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0952E" w14:textId="77777777" w:rsidR="00433692" w:rsidRPr="0062174F" w:rsidRDefault="00433692" w:rsidP="00433692">
      <w:pPr>
        <w:spacing w:after="360" w:line="360" w:lineRule="auto"/>
        <w:jc w:val="center"/>
        <w:rPr>
          <w:rFonts w:ascii="Times New Roman" w:eastAsia="Calibri" w:hAnsi="Times New Roman" w:cs="Times New Roman"/>
          <w:b/>
          <w:sz w:val="28"/>
          <w:szCs w:val="28"/>
          <w:lang w:val="en-US" w:eastAsia="de-DE"/>
        </w:rPr>
      </w:pPr>
      <w:r w:rsidRPr="0062174F">
        <w:rPr>
          <w:rFonts w:ascii="Times New Roman" w:eastAsia="Calibri" w:hAnsi="Times New Roman" w:cs="Times New Roman"/>
          <w:b/>
          <w:sz w:val="28"/>
          <w:szCs w:val="28"/>
          <w:lang w:val="en-US" w:eastAsia="de-DE"/>
        </w:rPr>
        <w:t>PART 2 – SECTION VII</w:t>
      </w:r>
    </w:p>
    <w:p w14:paraId="7E5DFE9F" w14:textId="68597D49" w:rsidR="004405CD" w:rsidRPr="00975AC0" w:rsidRDefault="004405CD" w:rsidP="00CB1DB1">
      <w:pPr>
        <w:jc w:val="center"/>
        <w:rPr>
          <w:rFonts w:ascii="Times New Roman" w:hAnsi="Times New Roman" w:cs="Times New Roman"/>
          <w:b/>
          <w:sz w:val="28"/>
          <w:szCs w:val="28"/>
          <w:lang w:val="en-US" w:eastAsia="de-DE"/>
        </w:rPr>
      </w:pPr>
      <w:r w:rsidRPr="00975AC0">
        <w:rPr>
          <w:rFonts w:ascii="Times New Roman" w:hAnsi="Times New Roman" w:cs="Times New Roman"/>
          <w:b/>
          <w:sz w:val="28"/>
          <w:szCs w:val="28"/>
          <w:lang w:val="en-US" w:eastAsia="de-DE"/>
        </w:rPr>
        <w:t>EMPLOYER’S REQUIREMENTS</w:t>
      </w:r>
    </w:p>
    <w:p w14:paraId="7BBD44E6" w14:textId="536FD2E0" w:rsidR="004405CD" w:rsidRPr="00975AC0" w:rsidRDefault="004405CD" w:rsidP="00B82DB7">
      <w:pPr>
        <w:contextualSpacing/>
        <w:jc w:val="center"/>
        <w:rPr>
          <w:rFonts w:ascii="Times New Roman" w:hAnsi="Times New Roman" w:cs="Times New Roman"/>
          <w:b/>
          <w:sz w:val="28"/>
          <w:szCs w:val="28"/>
        </w:rPr>
      </w:pPr>
    </w:p>
    <w:p w14:paraId="22C726EB" w14:textId="5C762422" w:rsidR="004405CD" w:rsidRDefault="004405CD" w:rsidP="004405CD">
      <w:pPr>
        <w:jc w:val="center"/>
        <w:rPr>
          <w:rFonts w:ascii="Times New Roman" w:hAnsi="Times New Roman" w:cs="Times New Roman"/>
          <w:b/>
          <w:sz w:val="28"/>
          <w:szCs w:val="28"/>
          <w:lang w:val="en-US" w:eastAsia="de-DE"/>
        </w:rPr>
      </w:pPr>
      <w:r w:rsidRPr="00975AC0">
        <w:rPr>
          <w:rFonts w:ascii="Times New Roman" w:hAnsi="Times New Roman" w:cs="Times New Roman"/>
          <w:b/>
          <w:sz w:val="28"/>
          <w:szCs w:val="28"/>
          <w:lang w:val="en-US" w:eastAsia="de-DE"/>
        </w:rPr>
        <w:t>Plant Description</w:t>
      </w:r>
    </w:p>
    <w:p w14:paraId="4048FEA3" w14:textId="77777777" w:rsidR="00B75867" w:rsidRPr="00B75867" w:rsidRDefault="00B75867" w:rsidP="004405CD">
      <w:pPr>
        <w:jc w:val="center"/>
        <w:rPr>
          <w:rFonts w:ascii="Times New Roman" w:hAnsi="Times New Roman" w:cs="Times New Roman"/>
          <w:b/>
          <w:sz w:val="28"/>
          <w:szCs w:val="28"/>
        </w:rPr>
      </w:pPr>
    </w:p>
    <w:p w14:paraId="4D2CD83E" w14:textId="77777777" w:rsidR="004405CD" w:rsidRPr="00975AC0" w:rsidRDefault="004405CD" w:rsidP="004405CD">
      <w:pPr>
        <w:jc w:val="center"/>
        <w:rPr>
          <w:rFonts w:ascii="Times New Roman" w:hAnsi="Times New Roman" w:cs="Times New Roman"/>
          <w:b/>
          <w:sz w:val="23"/>
          <w:szCs w:val="23"/>
        </w:rPr>
      </w:pPr>
      <w:r w:rsidRPr="00975AC0">
        <w:rPr>
          <w:rFonts w:ascii="Times New Roman" w:hAnsi="Times New Roman" w:cs="Times New Roman"/>
          <w:b/>
          <w:sz w:val="23"/>
          <w:szCs w:val="23"/>
        </w:rPr>
        <w:t>TABLE OF CONTENTS</w:t>
      </w:r>
    </w:p>
    <w:p w14:paraId="546015C0" w14:textId="0632E114" w:rsidR="00C520DE" w:rsidRDefault="003A0940">
      <w:pPr>
        <w:pStyle w:val="TOC1"/>
        <w:rPr>
          <w:rFonts w:asciiTheme="minorHAnsi" w:eastAsiaTheme="minorEastAsia" w:hAnsiTheme="minorHAnsi"/>
          <w:noProof/>
          <w:kern w:val="2"/>
          <w:szCs w:val="24"/>
          <w:lang w:eastAsia="tr-TR"/>
          <w14:ligatures w14:val="standardContextual"/>
        </w:rPr>
      </w:pPr>
      <w:r w:rsidRPr="00EC2319">
        <w:rPr>
          <w:rFonts w:cs="Times New Roman"/>
          <w:sz w:val="23"/>
          <w:szCs w:val="23"/>
          <w:lang w:val="en-GB" w:eastAsia="en-GB"/>
        </w:rPr>
        <w:fldChar w:fldCharType="begin"/>
      </w:r>
      <w:r w:rsidRPr="00EC2319">
        <w:rPr>
          <w:rFonts w:cs="Times New Roman"/>
          <w:sz w:val="23"/>
          <w:szCs w:val="23"/>
          <w:lang w:val="en-GB" w:eastAsia="en-GB"/>
        </w:rPr>
        <w:instrText xml:space="preserve"> TOC \o "1-4" \h \z \u </w:instrText>
      </w:r>
      <w:r w:rsidRPr="00EC2319">
        <w:rPr>
          <w:rFonts w:cs="Times New Roman"/>
          <w:sz w:val="23"/>
          <w:szCs w:val="23"/>
          <w:lang w:val="en-GB" w:eastAsia="en-GB"/>
        </w:rPr>
        <w:fldChar w:fldCharType="separate"/>
      </w:r>
      <w:hyperlink w:anchor="_Toc200986358" w:history="1">
        <w:r w:rsidR="00C520DE" w:rsidRPr="00E37E3C">
          <w:rPr>
            <w:rStyle w:val="Hyperlink"/>
            <w:noProof/>
          </w:rPr>
          <w:t>ABBREVIATIONS</w:t>
        </w:r>
        <w:r w:rsidR="00C520DE">
          <w:rPr>
            <w:noProof/>
            <w:webHidden/>
          </w:rPr>
          <w:tab/>
        </w:r>
        <w:r w:rsidR="00C520DE">
          <w:rPr>
            <w:noProof/>
            <w:webHidden/>
          </w:rPr>
          <w:fldChar w:fldCharType="begin"/>
        </w:r>
        <w:r w:rsidR="00C520DE">
          <w:rPr>
            <w:noProof/>
            <w:webHidden/>
          </w:rPr>
          <w:instrText xml:space="preserve"> PAGEREF _Toc200986358 \h </w:instrText>
        </w:r>
        <w:r w:rsidR="00C520DE">
          <w:rPr>
            <w:noProof/>
            <w:webHidden/>
          </w:rPr>
        </w:r>
        <w:r w:rsidR="00C520DE">
          <w:rPr>
            <w:noProof/>
            <w:webHidden/>
          </w:rPr>
          <w:fldChar w:fldCharType="separate"/>
        </w:r>
        <w:r w:rsidR="00C520DE">
          <w:rPr>
            <w:noProof/>
            <w:webHidden/>
          </w:rPr>
          <w:t>7</w:t>
        </w:r>
        <w:r w:rsidR="00C520DE">
          <w:rPr>
            <w:noProof/>
            <w:webHidden/>
          </w:rPr>
          <w:fldChar w:fldCharType="end"/>
        </w:r>
      </w:hyperlink>
    </w:p>
    <w:p w14:paraId="052F5C64" w14:textId="11921B1D" w:rsidR="00C520DE" w:rsidRDefault="00C520DE">
      <w:pPr>
        <w:pStyle w:val="TOC1"/>
        <w:rPr>
          <w:rFonts w:asciiTheme="minorHAnsi" w:eastAsiaTheme="minorEastAsia" w:hAnsiTheme="minorHAnsi"/>
          <w:noProof/>
          <w:kern w:val="2"/>
          <w:szCs w:val="24"/>
          <w:lang w:eastAsia="tr-TR"/>
          <w14:ligatures w14:val="standardContextual"/>
        </w:rPr>
      </w:pPr>
      <w:hyperlink w:anchor="_Toc200986359" w:history="1">
        <w:r w:rsidRPr="00E37E3C">
          <w:rPr>
            <w:rStyle w:val="Hyperlink"/>
            <w:noProof/>
          </w:rPr>
          <w:t>3</w:t>
        </w:r>
        <w:r>
          <w:rPr>
            <w:rFonts w:asciiTheme="minorHAnsi" w:eastAsiaTheme="minorEastAsia" w:hAnsiTheme="minorHAnsi"/>
            <w:noProof/>
            <w:kern w:val="2"/>
            <w:szCs w:val="24"/>
            <w:lang w:eastAsia="tr-TR"/>
            <w14:ligatures w14:val="standardContextual"/>
          </w:rPr>
          <w:tab/>
        </w:r>
        <w:r w:rsidRPr="00E37E3C">
          <w:rPr>
            <w:rStyle w:val="Hyperlink"/>
            <w:noProof/>
          </w:rPr>
          <w:t>Plant Description</w:t>
        </w:r>
        <w:r>
          <w:rPr>
            <w:noProof/>
            <w:webHidden/>
          </w:rPr>
          <w:tab/>
        </w:r>
        <w:r>
          <w:rPr>
            <w:noProof/>
            <w:webHidden/>
          </w:rPr>
          <w:fldChar w:fldCharType="begin"/>
        </w:r>
        <w:r>
          <w:rPr>
            <w:noProof/>
            <w:webHidden/>
          </w:rPr>
          <w:instrText xml:space="preserve"> PAGEREF _Toc200986359 \h </w:instrText>
        </w:r>
        <w:r>
          <w:rPr>
            <w:noProof/>
            <w:webHidden/>
          </w:rPr>
        </w:r>
        <w:r>
          <w:rPr>
            <w:noProof/>
            <w:webHidden/>
          </w:rPr>
          <w:fldChar w:fldCharType="separate"/>
        </w:r>
        <w:r>
          <w:rPr>
            <w:noProof/>
            <w:webHidden/>
          </w:rPr>
          <w:t>9</w:t>
        </w:r>
        <w:r>
          <w:rPr>
            <w:noProof/>
            <w:webHidden/>
          </w:rPr>
          <w:fldChar w:fldCharType="end"/>
        </w:r>
      </w:hyperlink>
    </w:p>
    <w:p w14:paraId="04F8228D" w14:textId="45C11E5E" w:rsidR="00C520DE" w:rsidRDefault="00C520DE">
      <w:pPr>
        <w:pStyle w:val="TOC2"/>
        <w:rPr>
          <w:rFonts w:asciiTheme="minorHAnsi" w:eastAsiaTheme="minorEastAsia" w:hAnsiTheme="minorHAnsi"/>
          <w:noProof/>
          <w:kern w:val="2"/>
          <w:sz w:val="24"/>
          <w:szCs w:val="24"/>
          <w:lang w:eastAsia="tr-TR"/>
          <w14:ligatures w14:val="standardContextual"/>
        </w:rPr>
      </w:pPr>
      <w:hyperlink w:anchor="_Toc200986360" w:history="1">
        <w:r w:rsidRPr="00E37E3C">
          <w:rPr>
            <w:rStyle w:val="Hyperlink"/>
            <w:noProof/>
            <w:lang w:val="en-GB"/>
          </w:rPr>
          <w:t>3.1</w:t>
        </w:r>
        <w:r>
          <w:rPr>
            <w:rFonts w:asciiTheme="minorHAnsi" w:eastAsiaTheme="minorEastAsia" w:hAnsiTheme="minorHAnsi"/>
            <w:noProof/>
            <w:kern w:val="2"/>
            <w:sz w:val="24"/>
            <w:szCs w:val="24"/>
            <w:lang w:eastAsia="tr-TR"/>
            <w14:ligatures w14:val="standardContextual"/>
          </w:rPr>
          <w:tab/>
        </w:r>
        <w:r w:rsidRPr="00E37E3C">
          <w:rPr>
            <w:rStyle w:val="Hyperlink"/>
            <w:noProof/>
            <w:lang w:val="en-GB"/>
          </w:rPr>
          <w:t>Layout Considerations</w:t>
        </w:r>
        <w:r>
          <w:rPr>
            <w:noProof/>
            <w:webHidden/>
          </w:rPr>
          <w:tab/>
        </w:r>
        <w:r>
          <w:rPr>
            <w:noProof/>
            <w:webHidden/>
          </w:rPr>
          <w:fldChar w:fldCharType="begin"/>
        </w:r>
        <w:r>
          <w:rPr>
            <w:noProof/>
            <w:webHidden/>
          </w:rPr>
          <w:instrText xml:space="preserve"> PAGEREF _Toc200986360 \h </w:instrText>
        </w:r>
        <w:r>
          <w:rPr>
            <w:noProof/>
            <w:webHidden/>
          </w:rPr>
        </w:r>
        <w:r>
          <w:rPr>
            <w:noProof/>
            <w:webHidden/>
          </w:rPr>
          <w:fldChar w:fldCharType="separate"/>
        </w:r>
        <w:r>
          <w:rPr>
            <w:noProof/>
            <w:webHidden/>
          </w:rPr>
          <w:t>9</w:t>
        </w:r>
        <w:r>
          <w:rPr>
            <w:noProof/>
            <w:webHidden/>
          </w:rPr>
          <w:fldChar w:fldCharType="end"/>
        </w:r>
      </w:hyperlink>
    </w:p>
    <w:p w14:paraId="3E5233DE" w14:textId="2C112A09" w:rsidR="00C520DE" w:rsidRDefault="00C520DE">
      <w:pPr>
        <w:pStyle w:val="TOC2"/>
        <w:rPr>
          <w:rFonts w:asciiTheme="minorHAnsi" w:eastAsiaTheme="minorEastAsia" w:hAnsiTheme="minorHAnsi"/>
          <w:noProof/>
          <w:kern w:val="2"/>
          <w:sz w:val="24"/>
          <w:szCs w:val="24"/>
          <w:lang w:eastAsia="tr-TR"/>
          <w14:ligatures w14:val="standardContextual"/>
        </w:rPr>
      </w:pPr>
      <w:hyperlink w:anchor="_Toc200986361" w:history="1">
        <w:r w:rsidRPr="00E37E3C">
          <w:rPr>
            <w:rStyle w:val="Hyperlink"/>
            <w:noProof/>
            <w:lang w:val="en-GB"/>
          </w:rPr>
          <w:t>3.2</w:t>
        </w:r>
        <w:r>
          <w:rPr>
            <w:rFonts w:asciiTheme="minorHAnsi" w:eastAsiaTheme="minorEastAsia" w:hAnsiTheme="minorHAnsi"/>
            <w:noProof/>
            <w:kern w:val="2"/>
            <w:sz w:val="24"/>
            <w:szCs w:val="24"/>
            <w:lang w:eastAsia="tr-TR"/>
            <w14:ligatures w14:val="standardContextual"/>
          </w:rPr>
          <w:tab/>
        </w:r>
        <w:r w:rsidRPr="00E37E3C">
          <w:rPr>
            <w:rStyle w:val="Hyperlink"/>
            <w:noProof/>
            <w:lang w:val="en-GB"/>
          </w:rPr>
          <w:t>Process Requirements</w:t>
        </w:r>
        <w:r>
          <w:rPr>
            <w:noProof/>
            <w:webHidden/>
          </w:rPr>
          <w:tab/>
        </w:r>
        <w:r>
          <w:rPr>
            <w:noProof/>
            <w:webHidden/>
          </w:rPr>
          <w:fldChar w:fldCharType="begin"/>
        </w:r>
        <w:r>
          <w:rPr>
            <w:noProof/>
            <w:webHidden/>
          </w:rPr>
          <w:instrText xml:space="preserve"> PAGEREF _Toc200986361 \h </w:instrText>
        </w:r>
        <w:r>
          <w:rPr>
            <w:noProof/>
            <w:webHidden/>
          </w:rPr>
        </w:r>
        <w:r>
          <w:rPr>
            <w:noProof/>
            <w:webHidden/>
          </w:rPr>
          <w:fldChar w:fldCharType="separate"/>
        </w:r>
        <w:r>
          <w:rPr>
            <w:noProof/>
            <w:webHidden/>
          </w:rPr>
          <w:t>10</w:t>
        </w:r>
        <w:r>
          <w:rPr>
            <w:noProof/>
            <w:webHidden/>
          </w:rPr>
          <w:fldChar w:fldCharType="end"/>
        </w:r>
      </w:hyperlink>
    </w:p>
    <w:p w14:paraId="729CB1C6" w14:textId="21737C75" w:rsidR="00C520DE" w:rsidRDefault="00C520DE">
      <w:pPr>
        <w:pStyle w:val="TOC3"/>
        <w:rPr>
          <w:rFonts w:asciiTheme="minorHAnsi" w:eastAsiaTheme="minorEastAsia" w:hAnsiTheme="minorHAnsi"/>
          <w:noProof/>
          <w:kern w:val="2"/>
          <w:sz w:val="24"/>
          <w:szCs w:val="24"/>
          <w:lang w:eastAsia="tr-TR"/>
          <w14:ligatures w14:val="standardContextual"/>
        </w:rPr>
      </w:pPr>
      <w:hyperlink w:anchor="_Toc200986362" w:history="1">
        <w:r w:rsidRPr="00E37E3C">
          <w:rPr>
            <w:rStyle w:val="Hyperlink"/>
            <w:noProof/>
          </w:rPr>
          <w:t>3.2.1</w:t>
        </w:r>
        <w:r>
          <w:rPr>
            <w:rFonts w:asciiTheme="minorHAnsi" w:eastAsiaTheme="minorEastAsia" w:hAnsiTheme="minorHAnsi"/>
            <w:noProof/>
            <w:kern w:val="2"/>
            <w:sz w:val="24"/>
            <w:szCs w:val="24"/>
            <w:lang w:eastAsia="tr-TR"/>
            <w14:ligatures w14:val="standardContextual"/>
          </w:rPr>
          <w:tab/>
        </w:r>
        <w:r w:rsidRPr="00E37E3C">
          <w:rPr>
            <w:rStyle w:val="Hyperlink"/>
            <w:noProof/>
          </w:rPr>
          <w:t>General</w:t>
        </w:r>
        <w:r>
          <w:rPr>
            <w:noProof/>
            <w:webHidden/>
          </w:rPr>
          <w:tab/>
        </w:r>
        <w:r>
          <w:rPr>
            <w:noProof/>
            <w:webHidden/>
          </w:rPr>
          <w:fldChar w:fldCharType="begin"/>
        </w:r>
        <w:r>
          <w:rPr>
            <w:noProof/>
            <w:webHidden/>
          </w:rPr>
          <w:instrText xml:space="preserve"> PAGEREF _Toc200986362 \h </w:instrText>
        </w:r>
        <w:r>
          <w:rPr>
            <w:noProof/>
            <w:webHidden/>
          </w:rPr>
        </w:r>
        <w:r>
          <w:rPr>
            <w:noProof/>
            <w:webHidden/>
          </w:rPr>
          <w:fldChar w:fldCharType="separate"/>
        </w:r>
        <w:r>
          <w:rPr>
            <w:noProof/>
            <w:webHidden/>
          </w:rPr>
          <w:t>10</w:t>
        </w:r>
        <w:r>
          <w:rPr>
            <w:noProof/>
            <w:webHidden/>
          </w:rPr>
          <w:fldChar w:fldCharType="end"/>
        </w:r>
      </w:hyperlink>
    </w:p>
    <w:p w14:paraId="005CE8E0" w14:textId="7D30ADF4" w:rsidR="00C520DE" w:rsidRDefault="00C520DE">
      <w:pPr>
        <w:pStyle w:val="TOC3"/>
        <w:rPr>
          <w:rFonts w:asciiTheme="minorHAnsi" w:eastAsiaTheme="minorEastAsia" w:hAnsiTheme="minorHAnsi"/>
          <w:noProof/>
          <w:kern w:val="2"/>
          <w:sz w:val="24"/>
          <w:szCs w:val="24"/>
          <w:lang w:eastAsia="tr-TR"/>
          <w14:ligatures w14:val="standardContextual"/>
        </w:rPr>
      </w:pPr>
      <w:hyperlink w:anchor="_Toc200986363" w:history="1">
        <w:r w:rsidRPr="00E37E3C">
          <w:rPr>
            <w:rStyle w:val="Hyperlink"/>
            <w:noProof/>
          </w:rPr>
          <w:t>3.2.2</w:t>
        </w:r>
        <w:r>
          <w:rPr>
            <w:rFonts w:asciiTheme="minorHAnsi" w:eastAsiaTheme="minorEastAsia" w:hAnsiTheme="minorHAnsi"/>
            <w:noProof/>
            <w:kern w:val="2"/>
            <w:sz w:val="24"/>
            <w:szCs w:val="24"/>
            <w:lang w:eastAsia="tr-TR"/>
            <w14:ligatures w14:val="standardContextual"/>
          </w:rPr>
          <w:tab/>
        </w:r>
        <w:r w:rsidRPr="00E37E3C">
          <w:rPr>
            <w:rStyle w:val="Hyperlink"/>
            <w:noProof/>
          </w:rPr>
          <w:t>Description of required treatment processes</w:t>
        </w:r>
        <w:r>
          <w:rPr>
            <w:noProof/>
            <w:webHidden/>
          </w:rPr>
          <w:tab/>
        </w:r>
        <w:r>
          <w:rPr>
            <w:noProof/>
            <w:webHidden/>
          </w:rPr>
          <w:fldChar w:fldCharType="begin"/>
        </w:r>
        <w:r>
          <w:rPr>
            <w:noProof/>
            <w:webHidden/>
          </w:rPr>
          <w:instrText xml:space="preserve"> PAGEREF _Toc200986363 \h </w:instrText>
        </w:r>
        <w:r>
          <w:rPr>
            <w:noProof/>
            <w:webHidden/>
          </w:rPr>
        </w:r>
        <w:r>
          <w:rPr>
            <w:noProof/>
            <w:webHidden/>
          </w:rPr>
          <w:fldChar w:fldCharType="separate"/>
        </w:r>
        <w:r>
          <w:rPr>
            <w:noProof/>
            <w:webHidden/>
          </w:rPr>
          <w:t>11</w:t>
        </w:r>
        <w:r>
          <w:rPr>
            <w:noProof/>
            <w:webHidden/>
          </w:rPr>
          <w:fldChar w:fldCharType="end"/>
        </w:r>
      </w:hyperlink>
    </w:p>
    <w:p w14:paraId="075E9B3E" w14:textId="261A8E3C" w:rsidR="00C520DE" w:rsidRDefault="00C520DE">
      <w:pPr>
        <w:pStyle w:val="TOC3"/>
        <w:rPr>
          <w:rFonts w:asciiTheme="minorHAnsi" w:eastAsiaTheme="minorEastAsia" w:hAnsiTheme="minorHAnsi"/>
          <w:noProof/>
          <w:kern w:val="2"/>
          <w:sz w:val="24"/>
          <w:szCs w:val="24"/>
          <w:lang w:eastAsia="tr-TR"/>
          <w14:ligatures w14:val="standardContextual"/>
        </w:rPr>
      </w:pPr>
      <w:hyperlink w:anchor="_Toc200986364" w:history="1">
        <w:r w:rsidRPr="00E37E3C">
          <w:rPr>
            <w:rStyle w:val="Hyperlink"/>
            <w:noProof/>
          </w:rPr>
          <w:t>3.2.3</w:t>
        </w:r>
        <w:r>
          <w:rPr>
            <w:rFonts w:asciiTheme="minorHAnsi" w:eastAsiaTheme="minorEastAsia" w:hAnsiTheme="minorHAnsi"/>
            <w:noProof/>
            <w:kern w:val="2"/>
            <w:sz w:val="24"/>
            <w:szCs w:val="24"/>
            <w:lang w:eastAsia="tr-TR"/>
            <w14:ligatures w14:val="standardContextual"/>
          </w:rPr>
          <w:tab/>
        </w:r>
        <w:r w:rsidRPr="00E37E3C">
          <w:rPr>
            <w:rStyle w:val="Hyperlink"/>
            <w:noProof/>
          </w:rPr>
          <w:t>Flow measurements</w:t>
        </w:r>
        <w:r>
          <w:rPr>
            <w:noProof/>
            <w:webHidden/>
          </w:rPr>
          <w:tab/>
        </w:r>
        <w:r>
          <w:rPr>
            <w:noProof/>
            <w:webHidden/>
          </w:rPr>
          <w:fldChar w:fldCharType="begin"/>
        </w:r>
        <w:r>
          <w:rPr>
            <w:noProof/>
            <w:webHidden/>
          </w:rPr>
          <w:instrText xml:space="preserve"> PAGEREF _Toc200986364 \h </w:instrText>
        </w:r>
        <w:r>
          <w:rPr>
            <w:noProof/>
            <w:webHidden/>
          </w:rPr>
        </w:r>
        <w:r>
          <w:rPr>
            <w:noProof/>
            <w:webHidden/>
          </w:rPr>
          <w:fldChar w:fldCharType="separate"/>
        </w:r>
        <w:r>
          <w:rPr>
            <w:noProof/>
            <w:webHidden/>
          </w:rPr>
          <w:t>12</w:t>
        </w:r>
        <w:r>
          <w:rPr>
            <w:noProof/>
            <w:webHidden/>
          </w:rPr>
          <w:fldChar w:fldCharType="end"/>
        </w:r>
      </w:hyperlink>
    </w:p>
    <w:p w14:paraId="5376400A" w14:textId="240D61A9" w:rsidR="00C520DE" w:rsidRDefault="00C520DE">
      <w:pPr>
        <w:pStyle w:val="TOC3"/>
        <w:rPr>
          <w:rFonts w:asciiTheme="minorHAnsi" w:eastAsiaTheme="minorEastAsia" w:hAnsiTheme="minorHAnsi"/>
          <w:noProof/>
          <w:kern w:val="2"/>
          <w:sz w:val="24"/>
          <w:szCs w:val="24"/>
          <w:lang w:eastAsia="tr-TR"/>
          <w14:ligatures w14:val="standardContextual"/>
        </w:rPr>
      </w:pPr>
      <w:hyperlink w:anchor="_Toc200986365" w:history="1">
        <w:r w:rsidRPr="00E37E3C">
          <w:rPr>
            <w:rStyle w:val="Hyperlink"/>
            <w:noProof/>
          </w:rPr>
          <w:t>3.2.4</w:t>
        </w:r>
        <w:r>
          <w:rPr>
            <w:rFonts w:asciiTheme="minorHAnsi" w:eastAsiaTheme="minorEastAsia" w:hAnsiTheme="minorHAnsi"/>
            <w:noProof/>
            <w:kern w:val="2"/>
            <w:sz w:val="24"/>
            <w:szCs w:val="24"/>
            <w:lang w:eastAsia="tr-TR"/>
            <w14:ligatures w14:val="standardContextual"/>
          </w:rPr>
          <w:tab/>
        </w:r>
        <w:r w:rsidRPr="00E37E3C">
          <w:rPr>
            <w:rStyle w:val="Hyperlink"/>
            <w:noProof/>
          </w:rPr>
          <w:t>Sampling</w:t>
        </w:r>
        <w:r>
          <w:rPr>
            <w:noProof/>
            <w:webHidden/>
          </w:rPr>
          <w:tab/>
        </w:r>
        <w:r>
          <w:rPr>
            <w:noProof/>
            <w:webHidden/>
          </w:rPr>
          <w:fldChar w:fldCharType="begin"/>
        </w:r>
        <w:r>
          <w:rPr>
            <w:noProof/>
            <w:webHidden/>
          </w:rPr>
          <w:instrText xml:space="preserve"> PAGEREF _Toc200986365 \h </w:instrText>
        </w:r>
        <w:r>
          <w:rPr>
            <w:noProof/>
            <w:webHidden/>
          </w:rPr>
        </w:r>
        <w:r>
          <w:rPr>
            <w:noProof/>
            <w:webHidden/>
          </w:rPr>
          <w:fldChar w:fldCharType="separate"/>
        </w:r>
        <w:r>
          <w:rPr>
            <w:noProof/>
            <w:webHidden/>
          </w:rPr>
          <w:t>12</w:t>
        </w:r>
        <w:r>
          <w:rPr>
            <w:noProof/>
            <w:webHidden/>
          </w:rPr>
          <w:fldChar w:fldCharType="end"/>
        </w:r>
      </w:hyperlink>
    </w:p>
    <w:p w14:paraId="7A838F6B" w14:textId="2EF1864B" w:rsidR="00C520DE" w:rsidRDefault="00C520DE">
      <w:pPr>
        <w:pStyle w:val="TOC3"/>
        <w:rPr>
          <w:rFonts w:asciiTheme="minorHAnsi" w:eastAsiaTheme="minorEastAsia" w:hAnsiTheme="minorHAnsi"/>
          <w:noProof/>
          <w:kern w:val="2"/>
          <w:sz w:val="24"/>
          <w:szCs w:val="24"/>
          <w:lang w:eastAsia="tr-TR"/>
          <w14:ligatures w14:val="standardContextual"/>
        </w:rPr>
      </w:pPr>
      <w:hyperlink w:anchor="_Toc200986366" w:history="1">
        <w:r w:rsidRPr="00E37E3C">
          <w:rPr>
            <w:rStyle w:val="Hyperlink"/>
            <w:noProof/>
          </w:rPr>
          <w:t>3.2.5</w:t>
        </w:r>
        <w:r>
          <w:rPr>
            <w:rFonts w:asciiTheme="minorHAnsi" w:eastAsiaTheme="minorEastAsia" w:hAnsiTheme="minorHAnsi"/>
            <w:noProof/>
            <w:kern w:val="2"/>
            <w:sz w:val="24"/>
            <w:szCs w:val="24"/>
            <w:lang w:eastAsia="tr-TR"/>
            <w14:ligatures w14:val="standardContextual"/>
          </w:rPr>
          <w:tab/>
        </w:r>
        <w:r w:rsidRPr="00E37E3C">
          <w:rPr>
            <w:rStyle w:val="Hyperlink"/>
            <w:noProof/>
          </w:rPr>
          <w:t>Laboratory and analytical equipment</w:t>
        </w:r>
        <w:r>
          <w:rPr>
            <w:noProof/>
            <w:webHidden/>
          </w:rPr>
          <w:tab/>
        </w:r>
        <w:r>
          <w:rPr>
            <w:noProof/>
            <w:webHidden/>
          </w:rPr>
          <w:fldChar w:fldCharType="begin"/>
        </w:r>
        <w:r>
          <w:rPr>
            <w:noProof/>
            <w:webHidden/>
          </w:rPr>
          <w:instrText xml:space="preserve"> PAGEREF _Toc200986366 \h </w:instrText>
        </w:r>
        <w:r>
          <w:rPr>
            <w:noProof/>
            <w:webHidden/>
          </w:rPr>
        </w:r>
        <w:r>
          <w:rPr>
            <w:noProof/>
            <w:webHidden/>
          </w:rPr>
          <w:fldChar w:fldCharType="separate"/>
        </w:r>
        <w:r>
          <w:rPr>
            <w:noProof/>
            <w:webHidden/>
          </w:rPr>
          <w:t>13</w:t>
        </w:r>
        <w:r>
          <w:rPr>
            <w:noProof/>
            <w:webHidden/>
          </w:rPr>
          <w:fldChar w:fldCharType="end"/>
        </w:r>
      </w:hyperlink>
    </w:p>
    <w:p w14:paraId="2421FDF3" w14:textId="27ABBE21" w:rsidR="00C520DE" w:rsidRDefault="00C520DE">
      <w:pPr>
        <w:pStyle w:val="TOC2"/>
        <w:rPr>
          <w:rFonts w:asciiTheme="minorHAnsi" w:eastAsiaTheme="minorEastAsia" w:hAnsiTheme="minorHAnsi"/>
          <w:noProof/>
          <w:kern w:val="2"/>
          <w:sz w:val="24"/>
          <w:szCs w:val="24"/>
          <w:lang w:eastAsia="tr-TR"/>
          <w14:ligatures w14:val="standardContextual"/>
        </w:rPr>
      </w:pPr>
      <w:hyperlink w:anchor="_Toc200986367" w:history="1">
        <w:r w:rsidRPr="00E37E3C">
          <w:rPr>
            <w:rStyle w:val="Hyperlink"/>
            <w:noProof/>
          </w:rPr>
          <w:t>3.3</w:t>
        </w:r>
        <w:r>
          <w:rPr>
            <w:rFonts w:asciiTheme="minorHAnsi" w:eastAsiaTheme="minorEastAsia" w:hAnsiTheme="minorHAnsi"/>
            <w:noProof/>
            <w:kern w:val="2"/>
            <w:sz w:val="24"/>
            <w:szCs w:val="24"/>
            <w:lang w:eastAsia="tr-TR"/>
            <w14:ligatures w14:val="standardContextual"/>
          </w:rPr>
          <w:tab/>
        </w:r>
        <w:r w:rsidRPr="00E37E3C">
          <w:rPr>
            <w:rStyle w:val="Hyperlink"/>
            <w:noProof/>
          </w:rPr>
          <w:t>Plant Requirements</w:t>
        </w:r>
        <w:r>
          <w:rPr>
            <w:noProof/>
            <w:webHidden/>
          </w:rPr>
          <w:tab/>
        </w:r>
        <w:r>
          <w:rPr>
            <w:noProof/>
            <w:webHidden/>
          </w:rPr>
          <w:fldChar w:fldCharType="begin"/>
        </w:r>
        <w:r>
          <w:rPr>
            <w:noProof/>
            <w:webHidden/>
          </w:rPr>
          <w:instrText xml:space="preserve"> PAGEREF _Toc200986367 \h </w:instrText>
        </w:r>
        <w:r>
          <w:rPr>
            <w:noProof/>
            <w:webHidden/>
          </w:rPr>
        </w:r>
        <w:r>
          <w:rPr>
            <w:noProof/>
            <w:webHidden/>
          </w:rPr>
          <w:fldChar w:fldCharType="separate"/>
        </w:r>
        <w:r>
          <w:rPr>
            <w:noProof/>
            <w:webHidden/>
          </w:rPr>
          <w:t>15</w:t>
        </w:r>
        <w:r>
          <w:rPr>
            <w:noProof/>
            <w:webHidden/>
          </w:rPr>
          <w:fldChar w:fldCharType="end"/>
        </w:r>
      </w:hyperlink>
    </w:p>
    <w:p w14:paraId="47181357" w14:textId="4482619E" w:rsidR="00C520DE" w:rsidRDefault="00C520DE">
      <w:pPr>
        <w:pStyle w:val="TOC3"/>
        <w:rPr>
          <w:rFonts w:asciiTheme="minorHAnsi" w:eastAsiaTheme="minorEastAsia" w:hAnsiTheme="minorHAnsi"/>
          <w:noProof/>
          <w:kern w:val="2"/>
          <w:sz w:val="24"/>
          <w:szCs w:val="24"/>
          <w:lang w:eastAsia="tr-TR"/>
          <w14:ligatures w14:val="standardContextual"/>
        </w:rPr>
      </w:pPr>
      <w:hyperlink w:anchor="_Toc200986368" w:history="1">
        <w:r w:rsidRPr="00E37E3C">
          <w:rPr>
            <w:rStyle w:val="Hyperlink"/>
            <w:noProof/>
          </w:rPr>
          <w:t>3.3.1</w:t>
        </w:r>
        <w:r>
          <w:rPr>
            <w:rFonts w:asciiTheme="minorHAnsi" w:eastAsiaTheme="minorEastAsia" w:hAnsiTheme="minorHAnsi"/>
            <w:noProof/>
            <w:kern w:val="2"/>
            <w:sz w:val="24"/>
            <w:szCs w:val="24"/>
            <w:lang w:eastAsia="tr-TR"/>
            <w14:ligatures w14:val="standardContextual"/>
          </w:rPr>
          <w:tab/>
        </w:r>
        <w:r w:rsidRPr="00E37E3C">
          <w:rPr>
            <w:rStyle w:val="Hyperlink"/>
            <w:noProof/>
          </w:rPr>
          <w:t>General</w:t>
        </w:r>
        <w:r>
          <w:rPr>
            <w:noProof/>
            <w:webHidden/>
          </w:rPr>
          <w:tab/>
        </w:r>
        <w:r>
          <w:rPr>
            <w:noProof/>
            <w:webHidden/>
          </w:rPr>
          <w:fldChar w:fldCharType="begin"/>
        </w:r>
        <w:r>
          <w:rPr>
            <w:noProof/>
            <w:webHidden/>
          </w:rPr>
          <w:instrText xml:space="preserve"> PAGEREF _Toc200986368 \h </w:instrText>
        </w:r>
        <w:r>
          <w:rPr>
            <w:noProof/>
            <w:webHidden/>
          </w:rPr>
        </w:r>
        <w:r>
          <w:rPr>
            <w:noProof/>
            <w:webHidden/>
          </w:rPr>
          <w:fldChar w:fldCharType="separate"/>
        </w:r>
        <w:r>
          <w:rPr>
            <w:noProof/>
            <w:webHidden/>
          </w:rPr>
          <w:t>15</w:t>
        </w:r>
        <w:r>
          <w:rPr>
            <w:noProof/>
            <w:webHidden/>
          </w:rPr>
          <w:fldChar w:fldCharType="end"/>
        </w:r>
      </w:hyperlink>
    </w:p>
    <w:p w14:paraId="01AAD610" w14:textId="4EDEBB25" w:rsidR="00C520DE" w:rsidRDefault="00C520DE">
      <w:pPr>
        <w:pStyle w:val="TOC3"/>
        <w:rPr>
          <w:rFonts w:asciiTheme="minorHAnsi" w:eastAsiaTheme="minorEastAsia" w:hAnsiTheme="minorHAnsi"/>
          <w:noProof/>
          <w:kern w:val="2"/>
          <w:sz w:val="24"/>
          <w:szCs w:val="24"/>
          <w:lang w:eastAsia="tr-TR"/>
          <w14:ligatures w14:val="standardContextual"/>
        </w:rPr>
      </w:pPr>
      <w:hyperlink w:anchor="_Toc200986369" w:history="1">
        <w:r w:rsidRPr="00E37E3C">
          <w:rPr>
            <w:rStyle w:val="Hyperlink"/>
            <w:noProof/>
          </w:rPr>
          <w:t>3.3.2</w:t>
        </w:r>
        <w:r>
          <w:rPr>
            <w:rFonts w:asciiTheme="minorHAnsi" w:eastAsiaTheme="minorEastAsia" w:hAnsiTheme="minorHAnsi"/>
            <w:noProof/>
            <w:kern w:val="2"/>
            <w:sz w:val="24"/>
            <w:szCs w:val="24"/>
            <w:lang w:eastAsia="tr-TR"/>
            <w14:ligatures w14:val="standardContextual"/>
          </w:rPr>
          <w:tab/>
        </w:r>
        <w:r w:rsidRPr="00E37E3C">
          <w:rPr>
            <w:rStyle w:val="Hyperlink"/>
            <w:noProof/>
          </w:rPr>
          <w:t>Utilities and main access road</w:t>
        </w:r>
        <w:r>
          <w:rPr>
            <w:noProof/>
            <w:webHidden/>
          </w:rPr>
          <w:tab/>
        </w:r>
        <w:r>
          <w:rPr>
            <w:noProof/>
            <w:webHidden/>
          </w:rPr>
          <w:fldChar w:fldCharType="begin"/>
        </w:r>
        <w:r>
          <w:rPr>
            <w:noProof/>
            <w:webHidden/>
          </w:rPr>
          <w:instrText xml:space="preserve"> PAGEREF _Toc200986369 \h </w:instrText>
        </w:r>
        <w:r>
          <w:rPr>
            <w:noProof/>
            <w:webHidden/>
          </w:rPr>
        </w:r>
        <w:r>
          <w:rPr>
            <w:noProof/>
            <w:webHidden/>
          </w:rPr>
          <w:fldChar w:fldCharType="separate"/>
        </w:r>
        <w:r>
          <w:rPr>
            <w:noProof/>
            <w:webHidden/>
          </w:rPr>
          <w:t>16</w:t>
        </w:r>
        <w:r>
          <w:rPr>
            <w:noProof/>
            <w:webHidden/>
          </w:rPr>
          <w:fldChar w:fldCharType="end"/>
        </w:r>
      </w:hyperlink>
    </w:p>
    <w:p w14:paraId="11E2D50B" w14:textId="0DD97E26" w:rsidR="00C520DE" w:rsidRDefault="00C520DE">
      <w:pPr>
        <w:pStyle w:val="TOC3"/>
        <w:rPr>
          <w:rFonts w:asciiTheme="minorHAnsi" w:eastAsiaTheme="minorEastAsia" w:hAnsiTheme="minorHAnsi"/>
          <w:noProof/>
          <w:kern w:val="2"/>
          <w:sz w:val="24"/>
          <w:szCs w:val="24"/>
          <w:lang w:eastAsia="tr-TR"/>
          <w14:ligatures w14:val="standardContextual"/>
        </w:rPr>
      </w:pPr>
      <w:hyperlink w:anchor="_Toc200986370" w:history="1">
        <w:r w:rsidRPr="00E37E3C">
          <w:rPr>
            <w:rStyle w:val="Hyperlink"/>
            <w:noProof/>
          </w:rPr>
          <w:t>3.3.3</w:t>
        </w:r>
        <w:r>
          <w:rPr>
            <w:rFonts w:asciiTheme="minorHAnsi" w:eastAsiaTheme="minorEastAsia" w:hAnsiTheme="minorHAnsi"/>
            <w:noProof/>
            <w:kern w:val="2"/>
            <w:sz w:val="24"/>
            <w:szCs w:val="24"/>
            <w:lang w:eastAsia="tr-TR"/>
            <w14:ligatures w14:val="standardContextual"/>
          </w:rPr>
          <w:tab/>
        </w:r>
        <w:r w:rsidRPr="00E37E3C">
          <w:rPr>
            <w:rStyle w:val="Hyperlink"/>
            <w:noProof/>
          </w:rPr>
          <w:t>Main wastewater collector</w:t>
        </w:r>
        <w:r>
          <w:rPr>
            <w:noProof/>
            <w:webHidden/>
          </w:rPr>
          <w:tab/>
        </w:r>
        <w:r>
          <w:rPr>
            <w:noProof/>
            <w:webHidden/>
          </w:rPr>
          <w:fldChar w:fldCharType="begin"/>
        </w:r>
        <w:r>
          <w:rPr>
            <w:noProof/>
            <w:webHidden/>
          </w:rPr>
          <w:instrText xml:space="preserve"> PAGEREF _Toc200986370 \h </w:instrText>
        </w:r>
        <w:r>
          <w:rPr>
            <w:noProof/>
            <w:webHidden/>
          </w:rPr>
        </w:r>
        <w:r>
          <w:rPr>
            <w:noProof/>
            <w:webHidden/>
          </w:rPr>
          <w:fldChar w:fldCharType="separate"/>
        </w:r>
        <w:r>
          <w:rPr>
            <w:noProof/>
            <w:webHidden/>
          </w:rPr>
          <w:t>16</w:t>
        </w:r>
        <w:r>
          <w:rPr>
            <w:noProof/>
            <w:webHidden/>
          </w:rPr>
          <w:fldChar w:fldCharType="end"/>
        </w:r>
      </w:hyperlink>
    </w:p>
    <w:p w14:paraId="4613C770" w14:textId="22F533A5" w:rsidR="00C520DE" w:rsidRDefault="00C520DE">
      <w:pPr>
        <w:pStyle w:val="TOC3"/>
        <w:rPr>
          <w:rFonts w:asciiTheme="minorHAnsi" w:eastAsiaTheme="minorEastAsia" w:hAnsiTheme="minorHAnsi"/>
          <w:noProof/>
          <w:kern w:val="2"/>
          <w:sz w:val="24"/>
          <w:szCs w:val="24"/>
          <w:lang w:eastAsia="tr-TR"/>
          <w14:ligatures w14:val="standardContextual"/>
        </w:rPr>
      </w:pPr>
      <w:hyperlink w:anchor="_Toc200986371" w:history="1">
        <w:r w:rsidRPr="00E37E3C">
          <w:rPr>
            <w:rStyle w:val="Hyperlink"/>
            <w:noProof/>
          </w:rPr>
          <w:t>3.3.4</w:t>
        </w:r>
        <w:r>
          <w:rPr>
            <w:rFonts w:asciiTheme="minorHAnsi" w:eastAsiaTheme="minorEastAsia" w:hAnsiTheme="minorHAnsi"/>
            <w:noProof/>
            <w:kern w:val="2"/>
            <w:sz w:val="24"/>
            <w:szCs w:val="24"/>
            <w:lang w:eastAsia="tr-TR"/>
            <w14:ligatures w14:val="standardContextual"/>
          </w:rPr>
          <w:tab/>
        </w:r>
        <w:r w:rsidRPr="00E37E3C">
          <w:rPr>
            <w:rStyle w:val="Hyperlink"/>
            <w:noProof/>
          </w:rPr>
          <w:t>Wastewater Treatment Plant Units</w:t>
        </w:r>
        <w:r>
          <w:rPr>
            <w:noProof/>
            <w:webHidden/>
          </w:rPr>
          <w:tab/>
        </w:r>
        <w:r>
          <w:rPr>
            <w:noProof/>
            <w:webHidden/>
          </w:rPr>
          <w:fldChar w:fldCharType="begin"/>
        </w:r>
        <w:r>
          <w:rPr>
            <w:noProof/>
            <w:webHidden/>
          </w:rPr>
          <w:instrText xml:space="preserve"> PAGEREF _Toc200986371 \h </w:instrText>
        </w:r>
        <w:r>
          <w:rPr>
            <w:noProof/>
            <w:webHidden/>
          </w:rPr>
        </w:r>
        <w:r>
          <w:rPr>
            <w:noProof/>
            <w:webHidden/>
          </w:rPr>
          <w:fldChar w:fldCharType="separate"/>
        </w:r>
        <w:r>
          <w:rPr>
            <w:noProof/>
            <w:webHidden/>
          </w:rPr>
          <w:t>16</w:t>
        </w:r>
        <w:r>
          <w:rPr>
            <w:noProof/>
            <w:webHidden/>
          </w:rPr>
          <w:fldChar w:fldCharType="end"/>
        </w:r>
      </w:hyperlink>
    </w:p>
    <w:p w14:paraId="7FD6E641" w14:textId="0E992152" w:rsidR="00C520DE" w:rsidRDefault="00C520DE">
      <w:pPr>
        <w:pStyle w:val="TOC4"/>
        <w:rPr>
          <w:rFonts w:asciiTheme="minorHAnsi" w:hAnsiTheme="minorHAnsi"/>
          <w:noProof/>
          <w:kern w:val="2"/>
          <w:sz w:val="24"/>
          <w:szCs w:val="24"/>
          <w14:ligatures w14:val="standardContextual"/>
        </w:rPr>
      </w:pPr>
      <w:hyperlink w:anchor="_Toc200986372" w:history="1">
        <w:r w:rsidRPr="00E37E3C">
          <w:rPr>
            <w:rStyle w:val="Hyperlink"/>
            <w:noProof/>
          </w:rPr>
          <w:t>3.3.4.1</w:t>
        </w:r>
        <w:r>
          <w:rPr>
            <w:rFonts w:asciiTheme="minorHAnsi" w:hAnsiTheme="minorHAnsi"/>
            <w:noProof/>
            <w:kern w:val="2"/>
            <w:sz w:val="24"/>
            <w:szCs w:val="24"/>
            <w14:ligatures w14:val="standardContextual"/>
          </w:rPr>
          <w:tab/>
        </w:r>
        <w:r w:rsidRPr="00E37E3C">
          <w:rPr>
            <w:rStyle w:val="Hyperlink"/>
            <w:noProof/>
          </w:rPr>
          <w:t xml:space="preserve">Inlet and Overflow Structure </w:t>
        </w:r>
        <w:r>
          <w:rPr>
            <w:noProof/>
            <w:webHidden/>
          </w:rPr>
          <w:tab/>
        </w:r>
        <w:r>
          <w:rPr>
            <w:noProof/>
            <w:webHidden/>
          </w:rPr>
          <w:fldChar w:fldCharType="begin"/>
        </w:r>
        <w:r>
          <w:rPr>
            <w:noProof/>
            <w:webHidden/>
          </w:rPr>
          <w:instrText xml:space="preserve"> PAGEREF _Toc200986372 \h </w:instrText>
        </w:r>
        <w:r>
          <w:rPr>
            <w:noProof/>
            <w:webHidden/>
          </w:rPr>
        </w:r>
        <w:r>
          <w:rPr>
            <w:noProof/>
            <w:webHidden/>
          </w:rPr>
          <w:fldChar w:fldCharType="separate"/>
        </w:r>
        <w:r>
          <w:rPr>
            <w:noProof/>
            <w:webHidden/>
          </w:rPr>
          <w:t>16</w:t>
        </w:r>
        <w:r>
          <w:rPr>
            <w:noProof/>
            <w:webHidden/>
          </w:rPr>
          <w:fldChar w:fldCharType="end"/>
        </w:r>
      </w:hyperlink>
    </w:p>
    <w:p w14:paraId="724C5242" w14:textId="49A76784" w:rsidR="00C520DE" w:rsidRDefault="00C520DE">
      <w:pPr>
        <w:pStyle w:val="TOC4"/>
        <w:rPr>
          <w:rFonts w:asciiTheme="minorHAnsi" w:hAnsiTheme="minorHAnsi"/>
          <w:noProof/>
          <w:kern w:val="2"/>
          <w:sz w:val="24"/>
          <w:szCs w:val="24"/>
          <w14:ligatures w14:val="standardContextual"/>
        </w:rPr>
      </w:pPr>
      <w:hyperlink w:anchor="_Toc200986373" w:history="1">
        <w:r w:rsidRPr="00E37E3C">
          <w:rPr>
            <w:rStyle w:val="Hyperlink"/>
            <w:noProof/>
          </w:rPr>
          <w:t>3.3.4.2</w:t>
        </w:r>
        <w:r>
          <w:rPr>
            <w:rFonts w:asciiTheme="minorHAnsi" w:hAnsiTheme="minorHAnsi"/>
            <w:noProof/>
            <w:kern w:val="2"/>
            <w:sz w:val="24"/>
            <w:szCs w:val="24"/>
            <w14:ligatures w14:val="standardContextual"/>
          </w:rPr>
          <w:tab/>
        </w:r>
        <w:r w:rsidRPr="00E37E3C">
          <w:rPr>
            <w:rStyle w:val="Hyperlink"/>
            <w:noProof/>
          </w:rPr>
          <w:t>Coarse Screens</w:t>
        </w:r>
        <w:r>
          <w:rPr>
            <w:noProof/>
            <w:webHidden/>
          </w:rPr>
          <w:tab/>
        </w:r>
        <w:r>
          <w:rPr>
            <w:noProof/>
            <w:webHidden/>
          </w:rPr>
          <w:fldChar w:fldCharType="begin"/>
        </w:r>
        <w:r>
          <w:rPr>
            <w:noProof/>
            <w:webHidden/>
          </w:rPr>
          <w:instrText xml:space="preserve"> PAGEREF _Toc200986373 \h </w:instrText>
        </w:r>
        <w:r>
          <w:rPr>
            <w:noProof/>
            <w:webHidden/>
          </w:rPr>
        </w:r>
        <w:r>
          <w:rPr>
            <w:noProof/>
            <w:webHidden/>
          </w:rPr>
          <w:fldChar w:fldCharType="separate"/>
        </w:r>
        <w:r>
          <w:rPr>
            <w:noProof/>
            <w:webHidden/>
          </w:rPr>
          <w:t>17</w:t>
        </w:r>
        <w:r>
          <w:rPr>
            <w:noProof/>
            <w:webHidden/>
          </w:rPr>
          <w:fldChar w:fldCharType="end"/>
        </w:r>
      </w:hyperlink>
    </w:p>
    <w:p w14:paraId="74FC978C" w14:textId="11BFE0EC" w:rsidR="00C520DE" w:rsidRDefault="00C520DE">
      <w:pPr>
        <w:pStyle w:val="TOC4"/>
        <w:rPr>
          <w:rFonts w:asciiTheme="minorHAnsi" w:hAnsiTheme="minorHAnsi"/>
          <w:noProof/>
          <w:kern w:val="2"/>
          <w:sz w:val="24"/>
          <w:szCs w:val="24"/>
          <w14:ligatures w14:val="standardContextual"/>
        </w:rPr>
      </w:pPr>
      <w:hyperlink w:anchor="_Toc200986374" w:history="1">
        <w:r w:rsidRPr="00E37E3C">
          <w:rPr>
            <w:rStyle w:val="Hyperlink"/>
            <w:noProof/>
          </w:rPr>
          <w:t>3.3.4.3</w:t>
        </w:r>
        <w:r>
          <w:rPr>
            <w:rFonts w:asciiTheme="minorHAnsi" w:hAnsiTheme="minorHAnsi"/>
            <w:noProof/>
            <w:kern w:val="2"/>
            <w:sz w:val="24"/>
            <w:szCs w:val="24"/>
            <w14:ligatures w14:val="standardContextual"/>
          </w:rPr>
          <w:tab/>
        </w:r>
        <w:r w:rsidRPr="00E37E3C">
          <w:rPr>
            <w:rStyle w:val="Hyperlink"/>
            <w:noProof/>
          </w:rPr>
          <w:t>Fine Screens</w:t>
        </w:r>
        <w:r>
          <w:rPr>
            <w:noProof/>
            <w:webHidden/>
          </w:rPr>
          <w:tab/>
        </w:r>
        <w:r>
          <w:rPr>
            <w:noProof/>
            <w:webHidden/>
          </w:rPr>
          <w:fldChar w:fldCharType="begin"/>
        </w:r>
        <w:r>
          <w:rPr>
            <w:noProof/>
            <w:webHidden/>
          </w:rPr>
          <w:instrText xml:space="preserve"> PAGEREF _Toc200986374 \h </w:instrText>
        </w:r>
        <w:r>
          <w:rPr>
            <w:noProof/>
            <w:webHidden/>
          </w:rPr>
        </w:r>
        <w:r>
          <w:rPr>
            <w:noProof/>
            <w:webHidden/>
          </w:rPr>
          <w:fldChar w:fldCharType="separate"/>
        </w:r>
        <w:r>
          <w:rPr>
            <w:noProof/>
            <w:webHidden/>
          </w:rPr>
          <w:t>18</w:t>
        </w:r>
        <w:r>
          <w:rPr>
            <w:noProof/>
            <w:webHidden/>
          </w:rPr>
          <w:fldChar w:fldCharType="end"/>
        </w:r>
      </w:hyperlink>
    </w:p>
    <w:p w14:paraId="194ED384" w14:textId="5759E7CE" w:rsidR="00C520DE" w:rsidRDefault="00C520DE">
      <w:pPr>
        <w:pStyle w:val="TOC4"/>
        <w:rPr>
          <w:rFonts w:asciiTheme="minorHAnsi" w:hAnsiTheme="minorHAnsi"/>
          <w:noProof/>
          <w:kern w:val="2"/>
          <w:sz w:val="24"/>
          <w:szCs w:val="24"/>
          <w14:ligatures w14:val="standardContextual"/>
        </w:rPr>
      </w:pPr>
      <w:hyperlink w:anchor="_Toc200986375" w:history="1">
        <w:r w:rsidRPr="00E37E3C">
          <w:rPr>
            <w:rStyle w:val="Hyperlink"/>
            <w:noProof/>
          </w:rPr>
          <w:t>3.3.4.4</w:t>
        </w:r>
        <w:r>
          <w:rPr>
            <w:rFonts w:asciiTheme="minorHAnsi" w:hAnsiTheme="minorHAnsi"/>
            <w:noProof/>
            <w:kern w:val="2"/>
            <w:sz w:val="24"/>
            <w:szCs w:val="24"/>
            <w14:ligatures w14:val="standardContextual"/>
          </w:rPr>
          <w:tab/>
        </w:r>
        <w:r w:rsidRPr="00E37E3C">
          <w:rPr>
            <w:rStyle w:val="Hyperlink"/>
            <w:noProof/>
          </w:rPr>
          <w:t>Inlet Pumping Station</w:t>
        </w:r>
        <w:r>
          <w:rPr>
            <w:noProof/>
            <w:webHidden/>
          </w:rPr>
          <w:tab/>
        </w:r>
        <w:r>
          <w:rPr>
            <w:noProof/>
            <w:webHidden/>
          </w:rPr>
          <w:fldChar w:fldCharType="begin"/>
        </w:r>
        <w:r>
          <w:rPr>
            <w:noProof/>
            <w:webHidden/>
          </w:rPr>
          <w:instrText xml:space="preserve"> PAGEREF _Toc200986375 \h </w:instrText>
        </w:r>
        <w:r>
          <w:rPr>
            <w:noProof/>
            <w:webHidden/>
          </w:rPr>
        </w:r>
        <w:r>
          <w:rPr>
            <w:noProof/>
            <w:webHidden/>
          </w:rPr>
          <w:fldChar w:fldCharType="separate"/>
        </w:r>
        <w:r>
          <w:rPr>
            <w:noProof/>
            <w:webHidden/>
          </w:rPr>
          <w:t>19</w:t>
        </w:r>
        <w:r>
          <w:rPr>
            <w:noProof/>
            <w:webHidden/>
          </w:rPr>
          <w:fldChar w:fldCharType="end"/>
        </w:r>
      </w:hyperlink>
    </w:p>
    <w:p w14:paraId="001539F6" w14:textId="453AB85D" w:rsidR="00C520DE" w:rsidRDefault="00C520DE">
      <w:pPr>
        <w:pStyle w:val="TOC4"/>
        <w:rPr>
          <w:rFonts w:asciiTheme="minorHAnsi" w:hAnsiTheme="minorHAnsi"/>
          <w:noProof/>
          <w:kern w:val="2"/>
          <w:sz w:val="24"/>
          <w:szCs w:val="24"/>
          <w14:ligatures w14:val="standardContextual"/>
        </w:rPr>
      </w:pPr>
      <w:hyperlink w:anchor="_Toc200986376" w:history="1">
        <w:r w:rsidRPr="00E37E3C">
          <w:rPr>
            <w:rStyle w:val="Hyperlink"/>
            <w:noProof/>
          </w:rPr>
          <w:t>3.3.4.5</w:t>
        </w:r>
        <w:r>
          <w:rPr>
            <w:rFonts w:asciiTheme="minorHAnsi" w:hAnsiTheme="minorHAnsi"/>
            <w:noProof/>
            <w:kern w:val="2"/>
            <w:sz w:val="24"/>
            <w:szCs w:val="24"/>
            <w14:ligatures w14:val="standardContextual"/>
          </w:rPr>
          <w:tab/>
        </w:r>
        <w:r w:rsidRPr="00E37E3C">
          <w:rPr>
            <w:rStyle w:val="Hyperlink"/>
            <w:noProof/>
          </w:rPr>
          <w:t>Aerated Grit and Grease Removal Tanks</w:t>
        </w:r>
        <w:r>
          <w:rPr>
            <w:noProof/>
            <w:webHidden/>
          </w:rPr>
          <w:tab/>
        </w:r>
        <w:r>
          <w:rPr>
            <w:noProof/>
            <w:webHidden/>
          </w:rPr>
          <w:fldChar w:fldCharType="begin"/>
        </w:r>
        <w:r>
          <w:rPr>
            <w:noProof/>
            <w:webHidden/>
          </w:rPr>
          <w:instrText xml:space="preserve"> PAGEREF _Toc200986376 \h </w:instrText>
        </w:r>
        <w:r>
          <w:rPr>
            <w:noProof/>
            <w:webHidden/>
          </w:rPr>
        </w:r>
        <w:r>
          <w:rPr>
            <w:noProof/>
            <w:webHidden/>
          </w:rPr>
          <w:fldChar w:fldCharType="separate"/>
        </w:r>
        <w:r>
          <w:rPr>
            <w:noProof/>
            <w:webHidden/>
          </w:rPr>
          <w:t>20</w:t>
        </w:r>
        <w:r>
          <w:rPr>
            <w:noProof/>
            <w:webHidden/>
          </w:rPr>
          <w:fldChar w:fldCharType="end"/>
        </w:r>
      </w:hyperlink>
    </w:p>
    <w:p w14:paraId="495D3F06" w14:textId="6CADB184" w:rsidR="00C520DE" w:rsidRDefault="00C520DE">
      <w:pPr>
        <w:pStyle w:val="TOC4"/>
        <w:rPr>
          <w:rFonts w:asciiTheme="minorHAnsi" w:hAnsiTheme="minorHAnsi"/>
          <w:noProof/>
          <w:kern w:val="2"/>
          <w:sz w:val="24"/>
          <w:szCs w:val="24"/>
          <w14:ligatures w14:val="standardContextual"/>
        </w:rPr>
      </w:pPr>
      <w:hyperlink w:anchor="_Toc200986377" w:history="1">
        <w:r w:rsidRPr="00E37E3C">
          <w:rPr>
            <w:rStyle w:val="Hyperlink"/>
            <w:noProof/>
          </w:rPr>
          <w:t>3.3.4.6</w:t>
        </w:r>
        <w:r>
          <w:rPr>
            <w:rFonts w:asciiTheme="minorHAnsi" w:hAnsiTheme="minorHAnsi"/>
            <w:noProof/>
            <w:kern w:val="2"/>
            <w:sz w:val="24"/>
            <w:szCs w:val="24"/>
            <w14:ligatures w14:val="standardContextual"/>
          </w:rPr>
          <w:tab/>
        </w:r>
        <w:r w:rsidRPr="00E37E3C">
          <w:rPr>
            <w:rStyle w:val="Hyperlink"/>
            <w:noProof/>
          </w:rPr>
          <w:t>Distribution Chamber for Anaerobic Bio-phosphorus Tanks</w:t>
        </w:r>
        <w:r>
          <w:rPr>
            <w:noProof/>
            <w:webHidden/>
          </w:rPr>
          <w:tab/>
        </w:r>
        <w:r>
          <w:rPr>
            <w:noProof/>
            <w:webHidden/>
          </w:rPr>
          <w:fldChar w:fldCharType="begin"/>
        </w:r>
        <w:r>
          <w:rPr>
            <w:noProof/>
            <w:webHidden/>
          </w:rPr>
          <w:instrText xml:space="preserve"> PAGEREF _Toc200986377 \h </w:instrText>
        </w:r>
        <w:r>
          <w:rPr>
            <w:noProof/>
            <w:webHidden/>
          </w:rPr>
        </w:r>
        <w:r>
          <w:rPr>
            <w:noProof/>
            <w:webHidden/>
          </w:rPr>
          <w:fldChar w:fldCharType="separate"/>
        </w:r>
        <w:r>
          <w:rPr>
            <w:noProof/>
            <w:webHidden/>
          </w:rPr>
          <w:t>22</w:t>
        </w:r>
        <w:r>
          <w:rPr>
            <w:noProof/>
            <w:webHidden/>
          </w:rPr>
          <w:fldChar w:fldCharType="end"/>
        </w:r>
      </w:hyperlink>
    </w:p>
    <w:p w14:paraId="1947ACEA" w14:textId="70BE8809" w:rsidR="00C520DE" w:rsidRDefault="00C520DE">
      <w:pPr>
        <w:pStyle w:val="TOC4"/>
        <w:rPr>
          <w:rFonts w:asciiTheme="minorHAnsi" w:hAnsiTheme="minorHAnsi"/>
          <w:noProof/>
          <w:kern w:val="2"/>
          <w:sz w:val="24"/>
          <w:szCs w:val="24"/>
          <w14:ligatures w14:val="standardContextual"/>
        </w:rPr>
      </w:pPr>
      <w:hyperlink w:anchor="_Toc200986378" w:history="1">
        <w:r w:rsidRPr="00E37E3C">
          <w:rPr>
            <w:rStyle w:val="Hyperlink"/>
            <w:noProof/>
          </w:rPr>
          <w:t>3.3.4.7</w:t>
        </w:r>
        <w:r>
          <w:rPr>
            <w:rFonts w:asciiTheme="minorHAnsi" w:hAnsiTheme="minorHAnsi"/>
            <w:noProof/>
            <w:kern w:val="2"/>
            <w:sz w:val="24"/>
            <w:szCs w:val="24"/>
            <w14:ligatures w14:val="standardContextual"/>
          </w:rPr>
          <w:tab/>
        </w:r>
        <w:r w:rsidRPr="00E37E3C">
          <w:rPr>
            <w:rStyle w:val="Hyperlink"/>
            <w:noProof/>
          </w:rPr>
          <w:t>Anaerobic Bio-phosphorus Tanks:</w:t>
        </w:r>
        <w:r>
          <w:rPr>
            <w:noProof/>
            <w:webHidden/>
          </w:rPr>
          <w:tab/>
        </w:r>
        <w:r>
          <w:rPr>
            <w:noProof/>
            <w:webHidden/>
          </w:rPr>
          <w:fldChar w:fldCharType="begin"/>
        </w:r>
        <w:r>
          <w:rPr>
            <w:noProof/>
            <w:webHidden/>
          </w:rPr>
          <w:instrText xml:space="preserve"> PAGEREF _Toc200986378 \h </w:instrText>
        </w:r>
        <w:r>
          <w:rPr>
            <w:noProof/>
            <w:webHidden/>
          </w:rPr>
        </w:r>
        <w:r>
          <w:rPr>
            <w:noProof/>
            <w:webHidden/>
          </w:rPr>
          <w:fldChar w:fldCharType="separate"/>
        </w:r>
        <w:r>
          <w:rPr>
            <w:noProof/>
            <w:webHidden/>
          </w:rPr>
          <w:t>23</w:t>
        </w:r>
        <w:r>
          <w:rPr>
            <w:noProof/>
            <w:webHidden/>
          </w:rPr>
          <w:fldChar w:fldCharType="end"/>
        </w:r>
      </w:hyperlink>
    </w:p>
    <w:p w14:paraId="6DC1450D" w14:textId="38FC2BBC" w:rsidR="00C520DE" w:rsidRDefault="00C520DE">
      <w:pPr>
        <w:pStyle w:val="TOC4"/>
        <w:rPr>
          <w:rFonts w:asciiTheme="minorHAnsi" w:hAnsiTheme="minorHAnsi"/>
          <w:noProof/>
          <w:kern w:val="2"/>
          <w:sz w:val="24"/>
          <w:szCs w:val="24"/>
          <w14:ligatures w14:val="standardContextual"/>
        </w:rPr>
      </w:pPr>
      <w:hyperlink w:anchor="_Toc200986379" w:history="1">
        <w:r w:rsidRPr="00E37E3C">
          <w:rPr>
            <w:rStyle w:val="Hyperlink"/>
            <w:noProof/>
          </w:rPr>
          <w:t>3.3.4.8</w:t>
        </w:r>
        <w:r>
          <w:rPr>
            <w:rFonts w:asciiTheme="minorHAnsi" w:hAnsiTheme="minorHAnsi"/>
            <w:noProof/>
            <w:kern w:val="2"/>
            <w:sz w:val="24"/>
            <w:szCs w:val="24"/>
            <w14:ligatures w14:val="standardContextual"/>
          </w:rPr>
          <w:tab/>
        </w:r>
        <w:r w:rsidRPr="00E37E3C">
          <w:rPr>
            <w:rStyle w:val="Hyperlink"/>
            <w:noProof/>
          </w:rPr>
          <w:t>Chemical Phosphorous Precipitation</w:t>
        </w:r>
        <w:r>
          <w:rPr>
            <w:noProof/>
            <w:webHidden/>
          </w:rPr>
          <w:tab/>
        </w:r>
        <w:r>
          <w:rPr>
            <w:noProof/>
            <w:webHidden/>
          </w:rPr>
          <w:fldChar w:fldCharType="begin"/>
        </w:r>
        <w:r>
          <w:rPr>
            <w:noProof/>
            <w:webHidden/>
          </w:rPr>
          <w:instrText xml:space="preserve"> PAGEREF _Toc200986379 \h </w:instrText>
        </w:r>
        <w:r>
          <w:rPr>
            <w:noProof/>
            <w:webHidden/>
          </w:rPr>
        </w:r>
        <w:r>
          <w:rPr>
            <w:noProof/>
            <w:webHidden/>
          </w:rPr>
          <w:fldChar w:fldCharType="separate"/>
        </w:r>
        <w:r>
          <w:rPr>
            <w:noProof/>
            <w:webHidden/>
          </w:rPr>
          <w:t>24</w:t>
        </w:r>
        <w:r>
          <w:rPr>
            <w:noProof/>
            <w:webHidden/>
          </w:rPr>
          <w:fldChar w:fldCharType="end"/>
        </w:r>
      </w:hyperlink>
    </w:p>
    <w:p w14:paraId="2A82FED5" w14:textId="0F8896A8" w:rsidR="00C520DE" w:rsidRDefault="00C520DE">
      <w:pPr>
        <w:pStyle w:val="TOC4"/>
        <w:rPr>
          <w:rFonts w:asciiTheme="minorHAnsi" w:hAnsiTheme="minorHAnsi"/>
          <w:noProof/>
          <w:kern w:val="2"/>
          <w:sz w:val="24"/>
          <w:szCs w:val="24"/>
          <w14:ligatures w14:val="standardContextual"/>
        </w:rPr>
      </w:pPr>
      <w:hyperlink w:anchor="_Toc200986380" w:history="1">
        <w:r w:rsidRPr="00E37E3C">
          <w:rPr>
            <w:rStyle w:val="Hyperlink"/>
            <w:noProof/>
          </w:rPr>
          <w:t>3.3.4.9</w:t>
        </w:r>
        <w:r>
          <w:rPr>
            <w:rFonts w:asciiTheme="minorHAnsi" w:hAnsiTheme="minorHAnsi"/>
            <w:noProof/>
            <w:kern w:val="2"/>
            <w:sz w:val="24"/>
            <w:szCs w:val="24"/>
            <w14:ligatures w14:val="standardContextual"/>
          </w:rPr>
          <w:tab/>
        </w:r>
        <w:r w:rsidRPr="00E37E3C">
          <w:rPr>
            <w:rStyle w:val="Hyperlink"/>
            <w:noProof/>
          </w:rPr>
          <w:t>Distribution Chamber for Activated Sludge Tanks</w:t>
        </w:r>
        <w:r>
          <w:rPr>
            <w:noProof/>
            <w:webHidden/>
          </w:rPr>
          <w:tab/>
        </w:r>
        <w:r>
          <w:rPr>
            <w:noProof/>
            <w:webHidden/>
          </w:rPr>
          <w:fldChar w:fldCharType="begin"/>
        </w:r>
        <w:r>
          <w:rPr>
            <w:noProof/>
            <w:webHidden/>
          </w:rPr>
          <w:instrText xml:space="preserve"> PAGEREF _Toc200986380 \h </w:instrText>
        </w:r>
        <w:r>
          <w:rPr>
            <w:noProof/>
            <w:webHidden/>
          </w:rPr>
        </w:r>
        <w:r>
          <w:rPr>
            <w:noProof/>
            <w:webHidden/>
          </w:rPr>
          <w:fldChar w:fldCharType="separate"/>
        </w:r>
        <w:r>
          <w:rPr>
            <w:noProof/>
            <w:webHidden/>
          </w:rPr>
          <w:t>25</w:t>
        </w:r>
        <w:r>
          <w:rPr>
            <w:noProof/>
            <w:webHidden/>
          </w:rPr>
          <w:fldChar w:fldCharType="end"/>
        </w:r>
      </w:hyperlink>
    </w:p>
    <w:p w14:paraId="7E76F5A3" w14:textId="0A88CE1E" w:rsidR="00C520DE" w:rsidRDefault="00C520DE">
      <w:pPr>
        <w:pStyle w:val="TOC4"/>
        <w:rPr>
          <w:rFonts w:asciiTheme="minorHAnsi" w:hAnsiTheme="minorHAnsi"/>
          <w:noProof/>
          <w:kern w:val="2"/>
          <w:sz w:val="24"/>
          <w:szCs w:val="24"/>
          <w14:ligatures w14:val="standardContextual"/>
        </w:rPr>
      </w:pPr>
      <w:hyperlink w:anchor="_Toc200986381" w:history="1">
        <w:r w:rsidRPr="00E37E3C">
          <w:rPr>
            <w:rStyle w:val="Hyperlink"/>
            <w:noProof/>
          </w:rPr>
          <w:t>3.3.4.10</w:t>
        </w:r>
        <w:r>
          <w:rPr>
            <w:rFonts w:asciiTheme="minorHAnsi" w:hAnsiTheme="minorHAnsi"/>
            <w:noProof/>
            <w:kern w:val="2"/>
            <w:sz w:val="24"/>
            <w:szCs w:val="24"/>
            <w14:ligatures w14:val="standardContextual"/>
          </w:rPr>
          <w:tab/>
        </w:r>
        <w:r w:rsidRPr="00E37E3C">
          <w:rPr>
            <w:rStyle w:val="Hyperlink"/>
            <w:noProof/>
          </w:rPr>
          <w:t xml:space="preserve">Activated Sludge Tanks </w:t>
        </w:r>
        <w:r>
          <w:rPr>
            <w:noProof/>
            <w:webHidden/>
          </w:rPr>
          <w:tab/>
        </w:r>
        <w:r>
          <w:rPr>
            <w:noProof/>
            <w:webHidden/>
          </w:rPr>
          <w:fldChar w:fldCharType="begin"/>
        </w:r>
        <w:r>
          <w:rPr>
            <w:noProof/>
            <w:webHidden/>
          </w:rPr>
          <w:instrText xml:space="preserve"> PAGEREF _Toc200986381 \h </w:instrText>
        </w:r>
        <w:r>
          <w:rPr>
            <w:noProof/>
            <w:webHidden/>
          </w:rPr>
        </w:r>
        <w:r>
          <w:rPr>
            <w:noProof/>
            <w:webHidden/>
          </w:rPr>
          <w:fldChar w:fldCharType="separate"/>
        </w:r>
        <w:r>
          <w:rPr>
            <w:noProof/>
            <w:webHidden/>
          </w:rPr>
          <w:t>25</w:t>
        </w:r>
        <w:r>
          <w:rPr>
            <w:noProof/>
            <w:webHidden/>
          </w:rPr>
          <w:fldChar w:fldCharType="end"/>
        </w:r>
      </w:hyperlink>
    </w:p>
    <w:p w14:paraId="34BA5A43" w14:textId="755A3BA3" w:rsidR="00C520DE" w:rsidRDefault="00C520DE">
      <w:pPr>
        <w:pStyle w:val="TOC4"/>
        <w:rPr>
          <w:rFonts w:asciiTheme="minorHAnsi" w:hAnsiTheme="minorHAnsi"/>
          <w:noProof/>
          <w:kern w:val="2"/>
          <w:sz w:val="24"/>
          <w:szCs w:val="24"/>
          <w14:ligatures w14:val="standardContextual"/>
        </w:rPr>
      </w:pPr>
      <w:hyperlink w:anchor="_Toc200986382" w:history="1">
        <w:r w:rsidRPr="00E37E3C">
          <w:rPr>
            <w:rStyle w:val="Hyperlink"/>
            <w:noProof/>
          </w:rPr>
          <w:t>3.3.4.11</w:t>
        </w:r>
        <w:r>
          <w:rPr>
            <w:rFonts w:asciiTheme="minorHAnsi" w:hAnsiTheme="minorHAnsi"/>
            <w:noProof/>
            <w:kern w:val="2"/>
            <w:sz w:val="24"/>
            <w:szCs w:val="24"/>
            <w14:ligatures w14:val="standardContextual"/>
          </w:rPr>
          <w:tab/>
        </w:r>
        <w:r w:rsidRPr="00E37E3C">
          <w:rPr>
            <w:rStyle w:val="Hyperlink"/>
            <w:noProof/>
          </w:rPr>
          <w:t>Distribution Chamber for Secondary Clarifiers</w:t>
        </w:r>
        <w:r>
          <w:rPr>
            <w:noProof/>
            <w:webHidden/>
          </w:rPr>
          <w:tab/>
        </w:r>
        <w:r>
          <w:rPr>
            <w:noProof/>
            <w:webHidden/>
          </w:rPr>
          <w:fldChar w:fldCharType="begin"/>
        </w:r>
        <w:r>
          <w:rPr>
            <w:noProof/>
            <w:webHidden/>
          </w:rPr>
          <w:instrText xml:space="preserve"> PAGEREF _Toc200986382 \h </w:instrText>
        </w:r>
        <w:r>
          <w:rPr>
            <w:noProof/>
            <w:webHidden/>
          </w:rPr>
        </w:r>
        <w:r>
          <w:rPr>
            <w:noProof/>
            <w:webHidden/>
          </w:rPr>
          <w:fldChar w:fldCharType="separate"/>
        </w:r>
        <w:r>
          <w:rPr>
            <w:noProof/>
            <w:webHidden/>
          </w:rPr>
          <w:t>26</w:t>
        </w:r>
        <w:r>
          <w:rPr>
            <w:noProof/>
            <w:webHidden/>
          </w:rPr>
          <w:fldChar w:fldCharType="end"/>
        </w:r>
      </w:hyperlink>
    </w:p>
    <w:p w14:paraId="6C25937B" w14:textId="4DA696E5" w:rsidR="00C520DE" w:rsidRDefault="00C520DE">
      <w:pPr>
        <w:pStyle w:val="TOC4"/>
        <w:rPr>
          <w:rFonts w:asciiTheme="minorHAnsi" w:hAnsiTheme="minorHAnsi"/>
          <w:noProof/>
          <w:kern w:val="2"/>
          <w:sz w:val="24"/>
          <w:szCs w:val="24"/>
          <w14:ligatures w14:val="standardContextual"/>
        </w:rPr>
      </w:pPr>
      <w:hyperlink w:anchor="_Toc200986383" w:history="1">
        <w:r w:rsidRPr="00E37E3C">
          <w:rPr>
            <w:rStyle w:val="Hyperlink"/>
            <w:noProof/>
          </w:rPr>
          <w:t>3.3.4.12</w:t>
        </w:r>
        <w:r>
          <w:rPr>
            <w:rFonts w:asciiTheme="minorHAnsi" w:hAnsiTheme="minorHAnsi"/>
            <w:noProof/>
            <w:kern w:val="2"/>
            <w:sz w:val="24"/>
            <w:szCs w:val="24"/>
            <w14:ligatures w14:val="standardContextual"/>
          </w:rPr>
          <w:tab/>
        </w:r>
        <w:r w:rsidRPr="00E37E3C">
          <w:rPr>
            <w:rStyle w:val="Hyperlink"/>
            <w:noProof/>
          </w:rPr>
          <w:t xml:space="preserve">Secondary Clarifiers </w:t>
        </w:r>
        <w:r>
          <w:rPr>
            <w:noProof/>
            <w:webHidden/>
          </w:rPr>
          <w:tab/>
        </w:r>
        <w:r>
          <w:rPr>
            <w:noProof/>
            <w:webHidden/>
          </w:rPr>
          <w:fldChar w:fldCharType="begin"/>
        </w:r>
        <w:r>
          <w:rPr>
            <w:noProof/>
            <w:webHidden/>
          </w:rPr>
          <w:instrText xml:space="preserve"> PAGEREF _Toc200986383 \h </w:instrText>
        </w:r>
        <w:r>
          <w:rPr>
            <w:noProof/>
            <w:webHidden/>
          </w:rPr>
        </w:r>
        <w:r>
          <w:rPr>
            <w:noProof/>
            <w:webHidden/>
          </w:rPr>
          <w:fldChar w:fldCharType="separate"/>
        </w:r>
        <w:r>
          <w:rPr>
            <w:noProof/>
            <w:webHidden/>
          </w:rPr>
          <w:t>27</w:t>
        </w:r>
        <w:r>
          <w:rPr>
            <w:noProof/>
            <w:webHidden/>
          </w:rPr>
          <w:fldChar w:fldCharType="end"/>
        </w:r>
      </w:hyperlink>
    </w:p>
    <w:p w14:paraId="7897B909" w14:textId="5A0E0A39" w:rsidR="00C520DE" w:rsidRDefault="00C520DE">
      <w:pPr>
        <w:pStyle w:val="TOC4"/>
        <w:rPr>
          <w:rFonts w:asciiTheme="minorHAnsi" w:hAnsiTheme="minorHAnsi"/>
          <w:noProof/>
          <w:kern w:val="2"/>
          <w:sz w:val="24"/>
          <w:szCs w:val="24"/>
          <w14:ligatures w14:val="standardContextual"/>
        </w:rPr>
      </w:pPr>
      <w:hyperlink w:anchor="_Toc200986384" w:history="1">
        <w:r w:rsidRPr="00E37E3C">
          <w:rPr>
            <w:rStyle w:val="Hyperlink"/>
            <w:noProof/>
          </w:rPr>
          <w:t>3.3.4.13</w:t>
        </w:r>
        <w:r>
          <w:rPr>
            <w:rFonts w:asciiTheme="minorHAnsi" w:hAnsiTheme="minorHAnsi"/>
            <w:noProof/>
            <w:kern w:val="2"/>
            <w:sz w:val="24"/>
            <w:szCs w:val="24"/>
            <w14:ligatures w14:val="standardContextual"/>
          </w:rPr>
          <w:tab/>
        </w:r>
        <w:r w:rsidRPr="00E37E3C">
          <w:rPr>
            <w:rStyle w:val="Hyperlink"/>
            <w:noProof/>
          </w:rPr>
          <w:t>Treated effluent discharge main and outfall structure</w:t>
        </w:r>
        <w:r>
          <w:rPr>
            <w:noProof/>
            <w:webHidden/>
          </w:rPr>
          <w:tab/>
        </w:r>
        <w:r>
          <w:rPr>
            <w:noProof/>
            <w:webHidden/>
          </w:rPr>
          <w:fldChar w:fldCharType="begin"/>
        </w:r>
        <w:r>
          <w:rPr>
            <w:noProof/>
            <w:webHidden/>
          </w:rPr>
          <w:instrText xml:space="preserve"> PAGEREF _Toc200986384 \h </w:instrText>
        </w:r>
        <w:r>
          <w:rPr>
            <w:noProof/>
            <w:webHidden/>
          </w:rPr>
        </w:r>
        <w:r>
          <w:rPr>
            <w:noProof/>
            <w:webHidden/>
          </w:rPr>
          <w:fldChar w:fldCharType="separate"/>
        </w:r>
        <w:r>
          <w:rPr>
            <w:noProof/>
            <w:webHidden/>
          </w:rPr>
          <w:t>28</w:t>
        </w:r>
        <w:r>
          <w:rPr>
            <w:noProof/>
            <w:webHidden/>
          </w:rPr>
          <w:fldChar w:fldCharType="end"/>
        </w:r>
      </w:hyperlink>
    </w:p>
    <w:p w14:paraId="6FA28913" w14:textId="2A2C37BF" w:rsidR="00C520DE" w:rsidRDefault="00C520DE">
      <w:pPr>
        <w:pStyle w:val="TOC4"/>
        <w:rPr>
          <w:rFonts w:asciiTheme="minorHAnsi" w:hAnsiTheme="minorHAnsi"/>
          <w:noProof/>
          <w:kern w:val="2"/>
          <w:sz w:val="24"/>
          <w:szCs w:val="24"/>
          <w14:ligatures w14:val="standardContextual"/>
        </w:rPr>
      </w:pPr>
      <w:hyperlink w:anchor="_Toc200986385" w:history="1">
        <w:r w:rsidRPr="00E37E3C">
          <w:rPr>
            <w:rStyle w:val="Hyperlink"/>
            <w:noProof/>
          </w:rPr>
          <w:t>3.3.4.14</w:t>
        </w:r>
        <w:r>
          <w:rPr>
            <w:rFonts w:asciiTheme="minorHAnsi" w:hAnsiTheme="minorHAnsi"/>
            <w:noProof/>
            <w:kern w:val="2"/>
            <w:sz w:val="24"/>
            <w:szCs w:val="24"/>
            <w14:ligatures w14:val="standardContextual"/>
          </w:rPr>
          <w:tab/>
        </w:r>
        <w:r w:rsidRPr="00E37E3C">
          <w:rPr>
            <w:rStyle w:val="Hyperlink"/>
            <w:noProof/>
          </w:rPr>
          <w:t>Blowers for Aeration</w:t>
        </w:r>
        <w:r>
          <w:rPr>
            <w:noProof/>
            <w:webHidden/>
          </w:rPr>
          <w:tab/>
        </w:r>
        <w:r>
          <w:rPr>
            <w:noProof/>
            <w:webHidden/>
          </w:rPr>
          <w:fldChar w:fldCharType="begin"/>
        </w:r>
        <w:r>
          <w:rPr>
            <w:noProof/>
            <w:webHidden/>
          </w:rPr>
          <w:instrText xml:space="preserve"> PAGEREF _Toc200986385 \h </w:instrText>
        </w:r>
        <w:r>
          <w:rPr>
            <w:noProof/>
            <w:webHidden/>
          </w:rPr>
        </w:r>
        <w:r>
          <w:rPr>
            <w:noProof/>
            <w:webHidden/>
          </w:rPr>
          <w:fldChar w:fldCharType="separate"/>
        </w:r>
        <w:r>
          <w:rPr>
            <w:noProof/>
            <w:webHidden/>
          </w:rPr>
          <w:t>28</w:t>
        </w:r>
        <w:r>
          <w:rPr>
            <w:noProof/>
            <w:webHidden/>
          </w:rPr>
          <w:fldChar w:fldCharType="end"/>
        </w:r>
      </w:hyperlink>
    </w:p>
    <w:p w14:paraId="49719304" w14:textId="663602E0" w:rsidR="00C520DE" w:rsidRDefault="00C520DE">
      <w:pPr>
        <w:pStyle w:val="TOC4"/>
        <w:rPr>
          <w:rFonts w:asciiTheme="minorHAnsi" w:hAnsiTheme="minorHAnsi"/>
          <w:noProof/>
          <w:kern w:val="2"/>
          <w:sz w:val="24"/>
          <w:szCs w:val="24"/>
          <w14:ligatures w14:val="standardContextual"/>
        </w:rPr>
      </w:pPr>
      <w:hyperlink w:anchor="_Toc200986386" w:history="1">
        <w:r w:rsidRPr="00E37E3C">
          <w:rPr>
            <w:rStyle w:val="Hyperlink"/>
            <w:noProof/>
          </w:rPr>
          <w:t>3.3.4.15</w:t>
        </w:r>
        <w:r>
          <w:rPr>
            <w:rFonts w:asciiTheme="minorHAnsi" w:hAnsiTheme="minorHAnsi"/>
            <w:noProof/>
            <w:kern w:val="2"/>
            <w:sz w:val="24"/>
            <w:szCs w:val="24"/>
            <w14:ligatures w14:val="standardContextual"/>
          </w:rPr>
          <w:tab/>
        </w:r>
        <w:r w:rsidRPr="00E37E3C">
          <w:rPr>
            <w:rStyle w:val="Hyperlink"/>
            <w:noProof/>
          </w:rPr>
          <w:t>Return and Excess sludge pumping station</w:t>
        </w:r>
        <w:r>
          <w:rPr>
            <w:noProof/>
            <w:webHidden/>
          </w:rPr>
          <w:tab/>
        </w:r>
        <w:r>
          <w:rPr>
            <w:noProof/>
            <w:webHidden/>
          </w:rPr>
          <w:fldChar w:fldCharType="begin"/>
        </w:r>
        <w:r>
          <w:rPr>
            <w:noProof/>
            <w:webHidden/>
          </w:rPr>
          <w:instrText xml:space="preserve"> PAGEREF _Toc200986386 \h </w:instrText>
        </w:r>
        <w:r>
          <w:rPr>
            <w:noProof/>
            <w:webHidden/>
          </w:rPr>
        </w:r>
        <w:r>
          <w:rPr>
            <w:noProof/>
            <w:webHidden/>
          </w:rPr>
          <w:fldChar w:fldCharType="separate"/>
        </w:r>
        <w:r>
          <w:rPr>
            <w:noProof/>
            <w:webHidden/>
          </w:rPr>
          <w:t>29</w:t>
        </w:r>
        <w:r>
          <w:rPr>
            <w:noProof/>
            <w:webHidden/>
          </w:rPr>
          <w:fldChar w:fldCharType="end"/>
        </w:r>
      </w:hyperlink>
    </w:p>
    <w:p w14:paraId="2521D6B3" w14:textId="021F0252" w:rsidR="00C520DE" w:rsidRDefault="00C520DE">
      <w:pPr>
        <w:pStyle w:val="TOC4"/>
        <w:rPr>
          <w:rFonts w:asciiTheme="minorHAnsi" w:hAnsiTheme="minorHAnsi"/>
          <w:noProof/>
          <w:kern w:val="2"/>
          <w:sz w:val="24"/>
          <w:szCs w:val="24"/>
          <w14:ligatures w14:val="standardContextual"/>
        </w:rPr>
      </w:pPr>
      <w:hyperlink w:anchor="_Toc200986387" w:history="1">
        <w:r w:rsidRPr="00E37E3C">
          <w:rPr>
            <w:rStyle w:val="Hyperlink"/>
            <w:noProof/>
          </w:rPr>
          <w:t>3.3.4.16</w:t>
        </w:r>
        <w:r>
          <w:rPr>
            <w:rFonts w:asciiTheme="minorHAnsi" w:hAnsiTheme="minorHAnsi"/>
            <w:noProof/>
            <w:kern w:val="2"/>
            <w:sz w:val="24"/>
            <w:szCs w:val="24"/>
            <w14:ligatures w14:val="standardContextual"/>
          </w:rPr>
          <w:tab/>
        </w:r>
        <w:r w:rsidRPr="00E37E3C">
          <w:rPr>
            <w:rStyle w:val="Hyperlink"/>
            <w:noProof/>
          </w:rPr>
          <w:t>Flow Measurement</w:t>
        </w:r>
        <w:r>
          <w:rPr>
            <w:noProof/>
            <w:webHidden/>
          </w:rPr>
          <w:tab/>
        </w:r>
        <w:r>
          <w:rPr>
            <w:noProof/>
            <w:webHidden/>
          </w:rPr>
          <w:fldChar w:fldCharType="begin"/>
        </w:r>
        <w:r>
          <w:rPr>
            <w:noProof/>
            <w:webHidden/>
          </w:rPr>
          <w:instrText xml:space="preserve"> PAGEREF _Toc200986387 \h </w:instrText>
        </w:r>
        <w:r>
          <w:rPr>
            <w:noProof/>
            <w:webHidden/>
          </w:rPr>
        </w:r>
        <w:r>
          <w:rPr>
            <w:noProof/>
            <w:webHidden/>
          </w:rPr>
          <w:fldChar w:fldCharType="separate"/>
        </w:r>
        <w:r>
          <w:rPr>
            <w:noProof/>
            <w:webHidden/>
          </w:rPr>
          <w:t>31</w:t>
        </w:r>
        <w:r>
          <w:rPr>
            <w:noProof/>
            <w:webHidden/>
          </w:rPr>
          <w:fldChar w:fldCharType="end"/>
        </w:r>
      </w:hyperlink>
    </w:p>
    <w:p w14:paraId="1E364721" w14:textId="36C1EF69" w:rsidR="00C520DE" w:rsidRDefault="00C520DE">
      <w:pPr>
        <w:pStyle w:val="TOC4"/>
        <w:rPr>
          <w:rFonts w:asciiTheme="minorHAnsi" w:hAnsiTheme="minorHAnsi"/>
          <w:noProof/>
          <w:kern w:val="2"/>
          <w:sz w:val="24"/>
          <w:szCs w:val="24"/>
          <w14:ligatures w14:val="standardContextual"/>
        </w:rPr>
      </w:pPr>
      <w:hyperlink w:anchor="_Toc200986388" w:history="1">
        <w:r w:rsidRPr="00E37E3C">
          <w:rPr>
            <w:rStyle w:val="Hyperlink"/>
            <w:noProof/>
          </w:rPr>
          <w:t>3.3.4.17</w:t>
        </w:r>
        <w:r>
          <w:rPr>
            <w:rFonts w:asciiTheme="minorHAnsi" w:hAnsiTheme="minorHAnsi"/>
            <w:noProof/>
            <w:kern w:val="2"/>
            <w:sz w:val="24"/>
            <w:szCs w:val="24"/>
            <w14:ligatures w14:val="standardContextual"/>
          </w:rPr>
          <w:tab/>
        </w:r>
        <w:r w:rsidRPr="00E37E3C">
          <w:rPr>
            <w:rStyle w:val="Hyperlink"/>
            <w:noProof/>
          </w:rPr>
          <w:t>Potable water system</w:t>
        </w:r>
        <w:r>
          <w:rPr>
            <w:noProof/>
            <w:webHidden/>
          </w:rPr>
          <w:tab/>
        </w:r>
        <w:r>
          <w:rPr>
            <w:noProof/>
            <w:webHidden/>
          </w:rPr>
          <w:fldChar w:fldCharType="begin"/>
        </w:r>
        <w:r>
          <w:rPr>
            <w:noProof/>
            <w:webHidden/>
          </w:rPr>
          <w:instrText xml:space="preserve"> PAGEREF _Toc200986388 \h </w:instrText>
        </w:r>
        <w:r>
          <w:rPr>
            <w:noProof/>
            <w:webHidden/>
          </w:rPr>
        </w:r>
        <w:r>
          <w:rPr>
            <w:noProof/>
            <w:webHidden/>
          </w:rPr>
          <w:fldChar w:fldCharType="separate"/>
        </w:r>
        <w:r>
          <w:rPr>
            <w:noProof/>
            <w:webHidden/>
          </w:rPr>
          <w:t>31</w:t>
        </w:r>
        <w:r>
          <w:rPr>
            <w:noProof/>
            <w:webHidden/>
          </w:rPr>
          <w:fldChar w:fldCharType="end"/>
        </w:r>
      </w:hyperlink>
    </w:p>
    <w:p w14:paraId="23537603" w14:textId="2F591DFF" w:rsidR="00C520DE" w:rsidRDefault="00C520DE">
      <w:pPr>
        <w:pStyle w:val="TOC4"/>
        <w:rPr>
          <w:rFonts w:asciiTheme="minorHAnsi" w:hAnsiTheme="minorHAnsi"/>
          <w:noProof/>
          <w:kern w:val="2"/>
          <w:sz w:val="24"/>
          <w:szCs w:val="24"/>
          <w14:ligatures w14:val="standardContextual"/>
        </w:rPr>
      </w:pPr>
      <w:hyperlink w:anchor="_Toc200986390" w:history="1">
        <w:r w:rsidRPr="00E37E3C">
          <w:rPr>
            <w:rStyle w:val="Hyperlink"/>
            <w:noProof/>
          </w:rPr>
          <w:t>3.3.4.18</w:t>
        </w:r>
        <w:r>
          <w:rPr>
            <w:rFonts w:asciiTheme="minorHAnsi" w:hAnsiTheme="minorHAnsi"/>
            <w:noProof/>
            <w:kern w:val="2"/>
            <w:sz w:val="24"/>
            <w:szCs w:val="24"/>
            <w14:ligatures w14:val="standardContextual"/>
          </w:rPr>
          <w:tab/>
        </w:r>
        <w:r w:rsidRPr="00E37E3C">
          <w:rPr>
            <w:rStyle w:val="Hyperlink"/>
            <w:noProof/>
          </w:rPr>
          <w:t>Dewatering building</w:t>
        </w:r>
        <w:r>
          <w:rPr>
            <w:noProof/>
            <w:webHidden/>
          </w:rPr>
          <w:tab/>
        </w:r>
        <w:r>
          <w:rPr>
            <w:noProof/>
            <w:webHidden/>
          </w:rPr>
          <w:fldChar w:fldCharType="begin"/>
        </w:r>
        <w:r>
          <w:rPr>
            <w:noProof/>
            <w:webHidden/>
          </w:rPr>
          <w:instrText xml:space="preserve"> PAGEREF _Toc200986390 \h </w:instrText>
        </w:r>
        <w:r>
          <w:rPr>
            <w:noProof/>
            <w:webHidden/>
          </w:rPr>
        </w:r>
        <w:r>
          <w:rPr>
            <w:noProof/>
            <w:webHidden/>
          </w:rPr>
          <w:fldChar w:fldCharType="separate"/>
        </w:r>
        <w:r>
          <w:rPr>
            <w:noProof/>
            <w:webHidden/>
          </w:rPr>
          <w:t>33</w:t>
        </w:r>
        <w:r>
          <w:rPr>
            <w:noProof/>
            <w:webHidden/>
          </w:rPr>
          <w:fldChar w:fldCharType="end"/>
        </w:r>
      </w:hyperlink>
    </w:p>
    <w:p w14:paraId="53E30D55" w14:textId="2950474F" w:rsidR="00C520DE" w:rsidRDefault="00C520DE">
      <w:pPr>
        <w:pStyle w:val="TOC4"/>
        <w:rPr>
          <w:rFonts w:asciiTheme="minorHAnsi" w:hAnsiTheme="minorHAnsi"/>
          <w:noProof/>
          <w:kern w:val="2"/>
          <w:sz w:val="24"/>
          <w:szCs w:val="24"/>
          <w14:ligatures w14:val="standardContextual"/>
        </w:rPr>
      </w:pPr>
      <w:hyperlink w:anchor="_Toc200986391" w:history="1">
        <w:r w:rsidRPr="00E37E3C">
          <w:rPr>
            <w:rStyle w:val="Hyperlink"/>
            <w:noProof/>
          </w:rPr>
          <w:t>3.3.4.19</w:t>
        </w:r>
        <w:r>
          <w:rPr>
            <w:rFonts w:asciiTheme="minorHAnsi" w:hAnsiTheme="minorHAnsi"/>
            <w:noProof/>
            <w:kern w:val="2"/>
            <w:sz w:val="24"/>
            <w:szCs w:val="24"/>
            <w14:ligatures w14:val="standardContextual"/>
          </w:rPr>
          <w:tab/>
        </w:r>
        <w:r w:rsidRPr="00E37E3C">
          <w:rPr>
            <w:rStyle w:val="Hyperlink"/>
            <w:noProof/>
          </w:rPr>
          <w:t>Sludge Drying Units</w:t>
        </w:r>
        <w:r>
          <w:rPr>
            <w:noProof/>
            <w:webHidden/>
          </w:rPr>
          <w:tab/>
        </w:r>
        <w:r>
          <w:rPr>
            <w:noProof/>
            <w:webHidden/>
          </w:rPr>
          <w:fldChar w:fldCharType="begin"/>
        </w:r>
        <w:r>
          <w:rPr>
            <w:noProof/>
            <w:webHidden/>
          </w:rPr>
          <w:instrText xml:space="preserve"> PAGEREF _Toc200986391 \h </w:instrText>
        </w:r>
        <w:r>
          <w:rPr>
            <w:noProof/>
            <w:webHidden/>
          </w:rPr>
        </w:r>
        <w:r>
          <w:rPr>
            <w:noProof/>
            <w:webHidden/>
          </w:rPr>
          <w:fldChar w:fldCharType="separate"/>
        </w:r>
        <w:r>
          <w:rPr>
            <w:noProof/>
            <w:webHidden/>
          </w:rPr>
          <w:t>34</w:t>
        </w:r>
        <w:r>
          <w:rPr>
            <w:noProof/>
            <w:webHidden/>
          </w:rPr>
          <w:fldChar w:fldCharType="end"/>
        </w:r>
      </w:hyperlink>
    </w:p>
    <w:p w14:paraId="48835137" w14:textId="45FAA4DD" w:rsidR="00C520DE" w:rsidRDefault="00C520DE">
      <w:pPr>
        <w:pStyle w:val="TOC4"/>
        <w:rPr>
          <w:rFonts w:asciiTheme="minorHAnsi" w:hAnsiTheme="minorHAnsi"/>
          <w:noProof/>
          <w:kern w:val="2"/>
          <w:sz w:val="24"/>
          <w:szCs w:val="24"/>
          <w14:ligatures w14:val="standardContextual"/>
        </w:rPr>
      </w:pPr>
      <w:hyperlink w:anchor="_Toc200986393" w:history="1">
        <w:r w:rsidRPr="00E37E3C">
          <w:rPr>
            <w:rStyle w:val="Hyperlink"/>
            <w:noProof/>
          </w:rPr>
          <w:t>3.3.4.20</w:t>
        </w:r>
        <w:r>
          <w:rPr>
            <w:rFonts w:asciiTheme="minorHAnsi" w:hAnsiTheme="minorHAnsi"/>
            <w:noProof/>
            <w:kern w:val="2"/>
            <w:sz w:val="24"/>
            <w:szCs w:val="24"/>
            <w14:ligatures w14:val="standardContextual"/>
          </w:rPr>
          <w:tab/>
        </w:r>
        <w:r w:rsidRPr="00E37E3C">
          <w:rPr>
            <w:rStyle w:val="Hyperlink"/>
            <w:noProof/>
          </w:rPr>
          <w:t>Supernatant Pumping Station</w:t>
        </w:r>
        <w:r>
          <w:rPr>
            <w:noProof/>
            <w:webHidden/>
          </w:rPr>
          <w:tab/>
        </w:r>
        <w:r>
          <w:rPr>
            <w:noProof/>
            <w:webHidden/>
          </w:rPr>
          <w:fldChar w:fldCharType="begin"/>
        </w:r>
        <w:r>
          <w:rPr>
            <w:noProof/>
            <w:webHidden/>
          </w:rPr>
          <w:instrText xml:space="preserve"> PAGEREF _Toc200986393 \h </w:instrText>
        </w:r>
        <w:r>
          <w:rPr>
            <w:noProof/>
            <w:webHidden/>
          </w:rPr>
        </w:r>
        <w:r>
          <w:rPr>
            <w:noProof/>
            <w:webHidden/>
          </w:rPr>
          <w:fldChar w:fldCharType="separate"/>
        </w:r>
        <w:r>
          <w:rPr>
            <w:noProof/>
            <w:webHidden/>
          </w:rPr>
          <w:t>37</w:t>
        </w:r>
        <w:r>
          <w:rPr>
            <w:noProof/>
            <w:webHidden/>
          </w:rPr>
          <w:fldChar w:fldCharType="end"/>
        </w:r>
      </w:hyperlink>
    </w:p>
    <w:p w14:paraId="70CF94ED" w14:textId="25D2808A" w:rsidR="00C520DE" w:rsidRDefault="00C520DE">
      <w:pPr>
        <w:pStyle w:val="TOC4"/>
        <w:rPr>
          <w:rFonts w:asciiTheme="minorHAnsi" w:hAnsiTheme="minorHAnsi"/>
          <w:noProof/>
          <w:kern w:val="2"/>
          <w:sz w:val="24"/>
          <w:szCs w:val="24"/>
          <w14:ligatures w14:val="standardContextual"/>
        </w:rPr>
      </w:pPr>
      <w:hyperlink w:anchor="_Toc200986394" w:history="1">
        <w:r w:rsidRPr="00E37E3C">
          <w:rPr>
            <w:rStyle w:val="Hyperlink"/>
            <w:noProof/>
          </w:rPr>
          <w:t>3.3.4.21</w:t>
        </w:r>
        <w:r>
          <w:rPr>
            <w:rFonts w:asciiTheme="minorHAnsi" w:hAnsiTheme="minorHAnsi"/>
            <w:noProof/>
            <w:kern w:val="2"/>
            <w:sz w:val="24"/>
            <w:szCs w:val="24"/>
            <w14:ligatures w14:val="standardContextual"/>
          </w:rPr>
          <w:tab/>
        </w:r>
        <w:r w:rsidRPr="00E37E3C">
          <w:rPr>
            <w:rStyle w:val="Hyperlink"/>
            <w:noProof/>
          </w:rPr>
          <w:t>Odour Removal Unit (Bio-Filter)</w:t>
        </w:r>
        <w:r>
          <w:rPr>
            <w:noProof/>
            <w:webHidden/>
          </w:rPr>
          <w:tab/>
        </w:r>
        <w:r>
          <w:rPr>
            <w:noProof/>
            <w:webHidden/>
          </w:rPr>
          <w:fldChar w:fldCharType="begin"/>
        </w:r>
        <w:r>
          <w:rPr>
            <w:noProof/>
            <w:webHidden/>
          </w:rPr>
          <w:instrText xml:space="preserve"> PAGEREF _Toc200986394 \h </w:instrText>
        </w:r>
        <w:r>
          <w:rPr>
            <w:noProof/>
            <w:webHidden/>
          </w:rPr>
        </w:r>
        <w:r>
          <w:rPr>
            <w:noProof/>
            <w:webHidden/>
          </w:rPr>
          <w:fldChar w:fldCharType="separate"/>
        </w:r>
        <w:r>
          <w:rPr>
            <w:noProof/>
            <w:webHidden/>
          </w:rPr>
          <w:t>37</w:t>
        </w:r>
        <w:r>
          <w:rPr>
            <w:noProof/>
            <w:webHidden/>
          </w:rPr>
          <w:fldChar w:fldCharType="end"/>
        </w:r>
      </w:hyperlink>
    </w:p>
    <w:p w14:paraId="66914227" w14:textId="0B366CE0" w:rsidR="00C520DE" w:rsidRDefault="00C520DE">
      <w:pPr>
        <w:pStyle w:val="TOC4"/>
        <w:rPr>
          <w:rFonts w:asciiTheme="minorHAnsi" w:hAnsiTheme="minorHAnsi"/>
          <w:noProof/>
          <w:kern w:val="2"/>
          <w:sz w:val="24"/>
          <w:szCs w:val="24"/>
          <w14:ligatures w14:val="standardContextual"/>
        </w:rPr>
      </w:pPr>
      <w:hyperlink w:anchor="_Toc200986395" w:history="1">
        <w:r w:rsidRPr="00E37E3C">
          <w:rPr>
            <w:rStyle w:val="Hyperlink"/>
            <w:noProof/>
          </w:rPr>
          <w:t>3.3.4.22</w:t>
        </w:r>
        <w:r>
          <w:rPr>
            <w:rFonts w:asciiTheme="minorHAnsi" w:hAnsiTheme="minorHAnsi"/>
            <w:noProof/>
            <w:kern w:val="2"/>
            <w:sz w:val="24"/>
            <w:szCs w:val="24"/>
            <w14:ligatures w14:val="standardContextual"/>
          </w:rPr>
          <w:tab/>
        </w:r>
        <w:r w:rsidRPr="00E37E3C">
          <w:rPr>
            <w:rStyle w:val="Hyperlink"/>
            <w:noProof/>
          </w:rPr>
          <w:t>Drainage of the Units</w:t>
        </w:r>
        <w:r>
          <w:rPr>
            <w:noProof/>
            <w:webHidden/>
          </w:rPr>
          <w:tab/>
        </w:r>
        <w:r>
          <w:rPr>
            <w:noProof/>
            <w:webHidden/>
          </w:rPr>
          <w:fldChar w:fldCharType="begin"/>
        </w:r>
        <w:r>
          <w:rPr>
            <w:noProof/>
            <w:webHidden/>
          </w:rPr>
          <w:instrText xml:space="preserve"> PAGEREF _Toc200986395 \h </w:instrText>
        </w:r>
        <w:r>
          <w:rPr>
            <w:noProof/>
            <w:webHidden/>
          </w:rPr>
        </w:r>
        <w:r>
          <w:rPr>
            <w:noProof/>
            <w:webHidden/>
          </w:rPr>
          <w:fldChar w:fldCharType="separate"/>
        </w:r>
        <w:r>
          <w:rPr>
            <w:noProof/>
            <w:webHidden/>
          </w:rPr>
          <w:t>39</w:t>
        </w:r>
        <w:r>
          <w:rPr>
            <w:noProof/>
            <w:webHidden/>
          </w:rPr>
          <w:fldChar w:fldCharType="end"/>
        </w:r>
      </w:hyperlink>
    </w:p>
    <w:p w14:paraId="6DA3CE52" w14:textId="673D8BDE" w:rsidR="00C520DE" w:rsidRDefault="00C520DE">
      <w:pPr>
        <w:pStyle w:val="TOC4"/>
        <w:rPr>
          <w:rFonts w:asciiTheme="minorHAnsi" w:hAnsiTheme="minorHAnsi"/>
          <w:noProof/>
          <w:kern w:val="2"/>
          <w:sz w:val="24"/>
          <w:szCs w:val="24"/>
          <w14:ligatures w14:val="standardContextual"/>
        </w:rPr>
      </w:pPr>
      <w:hyperlink w:anchor="_Toc200986396" w:history="1">
        <w:r w:rsidRPr="00E37E3C">
          <w:rPr>
            <w:rStyle w:val="Hyperlink"/>
            <w:noProof/>
          </w:rPr>
          <w:t>3.3.4.23</w:t>
        </w:r>
        <w:r>
          <w:rPr>
            <w:rFonts w:asciiTheme="minorHAnsi" w:hAnsiTheme="minorHAnsi"/>
            <w:noProof/>
            <w:kern w:val="2"/>
            <w:sz w:val="24"/>
            <w:szCs w:val="24"/>
            <w14:ligatures w14:val="standardContextual"/>
          </w:rPr>
          <w:tab/>
        </w:r>
        <w:r w:rsidRPr="00E37E3C">
          <w:rPr>
            <w:rStyle w:val="Hyperlink"/>
            <w:noProof/>
          </w:rPr>
          <w:t>Valve Chambers, Pumping Stations and Pipe galleries</w:t>
        </w:r>
        <w:r>
          <w:rPr>
            <w:noProof/>
            <w:webHidden/>
          </w:rPr>
          <w:tab/>
        </w:r>
        <w:r>
          <w:rPr>
            <w:noProof/>
            <w:webHidden/>
          </w:rPr>
          <w:fldChar w:fldCharType="begin"/>
        </w:r>
        <w:r>
          <w:rPr>
            <w:noProof/>
            <w:webHidden/>
          </w:rPr>
          <w:instrText xml:space="preserve"> PAGEREF _Toc200986396 \h </w:instrText>
        </w:r>
        <w:r>
          <w:rPr>
            <w:noProof/>
            <w:webHidden/>
          </w:rPr>
        </w:r>
        <w:r>
          <w:rPr>
            <w:noProof/>
            <w:webHidden/>
          </w:rPr>
          <w:fldChar w:fldCharType="separate"/>
        </w:r>
        <w:r>
          <w:rPr>
            <w:noProof/>
            <w:webHidden/>
          </w:rPr>
          <w:t>40</w:t>
        </w:r>
        <w:r>
          <w:rPr>
            <w:noProof/>
            <w:webHidden/>
          </w:rPr>
          <w:fldChar w:fldCharType="end"/>
        </w:r>
      </w:hyperlink>
    </w:p>
    <w:p w14:paraId="402F1F2B" w14:textId="09DAB857" w:rsidR="00C520DE" w:rsidRDefault="00C520DE">
      <w:pPr>
        <w:pStyle w:val="TOC3"/>
        <w:rPr>
          <w:rFonts w:asciiTheme="minorHAnsi" w:eastAsiaTheme="minorEastAsia" w:hAnsiTheme="minorHAnsi"/>
          <w:noProof/>
          <w:kern w:val="2"/>
          <w:sz w:val="24"/>
          <w:szCs w:val="24"/>
          <w:lang w:eastAsia="tr-TR"/>
          <w14:ligatures w14:val="standardContextual"/>
        </w:rPr>
      </w:pPr>
      <w:hyperlink w:anchor="_Toc200986397" w:history="1">
        <w:r w:rsidRPr="00E37E3C">
          <w:rPr>
            <w:rStyle w:val="Hyperlink"/>
            <w:noProof/>
          </w:rPr>
          <w:t>3.3.5</w:t>
        </w:r>
        <w:r>
          <w:rPr>
            <w:rFonts w:asciiTheme="minorHAnsi" w:eastAsiaTheme="minorEastAsia" w:hAnsiTheme="minorHAnsi"/>
            <w:noProof/>
            <w:kern w:val="2"/>
            <w:sz w:val="24"/>
            <w:szCs w:val="24"/>
            <w:lang w:eastAsia="tr-TR"/>
            <w14:ligatures w14:val="standardContextual"/>
          </w:rPr>
          <w:tab/>
        </w:r>
        <w:r w:rsidRPr="00E37E3C">
          <w:rPr>
            <w:rStyle w:val="Hyperlink"/>
            <w:noProof/>
          </w:rPr>
          <w:t>SCADA system</w:t>
        </w:r>
        <w:r>
          <w:rPr>
            <w:noProof/>
            <w:webHidden/>
          </w:rPr>
          <w:tab/>
        </w:r>
        <w:r>
          <w:rPr>
            <w:noProof/>
            <w:webHidden/>
          </w:rPr>
          <w:fldChar w:fldCharType="begin"/>
        </w:r>
        <w:r>
          <w:rPr>
            <w:noProof/>
            <w:webHidden/>
          </w:rPr>
          <w:instrText xml:space="preserve"> PAGEREF _Toc200986397 \h </w:instrText>
        </w:r>
        <w:r>
          <w:rPr>
            <w:noProof/>
            <w:webHidden/>
          </w:rPr>
        </w:r>
        <w:r>
          <w:rPr>
            <w:noProof/>
            <w:webHidden/>
          </w:rPr>
          <w:fldChar w:fldCharType="separate"/>
        </w:r>
        <w:r>
          <w:rPr>
            <w:noProof/>
            <w:webHidden/>
          </w:rPr>
          <w:t>42</w:t>
        </w:r>
        <w:r>
          <w:rPr>
            <w:noProof/>
            <w:webHidden/>
          </w:rPr>
          <w:fldChar w:fldCharType="end"/>
        </w:r>
      </w:hyperlink>
    </w:p>
    <w:p w14:paraId="6ACB865E" w14:textId="45A805AE" w:rsidR="00C520DE" w:rsidRDefault="00C520DE">
      <w:pPr>
        <w:pStyle w:val="TOC3"/>
        <w:rPr>
          <w:rFonts w:asciiTheme="minorHAnsi" w:eastAsiaTheme="minorEastAsia" w:hAnsiTheme="minorHAnsi"/>
          <w:noProof/>
          <w:kern w:val="2"/>
          <w:sz w:val="24"/>
          <w:szCs w:val="24"/>
          <w:lang w:eastAsia="tr-TR"/>
          <w14:ligatures w14:val="standardContextual"/>
        </w:rPr>
      </w:pPr>
      <w:hyperlink w:anchor="_Toc200986398" w:history="1">
        <w:r w:rsidRPr="00E37E3C">
          <w:rPr>
            <w:rStyle w:val="Hyperlink"/>
            <w:noProof/>
          </w:rPr>
          <w:t>3.3.6</w:t>
        </w:r>
        <w:r>
          <w:rPr>
            <w:rFonts w:asciiTheme="minorHAnsi" w:eastAsiaTheme="minorEastAsia" w:hAnsiTheme="minorHAnsi"/>
            <w:noProof/>
            <w:kern w:val="2"/>
            <w:sz w:val="24"/>
            <w:szCs w:val="24"/>
            <w:lang w:eastAsia="tr-TR"/>
            <w14:ligatures w14:val="standardContextual"/>
          </w:rPr>
          <w:tab/>
        </w:r>
        <w:r w:rsidRPr="00E37E3C">
          <w:rPr>
            <w:rStyle w:val="Hyperlink"/>
            <w:noProof/>
          </w:rPr>
          <w:t>Measurement and Instrumentation</w:t>
        </w:r>
        <w:r>
          <w:rPr>
            <w:noProof/>
            <w:webHidden/>
          </w:rPr>
          <w:tab/>
        </w:r>
        <w:r>
          <w:rPr>
            <w:noProof/>
            <w:webHidden/>
          </w:rPr>
          <w:fldChar w:fldCharType="begin"/>
        </w:r>
        <w:r>
          <w:rPr>
            <w:noProof/>
            <w:webHidden/>
          </w:rPr>
          <w:instrText xml:space="preserve"> PAGEREF _Toc200986398 \h </w:instrText>
        </w:r>
        <w:r>
          <w:rPr>
            <w:noProof/>
            <w:webHidden/>
          </w:rPr>
        </w:r>
        <w:r>
          <w:rPr>
            <w:noProof/>
            <w:webHidden/>
          </w:rPr>
          <w:fldChar w:fldCharType="separate"/>
        </w:r>
        <w:r>
          <w:rPr>
            <w:noProof/>
            <w:webHidden/>
          </w:rPr>
          <w:t>42</w:t>
        </w:r>
        <w:r>
          <w:rPr>
            <w:noProof/>
            <w:webHidden/>
          </w:rPr>
          <w:fldChar w:fldCharType="end"/>
        </w:r>
      </w:hyperlink>
    </w:p>
    <w:p w14:paraId="1CEEA482" w14:textId="343AAA36" w:rsidR="00C520DE" w:rsidRDefault="00C520DE">
      <w:pPr>
        <w:pStyle w:val="TOC3"/>
        <w:rPr>
          <w:rFonts w:asciiTheme="minorHAnsi" w:eastAsiaTheme="minorEastAsia" w:hAnsiTheme="minorHAnsi"/>
          <w:noProof/>
          <w:kern w:val="2"/>
          <w:sz w:val="24"/>
          <w:szCs w:val="24"/>
          <w:lang w:eastAsia="tr-TR"/>
          <w14:ligatures w14:val="standardContextual"/>
        </w:rPr>
      </w:pPr>
      <w:hyperlink w:anchor="_Toc200986399" w:history="1">
        <w:r w:rsidRPr="00E37E3C">
          <w:rPr>
            <w:rStyle w:val="Hyperlink"/>
            <w:noProof/>
          </w:rPr>
          <w:t>3.3.7</w:t>
        </w:r>
        <w:r>
          <w:rPr>
            <w:rFonts w:asciiTheme="minorHAnsi" w:eastAsiaTheme="minorEastAsia" w:hAnsiTheme="minorHAnsi"/>
            <w:noProof/>
            <w:kern w:val="2"/>
            <w:sz w:val="24"/>
            <w:szCs w:val="24"/>
            <w:lang w:eastAsia="tr-TR"/>
            <w14:ligatures w14:val="standardContextual"/>
          </w:rPr>
          <w:tab/>
        </w:r>
        <w:r w:rsidRPr="00E37E3C">
          <w:rPr>
            <w:rStyle w:val="Hyperlink"/>
            <w:noProof/>
          </w:rPr>
          <w:t>A WWTP Kinetic Modelling Software</w:t>
        </w:r>
        <w:r>
          <w:rPr>
            <w:noProof/>
            <w:webHidden/>
          </w:rPr>
          <w:tab/>
        </w:r>
        <w:r>
          <w:rPr>
            <w:noProof/>
            <w:webHidden/>
          </w:rPr>
          <w:fldChar w:fldCharType="begin"/>
        </w:r>
        <w:r>
          <w:rPr>
            <w:noProof/>
            <w:webHidden/>
          </w:rPr>
          <w:instrText xml:space="preserve"> PAGEREF _Toc200986399 \h </w:instrText>
        </w:r>
        <w:r>
          <w:rPr>
            <w:noProof/>
            <w:webHidden/>
          </w:rPr>
        </w:r>
        <w:r>
          <w:rPr>
            <w:noProof/>
            <w:webHidden/>
          </w:rPr>
          <w:fldChar w:fldCharType="separate"/>
        </w:r>
        <w:r>
          <w:rPr>
            <w:noProof/>
            <w:webHidden/>
          </w:rPr>
          <w:t>43</w:t>
        </w:r>
        <w:r>
          <w:rPr>
            <w:noProof/>
            <w:webHidden/>
          </w:rPr>
          <w:fldChar w:fldCharType="end"/>
        </w:r>
      </w:hyperlink>
    </w:p>
    <w:p w14:paraId="0A29D97C" w14:textId="31B307FA" w:rsidR="00C520DE" w:rsidRDefault="00C520DE">
      <w:pPr>
        <w:pStyle w:val="TOC3"/>
        <w:rPr>
          <w:rFonts w:asciiTheme="minorHAnsi" w:eastAsiaTheme="minorEastAsia" w:hAnsiTheme="minorHAnsi"/>
          <w:noProof/>
          <w:kern w:val="2"/>
          <w:sz w:val="24"/>
          <w:szCs w:val="24"/>
          <w:lang w:eastAsia="tr-TR"/>
          <w14:ligatures w14:val="standardContextual"/>
        </w:rPr>
      </w:pPr>
      <w:hyperlink w:anchor="_Toc200986400" w:history="1">
        <w:r w:rsidRPr="00E37E3C">
          <w:rPr>
            <w:rStyle w:val="Hyperlink"/>
            <w:noProof/>
          </w:rPr>
          <w:t>3.3.8</w:t>
        </w:r>
        <w:r>
          <w:rPr>
            <w:rFonts w:asciiTheme="minorHAnsi" w:eastAsiaTheme="minorEastAsia" w:hAnsiTheme="minorHAnsi"/>
            <w:noProof/>
            <w:kern w:val="2"/>
            <w:sz w:val="24"/>
            <w:szCs w:val="24"/>
            <w:lang w:eastAsia="tr-TR"/>
            <w14:ligatures w14:val="standardContextual"/>
          </w:rPr>
          <w:tab/>
        </w:r>
        <w:r w:rsidRPr="00E37E3C">
          <w:rPr>
            <w:rStyle w:val="Hyperlink"/>
            <w:noProof/>
          </w:rPr>
          <w:t>Emergency diesel generator</w:t>
        </w:r>
        <w:r>
          <w:rPr>
            <w:noProof/>
            <w:webHidden/>
          </w:rPr>
          <w:tab/>
        </w:r>
        <w:r>
          <w:rPr>
            <w:noProof/>
            <w:webHidden/>
          </w:rPr>
          <w:fldChar w:fldCharType="begin"/>
        </w:r>
        <w:r>
          <w:rPr>
            <w:noProof/>
            <w:webHidden/>
          </w:rPr>
          <w:instrText xml:space="preserve"> PAGEREF _Toc200986400 \h </w:instrText>
        </w:r>
        <w:r>
          <w:rPr>
            <w:noProof/>
            <w:webHidden/>
          </w:rPr>
        </w:r>
        <w:r>
          <w:rPr>
            <w:noProof/>
            <w:webHidden/>
          </w:rPr>
          <w:fldChar w:fldCharType="separate"/>
        </w:r>
        <w:r>
          <w:rPr>
            <w:noProof/>
            <w:webHidden/>
          </w:rPr>
          <w:t>44</w:t>
        </w:r>
        <w:r>
          <w:rPr>
            <w:noProof/>
            <w:webHidden/>
          </w:rPr>
          <w:fldChar w:fldCharType="end"/>
        </w:r>
      </w:hyperlink>
    </w:p>
    <w:p w14:paraId="02891DC0" w14:textId="5A85280E" w:rsidR="00C520DE" w:rsidRDefault="00C520DE">
      <w:pPr>
        <w:pStyle w:val="TOC3"/>
        <w:rPr>
          <w:rFonts w:asciiTheme="minorHAnsi" w:eastAsiaTheme="minorEastAsia" w:hAnsiTheme="minorHAnsi"/>
          <w:noProof/>
          <w:kern w:val="2"/>
          <w:sz w:val="24"/>
          <w:szCs w:val="24"/>
          <w:lang w:eastAsia="tr-TR"/>
          <w14:ligatures w14:val="standardContextual"/>
        </w:rPr>
      </w:pPr>
      <w:hyperlink w:anchor="_Toc200986401" w:history="1">
        <w:r w:rsidRPr="00E37E3C">
          <w:rPr>
            <w:rStyle w:val="Hyperlink"/>
            <w:noProof/>
          </w:rPr>
          <w:t>3.3.9</w:t>
        </w:r>
        <w:r>
          <w:rPr>
            <w:rFonts w:asciiTheme="minorHAnsi" w:eastAsiaTheme="minorEastAsia" w:hAnsiTheme="minorHAnsi"/>
            <w:noProof/>
            <w:kern w:val="2"/>
            <w:sz w:val="24"/>
            <w:szCs w:val="24"/>
            <w:lang w:eastAsia="tr-TR"/>
            <w14:ligatures w14:val="standardContextual"/>
          </w:rPr>
          <w:tab/>
        </w:r>
        <w:r w:rsidRPr="00E37E3C">
          <w:rPr>
            <w:rStyle w:val="Hyperlink"/>
            <w:noProof/>
          </w:rPr>
          <w:t>Architectural design</w:t>
        </w:r>
        <w:r>
          <w:rPr>
            <w:noProof/>
            <w:webHidden/>
          </w:rPr>
          <w:tab/>
        </w:r>
        <w:r>
          <w:rPr>
            <w:noProof/>
            <w:webHidden/>
          </w:rPr>
          <w:fldChar w:fldCharType="begin"/>
        </w:r>
        <w:r>
          <w:rPr>
            <w:noProof/>
            <w:webHidden/>
          </w:rPr>
          <w:instrText xml:space="preserve"> PAGEREF _Toc200986401 \h </w:instrText>
        </w:r>
        <w:r>
          <w:rPr>
            <w:noProof/>
            <w:webHidden/>
          </w:rPr>
        </w:r>
        <w:r>
          <w:rPr>
            <w:noProof/>
            <w:webHidden/>
          </w:rPr>
          <w:fldChar w:fldCharType="separate"/>
        </w:r>
        <w:r>
          <w:rPr>
            <w:noProof/>
            <w:webHidden/>
          </w:rPr>
          <w:t>44</w:t>
        </w:r>
        <w:r>
          <w:rPr>
            <w:noProof/>
            <w:webHidden/>
          </w:rPr>
          <w:fldChar w:fldCharType="end"/>
        </w:r>
      </w:hyperlink>
    </w:p>
    <w:p w14:paraId="61470EF6" w14:textId="619B9C63" w:rsidR="00C520DE" w:rsidRDefault="00C520DE">
      <w:pPr>
        <w:pStyle w:val="TOC4"/>
        <w:rPr>
          <w:rFonts w:asciiTheme="minorHAnsi" w:hAnsiTheme="minorHAnsi"/>
          <w:noProof/>
          <w:kern w:val="2"/>
          <w:sz w:val="24"/>
          <w:szCs w:val="24"/>
          <w14:ligatures w14:val="standardContextual"/>
        </w:rPr>
      </w:pPr>
      <w:hyperlink w:anchor="_Toc200986402" w:history="1">
        <w:r w:rsidRPr="00E37E3C">
          <w:rPr>
            <w:rStyle w:val="Hyperlink"/>
            <w:noProof/>
          </w:rPr>
          <w:t>3.3.9.1</w:t>
        </w:r>
        <w:r>
          <w:rPr>
            <w:rFonts w:asciiTheme="minorHAnsi" w:hAnsiTheme="minorHAnsi"/>
            <w:noProof/>
            <w:kern w:val="2"/>
            <w:sz w:val="24"/>
            <w:szCs w:val="24"/>
            <w14:ligatures w14:val="standardContextual"/>
          </w:rPr>
          <w:tab/>
        </w:r>
        <w:r w:rsidRPr="00E37E3C">
          <w:rPr>
            <w:rStyle w:val="Hyperlink"/>
            <w:noProof/>
          </w:rPr>
          <w:t xml:space="preserve">Administration Building </w:t>
        </w:r>
        <w:r>
          <w:rPr>
            <w:noProof/>
            <w:webHidden/>
          </w:rPr>
          <w:tab/>
        </w:r>
        <w:r>
          <w:rPr>
            <w:noProof/>
            <w:webHidden/>
          </w:rPr>
          <w:fldChar w:fldCharType="begin"/>
        </w:r>
        <w:r>
          <w:rPr>
            <w:noProof/>
            <w:webHidden/>
          </w:rPr>
          <w:instrText xml:space="preserve"> PAGEREF _Toc200986402 \h </w:instrText>
        </w:r>
        <w:r>
          <w:rPr>
            <w:noProof/>
            <w:webHidden/>
          </w:rPr>
        </w:r>
        <w:r>
          <w:rPr>
            <w:noProof/>
            <w:webHidden/>
          </w:rPr>
          <w:fldChar w:fldCharType="separate"/>
        </w:r>
        <w:r>
          <w:rPr>
            <w:noProof/>
            <w:webHidden/>
          </w:rPr>
          <w:t>44</w:t>
        </w:r>
        <w:r>
          <w:rPr>
            <w:noProof/>
            <w:webHidden/>
          </w:rPr>
          <w:fldChar w:fldCharType="end"/>
        </w:r>
      </w:hyperlink>
    </w:p>
    <w:p w14:paraId="7E15E6C1" w14:textId="7CA15C12" w:rsidR="00C520DE" w:rsidRDefault="00C520DE">
      <w:pPr>
        <w:pStyle w:val="TOC4"/>
        <w:rPr>
          <w:rFonts w:asciiTheme="minorHAnsi" w:hAnsiTheme="minorHAnsi"/>
          <w:noProof/>
          <w:kern w:val="2"/>
          <w:sz w:val="24"/>
          <w:szCs w:val="24"/>
          <w14:ligatures w14:val="standardContextual"/>
        </w:rPr>
      </w:pPr>
      <w:hyperlink w:anchor="_Toc200986404" w:history="1">
        <w:r w:rsidRPr="00E37E3C">
          <w:rPr>
            <w:rStyle w:val="Hyperlink"/>
            <w:noProof/>
          </w:rPr>
          <w:t>3.3.9.2</w:t>
        </w:r>
        <w:r>
          <w:rPr>
            <w:rFonts w:asciiTheme="minorHAnsi" w:hAnsiTheme="minorHAnsi"/>
            <w:noProof/>
            <w:kern w:val="2"/>
            <w:sz w:val="24"/>
            <w:szCs w:val="24"/>
            <w14:ligatures w14:val="standardContextual"/>
          </w:rPr>
          <w:tab/>
        </w:r>
        <w:r w:rsidRPr="00E37E3C">
          <w:rPr>
            <w:rStyle w:val="Hyperlink"/>
            <w:noProof/>
          </w:rPr>
          <w:t>Transformer and Generator Buildings</w:t>
        </w:r>
        <w:r>
          <w:rPr>
            <w:noProof/>
            <w:webHidden/>
          </w:rPr>
          <w:tab/>
        </w:r>
        <w:r>
          <w:rPr>
            <w:noProof/>
            <w:webHidden/>
          </w:rPr>
          <w:fldChar w:fldCharType="begin"/>
        </w:r>
        <w:r>
          <w:rPr>
            <w:noProof/>
            <w:webHidden/>
          </w:rPr>
          <w:instrText xml:space="preserve"> PAGEREF _Toc200986404 \h </w:instrText>
        </w:r>
        <w:r>
          <w:rPr>
            <w:noProof/>
            <w:webHidden/>
          </w:rPr>
        </w:r>
        <w:r>
          <w:rPr>
            <w:noProof/>
            <w:webHidden/>
          </w:rPr>
          <w:fldChar w:fldCharType="separate"/>
        </w:r>
        <w:r>
          <w:rPr>
            <w:noProof/>
            <w:webHidden/>
          </w:rPr>
          <w:t>45</w:t>
        </w:r>
        <w:r>
          <w:rPr>
            <w:noProof/>
            <w:webHidden/>
          </w:rPr>
          <w:fldChar w:fldCharType="end"/>
        </w:r>
      </w:hyperlink>
    </w:p>
    <w:p w14:paraId="294286D5" w14:textId="6156CE41" w:rsidR="00C520DE" w:rsidRDefault="00C520DE">
      <w:pPr>
        <w:pStyle w:val="TOC4"/>
        <w:rPr>
          <w:rFonts w:asciiTheme="minorHAnsi" w:hAnsiTheme="minorHAnsi"/>
          <w:noProof/>
          <w:kern w:val="2"/>
          <w:sz w:val="24"/>
          <w:szCs w:val="24"/>
          <w14:ligatures w14:val="standardContextual"/>
        </w:rPr>
      </w:pPr>
      <w:hyperlink w:anchor="_Toc200986405" w:history="1">
        <w:r w:rsidRPr="00E37E3C">
          <w:rPr>
            <w:rStyle w:val="Hyperlink"/>
            <w:noProof/>
          </w:rPr>
          <w:t>3.3.9.3</w:t>
        </w:r>
        <w:r>
          <w:rPr>
            <w:rFonts w:asciiTheme="minorHAnsi" w:hAnsiTheme="minorHAnsi"/>
            <w:noProof/>
            <w:kern w:val="2"/>
            <w:sz w:val="24"/>
            <w:szCs w:val="24"/>
            <w14:ligatures w14:val="standardContextual"/>
          </w:rPr>
          <w:tab/>
        </w:r>
        <w:r w:rsidRPr="00E37E3C">
          <w:rPr>
            <w:rStyle w:val="Hyperlink"/>
            <w:noProof/>
          </w:rPr>
          <w:t>Building for Blowers (Grit and Grease Removal Tank and Activated Sludge Tank)</w:t>
        </w:r>
        <w:r>
          <w:rPr>
            <w:noProof/>
            <w:webHidden/>
          </w:rPr>
          <w:tab/>
        </w:r>
        <w:r>
          <w:rPr>
            <w:noProof/>
            <w:webHidden/>
          </w:rPr>
          <w:fldChar w:fldCharType="begin"/>
        </w:r>
        <w:r>
          <w:rPr>
            <w:noProof/>
            <w:webHidden/>
          </w:rPr>
          <w:instrText xml:space="preserve"> PAGEREF _Toc200986405 \h </w:instrText>
        </w:r>
        <w:r>
          <w:rPr>
            <w:noProof/>
            <w:webHidden/>
          </w:rPr>
        </w:r>
        <w:r>
          <w:rPr>
            <w:noProof/>
            <w:webHidden/>
          </w:rPr>
          <w:fldChar w:fldCharType="separate"/>
        </w:r>
        <w:r>
          <w:rPr>
            <w:noProof/>
            <w:webHidden/>
          </w:rPr>
          <w:t>46</w:t>
        </w:r>
        <w:r>
          <w:rPr>
            <w:noProof/>
            <w:webHidden/>
          </w:rPr>
          <w:fldChar w:fldCharType="end"/>
        </w:r>
      </w:hyperlink>
    </w:p>
    <w:p w14:paraId="783B51A6" w14:textId="05C940FA" w:rsidR="00C520DE" w:rsidRDefault="00C520DE">
      <w:pPr>
        <w:pStyle w:val="TOC4"/>
        <w:rPr>
          <w:rFonts w:asciiTheme="minorHAnsi" w:hAnsiTheme="minorHAnsi"/>
          <w:noProof/>
          <w:kern w:val="2"/>
          <w:sz w:val="24"/>
          <w:szCs w:val="24"/>
          <w14:ligatures w14:val="standardContextual"/>
        </w:rPr>
      </w:pPr>
      <w:hyperlink w:anchor="_Toc200986407" w:history="1">
        <w:r w:rsidRPr="00E37E3C">
          <w:rPr>
            <w:rStyle w:val="Hyperlink"/>
            <w:noProof/>
          </w:rPr>
          <w:t>3.3.9.4</w:t>
        </w:r>
        <w:r>
          <w:rPr>
            <w:rFonts w:asciiTheme="minorHAnsi" w:hAnsiTheme="minorHAnsi"/>
            <w:noProof/>
            <w:kern w:val="2"/>
            <w:sz w:val="24"/>
            <w:szCs w:val="24"/>
            <w14:ligatures w14:val="standardContextual"/>
          </w:rPr>
          <w:tab/>
        </w:r>
        <w:r w:rsidRPr="00E37E3C">
          <w:rPr>
            <w:rStyle w:val="Hyperlink"/>
            <w:noProof/>
          </w:rPr>
          <w:t>Building for Screen and Inlet Pumping Station</w:t>
        </w:r>
        <w:r>
          <w:rPr>
            <w:noProof/>
            <w:webHidden/>
          </w:rPr>
          <w:tab/>
        </w:r>
        <w:r>
          <w:rPr>
            <w:noProof/>
            <w:webHidden/>
          </w:rPr>
          <w:fldChar w:fldCharType="begin"/>
        </w:r>
        <w:r>
          <w:rPr>
            <w:noProof/>
            <w:webHidden/>
          </w:rPr>
          <w:instrText xml:space="preserve"> PAGEREF _Toc200986407 \h </w:instrText>
        </w:r>
        <w:r>
          <w:rPr>
            <w:noProof/>
            <w:webHidden/>
          </w:rPr>
        </w:r>
        <w:r>
          <w:rPr>
            <w:noProof/>
            <w:webHidden/>
          </w:rPr>
          <w:fldChar w:fldCharType="separate"/>
        </w:r>
        <w:r>
          <w:rPr>
            <w:noProof/>
            <w:webHidden/>
          </w:rPr>
          <w:t>46</w:t>
        </w:r>
        <w:r>
          <w:rPr>
            <w:noProof/>
            <w:webHidden/>
          </w:rPr>
          <w:fldChar w:fldCharType="end"/>
        </w:r>
      </w:hyperlink>
    </w:p>
    <w:p w14:paraId="16B836F5" w14:textId="4B5B339A" w:rsidR="00C520DE" w:rsidRDefault="00C520DE">
      <w:pPr>
        <w:pStyle w:val="TOC3"/>
        <w:rPr>
          <w:rFonts w:asciiTheme="minorHAnsi" w:eastAsiaTheme="minorEastAsia" w:hAnsiTheme="minorHAnsi"/>
          <w:noProof/>
          <w:kern w:val="2"/>
          <w:sz w:val="24"/>
          <w:szCs w:val="24"/>
          <w:lang w:eastAsia="tr-TR"/>
          <w14:ligatures w14:val="standardContextual"/>
        </w:rPr>
      </w:pPr>
      <w:hyperlink w:anchor="_Toc200986414" w:history="1">
        <w:r w:rsidRPr="00E37E3C">
          <w:rPr>
            <w:rStyle w:val="Hyperlink"/>
            <w:noProof/>
          </w:rPr>
          <w:t>3.3.10</w:t>
        </w:r>
        <w:r>
          <w:rPr>
            <w:rFonts w:asciiTheme="minorHAnsi" w:eastAsiaTheme="minorEastAsia" w:hAnsiTheme="minorHAnsi"/>
            <w:noProof/>
            <w:kern w:val="2"/>
            <w:sz w:val="24"/>
            <w:szCs w:val="24"/>
            <w:lang w:eastAsia="tr-TR"/>
            <w14:ligatures w14:val="standardContextual"/>
          </w:rPr>
          <w:tab/>
        </w:r>
        <w:r w:rsidRPr="00E37E3C">
          <w:rPr>
            <w:rStyle w:val="Hyperlink"/>
            <w:noProof/>
          </w:rPr>
          <w:t>Heating and Ventilation</w:t>
        </w:r>
        <w:r>
          <w:rPr>
            <w:noProof/>
            <w:webHidden/>
          </w:rPr>
          <w:tab/>
        </w:r>
        <w:r>
          <w:rPr>
            <w:noProof/>
            <w:webHidden/>
          </w:rPr>
          <w:fldChar w:fldCharType="begin"/>
        </w:r>
        <w:r>
          <w:rPr>
            <w:noProof/>
            <w:webHidden/>
          </w:rPr>
          <w:instrText xml:space="preserve"> PAGEREF _Toc200986414 \h </w:instrText>
        </w:r>
        <w:r>
          <w:rPr>
            <w:noProof/>
            <w:webHidden/>
          </w:rPr>
        </w:r>
        <w:r>
          <w:rPr>
            <w:noProof/>
            <w:webHidden/>
          </w:rPr>
          <w:fldChar w:fldCharType="separate"/>
        </w:r>
        <w:r>
          <w:rPr>
            <w:noProof/>
            <w:webHidden/>
          </w:rPr>
          <w:t>49</w:t>
        </w:r>
        <w:r>
          <w:rPr>
            <w:noProof/>
            <w:webHidden/>
          </w:rPr>
          <w:fldChar w:fldCharType="end"/>
        </w:r>
      </w:hyperlink>
    </w:p>
    <w:p w14:paraId="34210CFA" w14:textId="5B9C12AD" w:rsidR="00C520DE" w:rsidRDefault="00C520DE">
      <w:pPr>
        <w:pStyle w:val="TOC3"/>
        <w:rPr>
          <w:rFonts w:asciiTheme="minorHAnsi" w:eastAsiaTheme="minorEastAsia" w:hAnsiTheme="minorHAnsi"/>
          <w:noProof/>
          <w:kern w:val="2"/>
          <w:sz w:val="24"/>
          <w:szCs w:val="24"/>
          <w:lang w:eastAsia="tr-TR"/>
          <w14:ligatures w14:val="standardContextual"/>
        </w:rPr>
      </w:pPr>
      <w:hyperlink w:anchor="_Toc200986415" w:history="1">
        <w:r w:rsidRPr="00E37E3C">
          <w:rPr>
            <w:rStyle w:val="Hyperlink"/>
            <w:noProof/>
          </w:rPr>
          <w:t>3.3.11</w:t>
        </w:r>
        <w:r>
          <w:rPr>
            <w:rFonts w:asciiTheme="minorHAnsi" w:eastAsiaTheme="minorEastAsia" w:hAnsiTheme="minorHAnsi"/>
            <w:noProof/>
            <w:kern w:val="2"/>
            <w:sz w:val="24"/>
            <w:szCs w:val="24"/>
            <w:lang w:eastAsia="tr-TR"/>
            <w14:ligatures w14:val="standardContextual"/>
          </w:rPr>
          <w:tab/>
        </w:r>
        <w:r w:rsidRPr="00E37E3C">
          <w:rPr>
            <w:rStyle w:val="Hyperlink"/>
            <w:noProof/>
          </w:rPr>
          <w:t>Pipe Materials</w:t>
        </w:r>
        <w:r>
          <w:rPr>
            <w:noProof/>
            <w:webHidden/>
          </w:rPr>
          <w:tab/>
        </w:r>
        <w:r>
          <w:rPr>
            <w:noProof/>
            <w:webHidden/>
          </w:rPr>
          <w:fldChar w:fldCharType="begin"/>
        </w:r>
        <w:r>
          <w:rPr>
            <w:noProof/>
            <w:webHidden/>
          </w:rPr>
          <w:instrText xml:space="preserve"> PAGEREF _Toc200986415 \h </w:instrText>
        </w:r>
        <w:r>
          <w:rPr>
            <w:noProof/>
            <w:webHidden/>
          </w:rPr>
        </w:r>
        <w:r>
          <w:rPr>
            <w:noProof/>
            <w:webHidden/>
          </w:rPr>
          <w:fldChar w:fldCharType="separate"/>
        </w:r>
        <w:r>
          <w:rPr>
            <w:noProof/>
            <w:webHidden/>
          </w:rPr>
          <w:t>50</w:t>
        </w:r>
        <w:r>
          <w:rPr>
            <w:noProof/>
            <w:webHidden/>
          </w:rPr>
          <w:fldChar w:fldCharType="end"/>
        </w:r>
      </w:hyperlink>
    </w:p>
    <w:p w14:paraId="33B0FCA6" w14:textId="6F63BAB8" w:rsidR="00CD7513" w:rsidRPr="00EC2319" w:rsidRDefault="003A0940" w:rsidP="00283301">
      <w:pPr>
        <w:pStyle w:val="BodyText"/>
        <w:rPr>
          <w:lang w:val="en-GB" w:eastAsia="en-GB"/>
        </w:rPr>
      </w:pPr>
      <w:r w:rsidRPr="00EC2319">
        <w:rPr>
          <w:rFonts w:ascii="Times New Roman" w:hAnsi="Times New Roman" w:cs="Times New Roman"/>
          <w:sz w:val="23"/>
          <w:szCs w:val="23"/>
          <w:lang w:val="en-GB" w:eastAsia="en-GB"/>
        </w:rPr>
        <w:fldChar w:fldCharType="end"/>
      </w:r>
    </w:p>
    <w:p w14:paraId="5851475B" w14:textId="77777777" w:rsidR="00433692" w:rsidRDefault="00433692">
      <w:pPr>
        <w:pStyle w:val="LFTBody"/>
        <w:sectPr w:rsidR="00433692" w:rsidSect="000A6357">
          <w:headerReference w:type="default" r:id="rId9"/>
          <w:headerReference w:type="first" r:id="rId10"/>
          <w:pgSz w:w="11906" w:h="16838"/>
          <w:pgMar w:top="1985" w:right="1417" w:bottom="1985" w:left="1417" w:header="708" w:footer="708" w:gutter="0"/>
          <w:cols w:space="708"/>
          <w:titlePg/>
          <w:docGrid w:linePitch="360"/>
        </w:sectPr>
      </w:pPr>
    </w:p>
    <w:p w14:paraId="412B65DF" w14:textId="77777777" w:rsidR="00433692" w:rsidRPr="00031CF6" w:rsidRDefault="00433692" w:rsidP="00433692">
      <w:pPr>
        <w:pStyle w:val="a"/>
        <w:tabs>
          <w:tab w:val="clear" w:pos="851"/>
        </w:tabs>
        <w:spacing w:before="0" w:after="0" w:line="240" w:lineRule="auto"/>
        <w:ind w:left="0" w:firstLine="0"/>
        <w:jc w:val="center"/>
        <w:rPr>
          <w:sz w:val="24"/>
          <w:szCs w:val="24"/>
        </w:rPr>
      </w:pPr>
      <w:bookmarkStart w:id="0" w:name="_Toc526637903"/>
      <w:bookmarkStart w:id="1" w:name="_Toc1468091"/>
      <w:bookmarkStart w:id="2" w:name="_Toc1908087"/>
      <w:bookmarkStart w:id="3" w:name="_Toc194771622"/>
      <w:bookmarkStart w:id="4" w:name="_Toc200986358"/>
      <w:r w:rsidRPr="00031CF6">
        <w:rPr>
          <w:sz w:val="24"/>
          <w:szCs w:val="24"/>
        </w:rPr>
        <w:lastRenderedPageBreak/>
        <w:t>ABBREVIATIONS</w:t>
      </w:r>
      <w:bookmarkEnd w:id="0"/>
      <w:bookmarkEnd w:id="1"/>
      <w:bookmarkEnd w:id="2"/>
      <w:bookmarkEnd w:id="3"/>
      <w:bookmarkEnd w:id="4"/>
    </w:p>
    <w:tbl>
      <w:tblPr>
        <w:tblW w:w="8560" w:type="dxa"/>
        <w:tblInd w:w="70" w:type="dxa"/>
        <w:tblCellMar>
          <w:left w:w="70" w:type="dxa"/>
          <w:right w:w="70" w:type="dxa"/>
        </w:tblCellMar>
        <w:tblLook w:val="04A0" w:firstRow="1" w:lastRow="0" w:firstColumn="1" w:lastColumn="0" w:noHBand="0" w:noVBand="1"/>
      </w:tblPr>
      <w:tblGrid>
        <w:gridCol w:w="2000"/>
        <w:gridCol w:w="6560"/>
      </w:tblGrid>
      <w:tr w:rsidR="00433692" w:rsidRPr="00031CF6" w14:paraId="1E00A434" w14:textId="77777777" w:rsidTr="005A147F">
        <w:trPr>
          <w:trHeight w:val="402"/>
        </w:trPr>
        <w:tc>
          <w:tcPr>
            <w:tcW w:w="2000" w:type="dxa"/>
            <w:tcBorders>
              <w:top w:val="nil"/>
              <w:left w:val="nil"/>
              <w:bottom w:val="nil"/>
              <w:right w:val="nil"/>
            </w:tcBorders>
            <w:vAlign w:val="center"/>
            <w:hideMark/>
          </w:tcPr>
          <w:p w14:paraId="38EFE07F"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ATEX</w:t>
            </w:r>
          </w:p>
        </w:tc>
        <w:tc>
          <w:tcPr>
            <w:tcW w:w="6560" w:type="dxa"/>
            <w:tcBorders>
              <w:top w:val="nil"/>
              <w:left w:val="nil"/>
              <w:bottom w:val="nil"/>
              <w:right w:val="nil"/>
            </w:tcBorders>
            <w:vAlign w:val="center"/>
            <w:hideMark/>
          </w:tcPr>
          <w:p w14:paraId="658442B9"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Atmospheres Explosibles</w:t>
            </w:r>
          </w:p>
        </w:tc>
      </w:tr>
      <w:tr w:rsidR="00433692" w:rsidRPr="00031CF6" w14:paraId="26622B7E" w14:textId="77777777" w:rsidTr="005A147F">
        <w:trPr>
          <w:trHeight w:val="402"/>
        </w:trPr>
        <w:tc>
          <w:tcPr>
            <w:tcW w:w="2000" w:type="dxa"/>
            <w:tcBorders>
              <w:top w:val="nil"/>
              <w:left w:val="nil"/>
              <w:bottom w:val="nil"/>
              <w:right w:val="nil"/>
            </w:tcBorders>
            <w:vAlign w:val="center"/>
            <w:hideMark/>
          </w:tcPr>
          <w:p w14:paraId="19A80F12"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BOD</w:t>
            </w:r>
            <w:r w:rsidRPr="00031CF6">
              <w:rPr>
                <w:rFonts w:ascii="Times New Roman" w:hAnsi="Times New Roman" w:cs="Times New Roman"/>
                <w:sz w:val="24"/>
                <w:szCs w:val="24"/>
                <w:vertAlign w:val="subscript"/>
                <w:lang w:val="en-GB"/>
              </w:rPr>
              <w:t>5</w:t>
            </w:r>
          </w:p>
        </w:tc>
        <w:tc>
          <w:tcPr>
            <w:tcW w:w="6560" w:type="dxa"/>
            <w:tcBorders>
              <w:top w:val="nil"/>
              <w:left w:val="nil"/>
              <w:bottom w:val="nil"/>
              <w:right w:val="nil"/>
            </w:tcBorders>
            <w:vAlign w:val="center"/>
            <w:hideMark/>
          </w:tcPr>
          <w:p w14:paraId="5F56F782"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Biochemical Oxygen Demand for 5 days</w:t>
            </w:r>
          </w:p>
        </w:tc>
      </w:tr>
      <w:tr w:rsidR="00433692" w:rsidRPr="00031CF6" w14:paraId="73C27E24" w14:textId="77777777" w:rsidTr="005A147F">
        <w:trPr>
          <w:trHeight w:val="402"/>
        </w:trPr>
        <w:tc>
          <w:tcPr>
            <w:tcW w:w="2000" w:type="dxa"/>
            <w:tcBorders>
              <w:top w:val="nil"/>
              <w:left w:val="nil"/>
              <w:bottom w:val="nil"/>
              <w:right w:val="nil"/>
            </w:tcBorders>
            <w:vAlign w:val="center"/>
            <w:hideMark/>
          </w:tcPr>
          <w:p w14:paraId="1F2B3E84"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CA</w:t>
            </w:r>
          </w:p>
        </w:tc>
        <w:tc>
          <w:tcPr>
            <w:tcW w:w="6560" w:type="dxa"/>
            <w:tcBorders>
              <w:top w:val="nil"/>
              <w:left w:val="nil"/>
              <w:bottom w:val="nil"/>
              <w:right w:val="nil"/>
            </w:tcBorders>
            <w:vAlign w:val="center"/>
            <w:hideMark/>
          </w:tcPr>
          <w:p w14:paraId="590A1B34"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Contracting Authority</w:t>
            </w:r>
          </w:p>
        </w:tc>
      </w:tr>
      <w:tr w:rsidR="00433692" w:rsidRPr="00031CF6" w14:paraId="74F7024E" w14:textId="77777777" w:rsidTr="005A147F">
        <w:trPr>
          <w:trHeight w:val="402"/>
        </w:trPr>
        <w:tc>
          <w:tcPr>
            <w:tcW w:w="2000" w:type="dxa"/>
            <w:tcBorders>
              <w:top w:val="nil"/>
              <w:left w:val="nil"/>
              <w:bottom w:val="nil"/>
              <w:right w:val="nil"/>
            </w:tcBorders>
            <w:vAlign w:val="center"/>
            <w:hideMark/>
          </w:tcPr>
          <w:p w14:paraId="076E2CA2"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CB</w:t>
            </w:r>
          </w:p>
        </w:tc>
        <w:tc>
          <w:tcPr>
            <w:tcW w:w="6560" w:type="dxa"/>
            <w:tcBorders>
              <w:top w:val="nil"/>
              <w:left w:val="nil"/>
              <w:bottom w:val="nil"/>
              <w:right w:val="nil"/>
            </w:tcBorders>
            <w:vAlign w:val="center"/>
            <w:hideMark/>
          </w:tcPr>
          <w:p w14:paraId="28B2F894"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Circuit Breaker</w:t>
            </w:r>
          </w:p>
        </w:tc>
      </w:tr>
      <w:tr w:rsidR="00433692" w:rsidRPr="00031CF6" w14:paraId="76E75237" w14:textId="77777777" w:rsidTr="005A147F">
        <w:trPr>
          <w:trHeight w:val="402"/>
        </w:trPr>
        <w:tc>
          <w:tcPr>
            <w:tcW w:w="2000" w:type="dxa"/>
            <w:tcBorders>
              <w:top w:val="nil"/>
              <w:left w:val="nil"/>
              <w:bottom w:val="nil"/>
              <w:right w:val="nil"/>
            </w:tcBorders>
            <w:vAlign w:val="center"/>
            <w:hideMark/>
          </w:tcPr>
          <w:p w14:paraId="4320618C"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COD</w:t>
            </w:r>
          </w:p>
        </w:tc>
        <w:tc>
          <w:tcPr>
            <w:tcW w:w="6560" w:type="dxa"/>
            <w:tcBorders>
              <w:top w:val="nil"/>
              <w:left w:val="nil"/>
              <w:bottom w:val="nil"/>
              <w:right w:val="nil"/>
            </w:tcBorders>
            <w:vAlign w:val="center"/>
            <w:hideMark/>
          </w:tcPr>
          <w:p w14:paraId="4C4B1166"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Chemical Oxygen Demand</w:t>
            </w:r>
          </w:p>
        </w:tc>
      </w:tr>
      <w:tr w:rsidR="00433692" w:rsidRPr="00031CF6" w14:paraId="5B1C493A" w14:textId="77777777" w:rsidTr="005A147F">
        <w:trPr>
          <w:trHeight w:val="402"/>
        </w:trPr>
        <w:tc>
          <w:tcPr>
            <w:tcW w:w="2000" w:type="dxa"/>
            <w:tcBorders>
              <w:top w:val="nil"/>
              <w:left w:val="nil"/>
              <w:bottom w:val="nil"/>
              <w:right w:val="nil"/>
            </w:tcBorders>
            <w:vAlign w:val="center"/>
            <w:hideMark/>
          </w:tcPr>
          <w:p w14:paraId="2349F1DB"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DMS</w:t>
            </w:r>
          </w:p>
        </w:tc>
        <w:tc>
          <w:tcPr>
            <w:tcW w:w="6560" w:type="dxa"/>
            <w:tcBorders>
              <w:top w:val="nil"/>
              <w:left w:val="nil"/>
              <w:bottom w:val="nil"/>
              <w:right w:val="nil"/>
            </w:tcBorders>
            <w:vAlign w:val="center"/>
            <w:hideMark/>
          </w:tcPr>
          <w:p w14:paraId="66D02B5C"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 xml:space="preserve">Document Management System </w:t>
            </w:r>
          </w:p>
        </w:tc>
      </w:tr>
      <w:tr w:rsidR="00433692" w:rsidRPr="00031CF6" w14:paraId="257101C5" w14:textId="77777777" w:rsidTr="005A147F">
        <w:trPr>
          <w:trHeight w:val="402"/>
        </w:trPr>
        <w:tc>
          <w:tcPr>
            <w:tcW w:w="2000" w:type="dxa"/>
            <w:tcBorders>
              <w:top w:val="nil"/>
              <w:left w:val="nil"/>
              <w:bottom w:val="nil"/>
              <w:right w:val="nil"/>
            </w:tcBorders>
            <w:vAlign w:val="center"/>
            <w:hideMark/>
          </w:tcPr>
          <w:p w14:paraId="673229FB"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DNP</w:t>
            </w:r>
          </w:p>
        </w:tc>
        <w:tc>
          <w:tcPr>
            <w:tcW w:w="6560" w:type="dxa"/>
            <w:tcBorders>
              <w:top w:val="nil"/>
              <w:left w:val="nil"/>
              <w:bottom w:val="nil"/>
              <w:right w:val="nil"/>
            </w:tcBorders>
            <w:vAlign w:val="center"/>
            <w:hideMark/>
          </w:tcPr>
          <w:p w14:paraId="0A818251"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 xml:space="preserve">Defects Notification Period </w:t>
            </w:r>
          </w:p>
        </w:tc>
      </w:tr>
      <w:tr w:rsidR="00433692" w:rsidRPr="00031CF6" w14:paraId="0EC4BF3B" w14:textId="77777777" w:rsidTr="005A147F">
        <w:trPr>
          <w:trHeight w:val="402"/>
        </w:trPr>
        <w:tc>
          <w:tcPr>
            <w:tcW w:w="2000" w:type="dxa"/>
            <w:tcBorders>
              <w:top w:val="nil"/>
              <w:left w:val="nil"/>
              <w:bottom w:val="nil"/>
              <w:right w:val="nil"/>
            </w:tcBorders>
            <w:vAlign w:val="center"/>
            <w:hideMark/>
          </w:tcPr>
          <w:p w14:paraId="7B5D99B6"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DS</w:t>
            </w:r>
          </w:p>
        </w:tc>
        <w:tc>
          <w:tcPr>
            <w:tcW w:w="6560" w:type="dxa"/>
            <w:tcBorders>
              <w:top w:val="nil"/>
              <w:left w:val="nil"/>
              <w:bottom w:val="nil"/>
              <w:right w:val="nil"/>
            </w:tcBorders>
            <w:vAlign w:val="center"/>
            <w:hideMark/>
          </w:tcPr>
          <w:p w14:paraId="50DECF55"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Dry Solids</w:t>
            </w:r>
          </w:p>
        </w:tc>
      </w:tr>
      <w:tr w:rsidR="00433692" w:rsidRPr="00775161" w14:paraId="72890FCE" w14:textId="77777777" w:rsidTr="005A147F">
        <w:trPr>
          <w:trHeight w:val="402"/>
        </w:trPr>
        <w:tc>
          <w:tcPr>
            <w:tcW w:w="2000" w:type="dxa"/>
            <w:tcBorders>
              <w:top w:val="nil"/>
              <w:left w:val="nil"/>
              <w:bottom w:val="nil"/>
              <w:right w:val="nil"/>
            </w:tcBorders>
            <w:vAlign w:val="center"/>
            <w:hideMark/>
          </w:tcPr>
          <w:p w14:paraId="2CE8FB9F"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775161">
              <w:rPr>
                <w:rFonts w:ascii="Times New Roman" w:hAnsi="Times New Roman" w:cs="Times New Roman"/>
                <w:sz w:val="24"/>
                <w:szCs w:val="24"/>
                <w:lang w:val="en-GB"/>
              </w:rPr>
              <w:t>DSİ (SHW)</w:t>
            </w:r>
          </w:p>
        </w:tc>
        <w:tc>
          <w:tcPr>
            <w:tcW w:w="6560" w:type="dxa"/>
            <w:tcBorders>
              <w:top w:val="nil"/>
              <w:left w:val="nil"/>
              <w:bottom w:val="nil"/>
              <w:right w:val="nil"/>
            </w:tcBorders>
            <w:vAlign w:val="center"/>
            <w:hideMark/>
          </w:tcPr>
          <w:p w14:paraId="0109DDA7"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State Hydraulic Works</w:t>
            </w:r>
          </w:p>
        </w:tc>
      </w:tr>
      <w:tr w:rsidR="00433692" w:rsidRPr="00031CF6" w14:paraId="1FECB18C" w14:textId="77777777" w:rsidTr="005A147F">
        <w:trPr>
          <w:trHeight w:val="402"/>
        </w:trPr>
        <w:tc>
          <w:tcPr>
            <w:tcW w:w="2000" w:type="dxa"/>
            <w:tcBorders>
              <w:top w:val="nil"/>
              <w:left w:val="nil"/>
              <w:bottom w:val="nil"/>
              <w:right w:val="nil"/>
            </w:tcBorders>
            <w:vAlign w:val="center"/>
            <w:hideMark/>
          </w:tcPr>
          <w:p w14:paraId="0F303E43"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EC</w:t>
            </w:r>
          </w:p>
        </w:tc>
        <w:tc>
          <w:tcPr>
            <w:tcW w:w="6560" w:type="dxa"/>
            <w:tcBorders>
              <w:top w:val="nil"/>
              <w:left w:val="nil"/>
              <w:bottom w:val="nil"/>
              <w:right w:val="nil"/>
            </w:tcBorders>
            <w:vAlign w:val="center"/>
            <w:hideMark/>
          </w:tcPr>
          <w:p w14:paraId="48D1490F"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Europen Commission</w:t>
            </w:r>
          </w:p>
        </w:tc>
      </w:tr>
      <w:tr w:rsidR="00433692" w:rsidRPr="00031CF6" w14:paraId="1010A729" w14:textId="77777777" w:rsidTr="005A147F">
        <w:trPr>
          <w:trHeight w:val="402"/>
        </w:trPr>
        <w:tc>
          <w:tcPr>
            <w:tcW w:w="2000" w:type="dxa"/>
            <w:tcBorders>
              <w:top w:val="nil"/>
              <w:left w:val="nil"/>
              <w:bottom w:val="nil"/>
              <w:right w:val="nil"/>
            </w:tcBorders>
            <w:vAlign w:val="center"/>
            <w:hideMark/>
          </w:tcPr>
          <w:p w14:paraId="56640D51"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EIA</w:t>
            </w:r>
          </w:p>
        </w:tc>
        <w:tc>
          <w:tcPr>
            <w:tcW w:w="6560" w:type="dxa"/>
            <w:tcBorders>
              <w:top w:val="nil"/>
              <w:left w:val="nil"/>
              <w:bottom w:val="nil"/>
              <w:right w:val="nil"/>
            </w:tcBorders>
            <w:vAlign w:val="center"/>
            <w:hideMark/>
          </w:tcPr>
          <w:p w14:paraId="575FC4E0"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Environmental Impact Assessment</w:t>
            </w:r>
          </w:p>
        </w:tc>
      </w:tr>
      <w:tr w:rsidR="00433692" w:rsidRPr="00031CF6" w14:paraId="4ED1852B" w14:textId="77777777" w:rsidTr="005A147F">
        <w:trPr>
          <w:trHeight w:val="402"/>
        </w:trPr>
        <w:tc>
          <w:tcPr>
            <w:tcW w:w="2000" w:type="dxa"/>
            <w:tcBorders>
              <w:top w:val="nil"/>
              <w:left w:val="nil"/>
              <w:bottom w:val="nil"/>
              <w:right w:val="nil"/>
            </w:tcBorders>
            <w:vAlign w:val="center"/>
            <w:hideMark/>
          </w:tcPr>
          <w:p w14:paraId="69E984F1"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E</w:t>
            </w:r>
            <w:r>
              <w:rPr>
                <w:rFonts w:ascii="Times New Roman" w:hAnsi="Times New Roman" w:cs="Times New Roman"/>
                <w:sz w:val="24"/>
                <w:szCs w:val="24"/>
                <w:lang w:val="en-GB"/>
              </w:rPr>
              <w:t>S</w:t>
            </w:r>
            <w:r w:rsidRPr="00031CF6">
              <w:rPr>
                <w:rFonts w:ascii="Times New Roman" w:hAnsi="Times New Roman" w:cs="Times New Roman"/>
                <w:sz w:val="24"/>
                <w:szCs w:val="24"/>
                <w:lang w:val="en-GB"/>
              </w:rPr>
              <w:t>IA</w:t>
            </w:r>
          </w:p>
        </w:tc>
        <w:tc>
          <w:tcPr>
            <w:tcW w:w="6560" w:type="dxa"/>
            <w:tcBorders>
              <w:top w:val="nil"/>
              <w:left w:val="nil"/>
              <w:bottom w:val="nil"/>
              <w:right w:val="nil"/>
            </w:tcBorders>
            <w:vAlign w:val="center"/>
            <w:hideMark/>
          </w:tcPr>
          <w:p w14:paraId="3E9E0278"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 xml:space="preserve">Environmental </w:t>
            </w:r>
            <w:r>
              <w:rPr>
                <w:rFonts w:ascii="Times New Roman" w:hAnsi="Times New Roman" w:cs="Times New Roman"/>
                <w:sz w:val="24"/>
                <w:szCs w:val="24"/>
                <w:lang w:val="en-GB"/>
              </w:rPr>
              <w:t xml:space="preserve">and Social </w:t>
            </w:r>
            <w:r w:rsidRPr="00031CF6">
              <w:rPr>
                <w:rFonts w:ascii="Times New Roman" w:hAnsi="Times New Roman" w:cs="Times New Roman"/>
                <w:sz w:val="24"/>
                <w:szCs w:val="24"/>
                <w:lang w:val="en-GB"/>
              </w:rPr>
              <w:t>Impact Assessment</w:t>
            </w:r>
          </w:p>
        </w:tc>
      </w:tr>
      <w:tr w:rsidR="00433692" w:rsidRPr="00031CF6" w14:paraId="40F9D4FD" w14:textId="77777777" w:rsidTr="005A147F">
        <w:trPr>
          <w:trHeight w:val="402"/>
        </w:trPr>
        <w:tc>
          <w:tcPr>
            <w:tcW w:w="2000" w:type="dxa"/>
            <w:tcBorders>
              <w:top w:val="nil"/>
              <w:left w:val="nil"/>
              <w:bottom w:val="nil"/>
              <w:right w:val="nil"/>
            </w:tcBorders>
            <w:vAlign w:val="center"/>
            <w:hideMark/>
          </w:tcPr>
          <w:p w14:paraId="56EE98B6"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EMC</w:t>
            </w:r>
          </w:p>
        </w:tc>
        <w:tc>
          <w:tcPr>
            <w:tcW w:w="6560" w:type="dxa"/>
            <w:tcBorders>
              <w:top w:val="nil"/>
              <w:left w:val="nil"/>
              <w:bottom w:val="nil"/>
              <w:right w:val="nil"/>
            </w:tcBorders>
            <w:vAlign w:val="center"/>
            <w:hideMark/>
          </w:tcPr>
          <w:p w14:paraId="1A657302"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 xml:space="preserve">Electromagnetic Compatibility </w:t>
            </w:r>
          </w:p>
        </w:tc>
      </w:tr>
      <w:tr w:rsidR="00433692" w:rsidRPr="00031CF6" w14:paraId="3D6464ED" w14:textId="77777777" w:rsidTr="005A147F">
        <w:trPr>
          <w:trHeight w:val="402"/>
        </w:trPr>
        <w:tc>
          <w:tcPr>
            <w:tcW w:w="2000" w:type="dxa"/>
            <w:tcBorders>
              <w:top w:val="nil"/>
              <w:left w:val="nil"/>
              <w:bottom w:val="nil"/>
              <w:right w:val="nil"/>
            </w:tcBorders>
            <w:vAlign w:val="center"/>
            <w:hideMark/>
          </w:tcPr>
          <w:p w14:paraId="4B6CCFC4"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EMP</w:t>
            </w:r>
          </w:p>
        </w:tc>
        <w:tc>
          <w:tcPr>
            <w:tcW w:w="6560" w:type="dxa"/>
            <w:tcBorders>
              <w:top w:val="nil"/>
              <w:left w:val="nil"/>
              <w:bottom w:val="nil"/>
              <w:right w:val="nil"/>
            </w:tcBorders>
            <w:vAlign w:val="center"/>
            <w:hideMark/>
          </w:tcPr>
          <w:p w14:paraId="286B7496"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 xml:space="preserve">Environmental Management Plan </w:t>
            </w:r>
          </w:p>
        </w:tc>
      </w:tr>
      <w:tr w:rsidR="00433692" w:rsidRPr="00031CF6" w14:paraId="5AFFD8BE" w14:textId="77777777" w:rsidTr="005A147F">
        <w:trPr>
          <w:trHeight w:val="402"/>
        </w:trPr>
        <w:tc>
          <w:tcPr>
            <w:tcW w:w="2000" w:type="dxa"/>
            <w:tcBorders>
              <w:top w:val="nil"/>
              <w:left w:val="nil"/>
              <w:bottom w:val="nil"/>
              <w:right w:val="nil"/>
            </w:tcBorders>
            <w:vAlign w:val="center"/>
            <w:hideMark/>
          </w:tcPr>
          <w:p w14:paraId="4F80A80C"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EU</w:t>
            </w:r>
          </w:p>
        </w:tc>
        <w:tc>
          <w:tcPr>
            <w:tcW w:w="6560" w:type="dxa"/>
            <w:tcBorders>
              <w:top w:val="nil"/>
              <w:left w:val="nil"/>
              <w:bottom w:val="nil"/>
              <w:right w:val="nil"/>
            </w:tcBorders>
            <w:vAlign w:val="center"/>
            <w:hideMark/>
          </w:tcPr>
          <w:p w14:paraId="15BBA6EF"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European Union</w:t>
            </w:r>
          </w:p>
        </w:tc>
      </w:tr>
      <w:tr w:rsidR="00433692" w:rsidRPr="00031CF6" w14:paraId="0692708C" w14:textId="77777777" w:rsidTr="005A147F">
        <w:trPr>
          <w:trHeight w:val="402"/>
        </w:trPr>
        <w:tc>
          <w:tcPr>
            <w:tcW w:w="2000" w:type="dxa"/>
            <w:tcBorders>
              <w:top w:val="nil"/>
              <w:left w:val="nil"/>
              <w:bottom w:val="nil"/>
              <w:right w:val="nil"/>
            </w:tcBorders>
            <w:vAlign w:val="center"/>
            <w:hideMark/>
          </w:tcPr>
          <w:p w14:paraId="242ADA86"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EUD</w:t>
            </w:r>
          </w:p>
        </w:tc>
        <w:tc>
          <w:tcPr>
            <w:tcW w:w="6560" w:type="dxa"/>
            <w:tcBorders>
              <w:top w:val="nil"/>
              <w:left w:val="nil"/>
              <w:bottom w:val="nil"/>
              <w:right w:val="nil"/>
            </w:tcBorders>
            <w:vAlign w:val="center"/>
            <w:hideMark/>
          </w:tcPr>
          <w:p w14:paraId="1B0E16EE"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Delegation of the European Union to Turkey</w:t>
            </w:r>
          </w:p>
        </w:tc>
      </w:tr>
      <w:tr w:rsidR="00433692" w:rsidRPr="00031CF6" w14:paraId="60A6AF0C" w14:textId="77777777" w:rsidTr="005A147F">
        <w:trPr>
          <w:trHeight w:val="402"/>
        </w:trPr>
        <w:tc>
          <w:tcPr>
            <w:tcW w:w="2000" w:type="dxa"/>
            <w:tcBorders>
              <w:top w:val="nil"/>
              <w:left w:val="nil"/>
              <w:bottom w:val="nil"/>
              <w:right w:val="nil"/>
            </w:tcBorders>
            <w:vAlign w:val="center"/>
            <w:hideMark/>
          </w:tcPr>
          <w:p w14:paraId="3AF4544C"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FDD</w:t>
            </w:r>
          </w:p>
        </w:tc>
        <w:tc>
          <w:tcPr>
            <w:tcW w:w="6560" w:type="dxa"/>
            <w:tcBorders>
              <w:top w:val="nil"/>
              <w:left w:val="nil"/>
              <w:bottom w:val="nil"/>
              <w:right w:val="nil"/>
            </w:tcBorders>
            <w:vAlign w:val="center"/>
            <w:hideMark/>
          </w:tcPr>
          <w:p w14:paraId="4A52AC3E"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Final Design Deliverables</w:t>
            </w:r>
          </w:p>
        </w:tc>
      </w:tr>
      <w:tr w:rsidR="00433692" w:rsidRPr="00031CF6" w14:paraId="75CB6D3B" w14:textId="77777777" w:rsidTr="005A147F">
        <w:trPr>
          <w:trHeight w:val="402"/>
        </w:trPr>
        <w:tc>
          <w:tcPr>
            <w:tcW w:w="2000" w:type="dxa"/>
            <w:tcBorders>
              <w:top w:val="nil"/>
              <w:left w:val="nil"/>
              <w:bottom w:val="nil"/>
              <w:right w:val="nil"/>
            </w:tcBorders>
            <w:vAlign w:val="center"/>
            <w:hideMark/>
          </w:tcPr>
          <w:p w14:paraId="7596481B"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FDR</w:t>
            </w:r>
          </w:p>
        </w:tc>
        <w:tc>
          <w:tcPr>
            <w:tcW w:w="6560" w:type="dxa"/>
            <w:tcBorders>
              <w:top w:val="nil"/>
              <w:left w:val="nil"/>
              <w:bottom w:val="nil"/>
              <w:right w:val="nil"/>
            </w:tcBorders>
            <w:vAlign w:val="center"/>
            <w:hideMark/>
          </w:tcPr>
          <w:p w14:paraId="21593177"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 xml:space="preserve">Final Design Report </w:t>
            </w:r>
          </w:p>
        </w:tc>
      </w:tr>
      <w:tr w:rsidR="00433692" w:rsidRPr="00031CF6" w14:paraId="29E4AFCE" w14:textId="77777777" w:rsidTr="005A147F">
        <w:trPr>
          <w:trHeight w:val="402"/>
        </w:trPr>
        <w:tc>
          <w:tcPr>
            <w:tcW w:w="2000" w:type="dxa"/>
            <w:tcBorders>
              <w:top w:val="nil"/>
              <w:left w:val="nil"/>
              <w:bottom w:val="nil"/>
              <w:right w:val="nil"/>
            </w:tcBorders>
            <w:vAlign w:val="center"/>
            <w:hideMark/>
          </w:tcPr>
          <w:p w14:paraId="182A69D2"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FIDIC</w:t>
            </w:r>
          </w:p>
        </w:tc>
        <w:tc>
          <w:tcPr>
            <w:tcW w:w="6560" w:type="dxa"/>
            <w:tcBorders>
              <w:top w:val="nil"/>
              <w:left w:val="nil"/>
              <w:bottom w:val="nil"/>
              <w:right w:val="nil"/>
            </w:tcBorders>
            <w:vAlign w:val="center"/>
            <w:hideMark/>
          </w:tcPr>
          <w:p w14:paraId="2E2A5AA8"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International Federation of Consulting Engineers</w:t>
            </w:r>
          </w:p>
        </w:tc>
      </w:tr>
      <w:tr w:rsidR="00433692" w:rsidRPr="00031CF6" w14:paraId="1CCE276C" w14:textId="77777777" w:rsidTr="005A147F">
        <w:trPr>
          <w:trHeight w:val="402"/>
        </w:trPr>
        <w:tc>
          <w:tcPr>
            <w:tcW w:w="2000" w:type="dxa"/>
            <w:tcBorders>
              <w:top w:val="nil"/>
              <w:left w:val="nil"/>
              <w:bottom w:val="nil"/>
              <w:right w:val="nil"/>
            </w:tcBorders>
            <w:vAlign w:val="center"/>
            <w:hideMark/>
          </w:tcPr>
          <w:p w14:paraId="45394455"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GRP</w:t>
            </w:r>
          </w:p>
        </w:tc>
        <w:tc>
          <w:tcPr>
            <w:tcW w:w="6560" w:type="dxa"/>
            <w:tcBorders>
              <w:top w:val="nil"/>
              <w:left w:val="nil"/>
              <w:bottom w:val="nil"/>
              <w:right w:val="nil"/>
            </w:tcBorders>
            <w:vAlign w:val="center"/>
            <w:hideMark/>
          </w:tcPr>
          <w:p w14:paraId="40FF4A32"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Glass Reinforced Plastic</w:t>
            </w:r>
          </w:p>
        </w:tc>
      </w:tr>
      <w:tr w:rsidR="00433692" w:rsidRPr="00031CF6" w14:paraId="2C6A7356" w14:textId="77777777" w:rsidTr="005A147F">
        <w:trPr>
          <w:trHeight w:val="402"/>
        </w:trPr>
        <w:tc>
          <w:tcPr>
            <w:tcW w:w="2000" w:type="dxa"/>
            <w:tcBorders>
              <w:top w:val="nil"/>
              <w:left w:val="nil"/>
              <w:bottom w:val="nil"/>
              <w:right w:val="nil"/>
            </w:tcBorders>
            <w:vAlign w:val="center"/>
            <w:hideMark/>
          </w:tcPr>
          <w:p w14:paraId="2BCB2A1C"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HDPE</w:t>
            </w:r>
          </w:p>
        </w:tc>
        <w:tc>
          <w:tcPr>
            <w:tcW w:w="6560" w:type="dxa"/>
            <w:tcBorders>
              <w:top w:val="nil"/>
              <w:left w:val="nil"/>
              <w:bottom w:val="nil"/>
              <w:right w:val="nil"/>
            </w:tcBorders>
            <w:vAlign w:val="center"/>
            <w:hideMark/>
          </w:tcPr>
          <w:p w14:paraId="2C1B3FC7"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High Density Polyethylene</w:t>
            </w:r>
          </w:p>
        </w:tc>
      </w:tr>
      <w:tr w:rsidR="00433692" w:rsidRPr="00031CF6" w14:paraId="3D825C0A" w14:textId="77777777" w:rsidTr="005A147F">
        <w:trPr>
          <w:trHeight w:val="402"/>
        </w:trPr>
        <w:tc>
          <w:tcPr>
            <w:tcW w:w="2000" w:type="dxa"/>
            <w:tcBorders>
              <w:top w:val="nil"/>
              <w:left w:val="nil"/>
              <w:bottom w:val="nil"/>
              <w:right w:val="nil"/>
            </w:tcBorders>
            <w:vAlign w:val="center"/>
            <w:hideMark/>
          </w:tcPr>
          <w:p w14:paraId="0AD76D02"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ISO</w:t>
            </w:r>
          </w:p>
        </w:tc>
        <w:tc>
          <w:tcPr>
            <w:tcW w:w="6560" w:type="dxa"/>
            <w:tcBorders>
              <w:top w:val="nil"/>
              <w:left w:val="nil"/>
              <w:bottom w:val="nil"/>
              <w:right w:val="nil"/>
            </w:tcBorders>
            <w:vAlign w:val="center"/>
            <w:hideMark/>
          </w:tcPr>
          <w:p w14:paraId="057D9323"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International Organization for Standardization</w:t>
            </w:r>
          </w:p>
        </w:tc>
      </w:tr>
      <w:tr w:rsidR="00433692" w:rsidRPr="00031CF6" w14:paraId="2C1E2944" w14:textId="77777777" w:rsidTr="005A147F">
        <w:trPr>
          <w:trHeight w:val="402"/>
        </w:trPr>
        <w:tc>
          <w:tcPr>
            <w:tcW w:w="2000" w:type="dxa"/>
            <w:tcBorders>
              <w:top w:val="nil"/>
              <w:left w:val="nil"/>
              <w:bottom w:val="nil"/>
              <w:right w:val="nil"/>
            </w:tcBorders>
            <w:vAlign w:val="center"/>
            <w:hideMark/>
          </w:tcPr>
          <w:p w14:paraId="4D11B98F"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MLSS</w:t>
            </w:r>
          </w:p>
        </w:tc>
        <w:tc>
          <w:tcPr>
            <w:tcW w:w="6560" w:type="dxa"/>
            <w:tcBorders>
              <w:top w:val="nil"/>
              <w:left w:val="nil"/>
              <w:bottom w:val="nil"/>
              <w:right w:val="nil"/>
            </w:tcBorders>
            <w:vAlign w:val="center"/>
            <w:hideMark/>
          </w:tcPr>
          <w:p w14:paraId="3C087931"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Mixed Liquor Suspended Solids</w:t>
            </w:r>
          </w:p>
        </w:tc>
      </w:tr>
      <w:tr w:rsidR="00433692" w:rsidRPr="00031CF6" w14:paraId="3D8F13E7" w14:textId="77777777" w:rsidTr="005A147F">
        <w:trPr>
          <w:trHeight w:val="402"/>
        </w:trPr>
        <w:tc>
          <w:tcPr>
            <w:tcW w:w="2000" w:type="dxa"/>
            <w:tcBorders>
              <w:top w:val="nil"/>
              <w:left w:val="nil"/>
              <w:bottom w:val="nil"/>
              <w:right w:val="nil"/>
            </w:tcBorders>
            <w:vAlign w:val="center"/>
            <w:hideMark/>
          </w:tcPr>
          <w:p w14:paraId="1C21CEBA"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MoM</w:t>
            </w:r>
          </w:p>
        </w:tc>
        <w:tc>
          <w:tcPr>
            <w:tcW w:w="6560" w:type="dxa"/>
            <w:tcBorders>
              <w:top w:val="nil"/>
              <w:left w:val="nil"/>
              <w:bottom w:val="nil"/>
              <w:right w:val="nil"/>
            </w:tcBorders>
            <w:vAlign w:val="center"/>
            <w:hideMark/>
          </w:tcPr>
          <w:p w14:paraId="580471D0"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Minutes of Meeting</w:t>
            </w:r>
          </w:p>
        </w:tc>
      </w:tr>
      <w:tr w:rsidR="00433692" w:rsidRPr="00031CF6" w14:paraId="113453AC" w14:textId="77777777" w:rsidTr="005A147F">
        <w:trPr>
          <w:trHeight w:val="402"/>
        </w:trPr>
        <w:tc>
          <w:tcPr>
            <w:tcW w:w="2000" w:type="dxa"/>
            <w:tcBorders>
              <w:top w:val="nil"/>
              <w:left w:val="nil"/>
              <w:bottom w:val="nil"/>
              <w:right w:val="nil"/>
            </w:tcBorders>
            <w:vAlign w:val="center"/>
            <w:hideMark/>
          </w:tcPr>
          <w:p w14:paraId="34FB4881"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OPEX</w:t>
            </w:r>
          </w:p>
        </w:tc>
        <w:tc>
          <w:tcPr>
            <w:tcW w:w="6560" w:type="dxa"/>
            <w:tcBorders>
              <w:top w:val="nil"/>
              <w:left w:val="nil"/>
              <w:bottom w:val="nil"/>
              <w:right w:val="nil"/>
            </w:tcBorders>
            <w:vAlign w:val="center"/>
            <w:hideMark/>
          </w:tcPr>
          <w:p w14:paraId="2719508F"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 xml:space="preserve">One Year Operation Cost </w:t>
            </w:r>
          </w:p>
        </w:tc>
      </w:tr>
      <w:tr w:rsidR="00433692" w:rsidRPr="00031CF6" w14:paraId="2EE18765" w14:textId="77777777" w:rsidTr="005A147F">
        <w:trPr>
          <w:trHeight w:val="390"/>
        </w:trPr>
        <w:tc>
          <w:tcPr>
            <w:tcW w:w="2000" w:type="dxa"/>
            <w:tcBorders>
              <w:top w:val="nil"/>
              <w:left w:val="nil"/>
              <w:bottom w:val="nil"/>
              <w:right w:val="nil"/>
            </w:tcBorders>
            <w:vAlign w:val="center"/>
            <w:hideMark/>
          </w:tcPr>
          <w:p w14:paraId="1F7A992B"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ORP</w:t>
            </w:r>
          </w:p>
        </w:tc>
        <w:tc>
          <w:tcPr>
            <w:tcW w:w="6560" w:type="dxa"/>
            <w:tcBorders>
              <w:top w:val="nil"/>
              <w:left w:val="nil"/>
              <w:bottom w:val="nil"/>
              <w:right w:val="nil"/>
            </w:tcBorders>
            <w:vAlign w:val="center"/>
            <w:hideMark/>
          </w:tcPr>
          <w:p w14:paraId="3D52DC7D"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Oxygen Reduction Potential</w:t>
            </w:r>
          </w:p>
        </w:tc>
      </w:tr>
      <w:tr w:rsidR="00433692" w:rsidRPr="00031CF6" w14:paraId="03C0727B" w14:textId="77777777" w:rsidTr="005A147F">
        <w:trPr>
          <w:trHeight w:val="390"/>
        </w:trPr>
        <w:tc>
          <w:tcPr>
            <w:tcW w:w="2000" w:type="dxa"/>
            <w:tcBorders>
              <w:top w:val="nil"/>
              <w:left w:val="nil"/>
              <w:bottom w:val="nil"/>
              <w:right w:val="nil"/>
            </w:tcBorders>
            <w:vAlign w:val="center"/>
            <w:hideMark/>
          </w:tcPr>
          <w:p w14:paraId="1D13FB52"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OS</w:t>
            </w:r>
          </w:p>
        </w:tc>
        <w:tc>
          <w:tcPr>
            <w:tcW w:w="6560" w:type="dxa"/>
            <w:tcBorders>
              <w:top w:val="nil"/>
              <w:left w:val="nil"/>
              <w:bottom w:val="nil"/>
              <w:right w:val="nil"/>
            </w:tcBorders>
            <w:vAlign w:val="center"/>
            <w:hideMark/>
          </w:tcPr>
          <w:p w14:paraId="229D3329"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Operating Structure</w:t>
            </w:r>
          </w:p>
        </w:tc>
      </w:tr>
      <w:tr w:rsidR="00433692" w:rsidRPr="00031CF6" w14:paraId="0BC2342A" w14:textId="77777777" w:rsidTr="005A147F">
        <w:trPr>
          <w:trHeight w:val="390"/>
        </w:trPr>
        <w:tc>
          <w:tcPr>
            <w:tcW w:w="2000" w:type="dxa"/>
            <w:tcBorders>
              <w:top w:val="nil"/>
              <w:left w:val="nil"/>
              <w:bottom w:val="nil"/>
              <w:right w:val="nil"/>
            </w:tcBorders>
            <w:vAlign w:val="center"/>
            <w:hideMark/>
          </w:tcPr>
          <w:p w14:paraId="08F49036"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PDD</w:t>
            </w:r>
          </w:p>
        </w:tc>
        <w:tc>
          <w:tcPr>
            <w:tcW w:w="6560" w:type="dxa"/>
            <w:tcBorders>
              <w:top w:val="nil"/>
              <w:left w:val="nil"/>
              <w:bottom w:val="nil"/>
              <w:right w:val="nil"/>
            </w:tcBorders>
            <w:vAlign w:val="center"/>
            <w:hideMark/>
          </w:tcPr>
          <w:p w14:paraId="294D0B96"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 xml:space="preserve">Preliminary Design Deliverables </w:t>
            </w:r>
          </w:p>
        </w:tc>
      </w:tr>
      <w:tr w:rsidR="00433692" w:rsidRPr="00031CF6" w14:paraId="311FEFE9" w14:textId="77777777" w:rsidTr="005A147F">
        <w:trPr>
          <w:trHeight w:val="390"/>
        </w:trPr>
        <w:tc>
          <w:tcPr>
            <w:tcW w:w="2000" w:type="dxa"/>
            <w:tcBorders>
              <w:top w:val="nil"/>
              <w:left w:val="nil"/>
              <w:bottom w:val="nil"/>
              <w:right w:val="nil"/>
            </w:tcBorders>
            <w:vAlign w:val="center"/>
            <w:hideMark/>
          </w:tcPr>
          <w:p w14:paraId="3457EB5A"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PDR</w:t>
            </w:r>
          </w:p>
        </w:tc>
        <w:tc>
          <w:tcPr>
            <w:tcW w:w="6560" w:type="dxa"/>
            <w:tcBorders>
              <w:top w:val="nil"/>
              <w:left w:val="nil"/>
              <w:bottom w:val="nil"/>
              <w:right w:val="nil"/>
            </w:tcBorders>
            <w:vAlign w:val="center"/>
            <w:hideMark/>
          </w:tcPr>
          <w:p w14:paraId="2BECA919"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 xml:space="preserve">Preliminary Design Report </w:t>
            </w:r>
          </w:p>
        </w:tc>
      </w:tr>
      <w:tr w:rsidR="00433692" w:rsidRPr="00031CF6" w14:paraId="3AF2FB4B" w14:textId="77777777" w:rsidTr="005A147F">
        <w:trPr>
          <w:trHeight w:val="402"/>
        </w:trPr>
        <w:tc>
          <w:tcPr>
            <w:tcW w:w="2000" w:type="dxa"/>
            <w:tcBorders>
              <w:top w:val="nil"/>
              <w:left w:val="nil"/>
              <w:bottom w:val="nil"/>
              <w:right w:val="nil"/>
            </w:tcBorders>
            <w:vAlign w:val="center"/>
            <w:hideMark/>
          </w:tcPr>
          <w:p w14:paraId="31439097"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PE</w:t>
            </w:r>
          </w:p>
        </w:tc>
        <w:tc>
          <w:tcPr>
            <w:tcW w:w="6560" w:type="dxa"/>
            <w:tcBorders>
              <w:top w:val="nil"/>
              <w:left w:val="nil"/>
              <w:bottom w:val="nil"/>
              <w:right w:val="nil"/>
            </w:tcBorders>
            <w:vAlign w:val="center"/>
            <w:hideMark/>
          </w:tcPr>
          <w:p w14:paraId="080ECD9F"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Polyelectrolyte</w:t>
            </w:r>
          </w:p>
        </w:tc>
      </w:tr>
      <w:tr w:rsidR="00433692" w:rsidRPr="00031CF6" w14:paraId="09B6376A" w14:textId="77777777" w:rsidTr="005A147F">
        <w:trPr>
          <w:trHeight w:val="402"/>
        </w:trPr>
        <w:tc>
          <w:tcPr>
            <w:tcW w:w="2000" w:type="dxa"/>
            <w:tcBorders>
              <w:top w:val="nil"/>
              <w:left w:val="nil"/>
              <w:bottom w:val="nil"/>
              <w:right w:val="nil"/>
            </w:tcBorders>
            <w:vAlign w:val="center"/>
            <w:hideMark/>
          </w:tcPr>
          <w:p w14:paraId="169F3E5F"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PID</w:t>
            </w:r>
          </w:p>
        </w:tc>
        <w:tc>
          <w:tcPr>
            <w:tcW w:w="6560" w:type="dxa"/>
            <w:tcBorders>
              <w:top w:val="nil"/>
              <w:left w:val="nil"/>
              <w:bottom w:val="nil"/>
              <w:right w:val="nil"/>
            </w:tcBorders>
            <w:vAlign w:val="center"/>
            <w:hideMark/>
          </w:tcPr>
          <w:p w14:paraId="762878FB"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Piping and Instrumentation Diagram</w:t>
            </w:r>
          </w:p>
        </w:tc>
      </w:tr>
      <w:tr w:rsidR="00433692" w:rsidRPr="00031CF6" w14:paraId="3AA3E7CA" w14:textId="77777777" w:rsidTr="005A147F">
        <w:trPr>
          <w:trHeight w:val="402"/>
        </w:trPr>
        <w:tc>
          <w:tcPr>
            <w:tcW w:w="2000" w:type="dxa"/>
            <w:tcBorders>
              <w:top w:val="nil"/>
              <w:left w:val="nil"/>
              <w:bottom w:val="nil"/>
              <w:right w:val="nil"/>
            </w:tcBorders>
            <w:vAlign w:val="center"/>
            <w:hideMark/>
          </w:tcPr>
          <w:p w14:paraId="2E78854C"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PIU</w:t>
            </w:r>
          </w:p>
        </w:tc>
        <w:tc>
          <w:tcPr>
            <w:tcW w:w="6560" w:type="dxa"/>
            <w:tcBorders>
              <w:top w:val="nil"/>
              <w:left w:val="nil"/>
              <w:bottom w:val="nil"/>
              <w:right w:val="nil"/>
            </w:tcBorders>
            <w:vAlign w:val="center"/>
            <w:hideMark/>
          </w:tcPr>
          <w:p w14:paraId="609E7964"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Project Implementation Unit</w:t>
            </w:r>
          </w:p>
        </w:tc>
      </w:tr>
      <w:tr w:rsidR="00433692" w:rsidRPr="00031CF6" w14:paraId="566A78E5" w14:textId="77777777" w:rsidTr="005A147F">
        <w:trPr>
          <w:trHeight w:val="402"/>
        </w:trPr>
        <w:tc>
          <w:tcPr>
            <w:tcW w:w="2000" w:type="dxa"/>
            <w:tcBorders>
              <w:top w:val="nil"/>
              <w:left w:val="nil"/>
              <w:bottom w:val="nil"/>
              <w:right w:val="nil"/>
            </w:tcBorders>
            <w:vAlign w:val="center"/>
            <w:hideMark/>
          </w:tcPr>
          <w:p w14:paraId="3D0010E4"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lastRenderedPageBreak/>
              <w:t>PLC</w:t>
            </w:r>
          </w:p>
        </w:tc>
        <w:tc>
          <w:tcPr>
            <w:tcW w:w="6560" w:type="dxa"/>
            <w:tcBorders>
              <w:top w:val="nil"/>
              <w:left w:val="nil"/>
              <w:bottom w:val="nil"/>
              <w:right w:val="nil"/>
            </w:tcBorders>
            <w:vAlign w:val="center"/>
            <w:hideMark/>
          </w:tcPr>
          <w:p w14:paraId="4694D2DE"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Programmable Logic Controller</w:t>
            </w:r>
          </w:p>
        </w:tc>
      </w:tr>
      <w:tr w:rsidR="00433692" w:rsidRPr="00031CF6" w14:paraId="75328A72" w14:textId="77777777" w:rsidTr="005A147F">
        <w:trPr>
          <w:trHeight w:val="402"/>
        </w:trPr>
        <w:tc>
          <w:tcPr>
            <w:tcW w:w="2000" w:type="dxa"/>
            <w:tcBorders>
              <w:top w:val="nil"/>
              <w:left w:val="nil"/>
              <w:bottom w:val="nil"/>
              <w:right w:val="nil"/>
            </w:tcBorders>
            <w:vAlign w:val="center"/>
            <w:hideMark/>
          </w:tcPr>
          <w:p w14:paraId="4DACD8C2"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PP</w:t>
            </w:r>
          </w:p>
        </w:tc>
        <w:tc>
          <w:tcPr>
            <w:tcW w:w="6560" w:type="dxa"/>
            <w:tcBorders>
              <w:top w:val="nil"/>
              <w:left w:val="nil"/>
              <w:bottom w:val="nil"/>
              <w:right w:val="nil"/>
            </w:tcBorders>
            <w:vAlign w:val="center"/>
            <w:hideMark/>
          </w:tcPr>
          <w:p w14:paraId="7B047612"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Polypropylene</w:t>
            </w:r>
          </w:p>
        </w:tc>
      </w:tr>
      <w:tr w:rsidR="00433692" w:rsidRPr="00031CF6" w14:paraId="2F17780B" w14:textId="77777777" w:rsidTr="005A147F">
        <w:trPr>
          <w:trHeight w:val="402"/>
        </w:trPr>
        <w:tc>
          <w:tcPr>
            <w:tcW w:w="2000" w:type="dxa"/>
            <w:tcBorders>
              <w:top w:val="nil"/>
              <w:left w:val="nil"/>
              <w:bottom w:val="nil"/>
              <w:right w:val="nil"/>
            </w:tcBorders>
            <w:vAlign w:val="center"/>
            <w:hideMark/>
          </w:tcPr>
          <w:p w14:paraId="2EF625A3"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PPRC</w:t>
            </w:r>
          </w:p>
        </w:tc>
        <w:tc>
          <w:tcPr>
            <w:tcW w:w="6560" w:type="dxa"/>
            <w:tcBorders>
              <w:top w:val="nil"/>
              <w:left w:val="nil"/>
              <w:bottom w:val="nil"/>
              <w:right w:val="nil"/>
            </w:tcBorders>
            <w:vAlign w:val="center"/>
            <w:hideMark/>
          </w:tcPr>
          <w:p w14:paraId="340E992F"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Polypropylene Random Copolymer</w:t>
            </w:r>
          </w:p>
        </w:tc>
      </w:tr>
      <w:tr w:rsidR="00433692" w:rsidRPr="00031CF6" w14:paraId="3A4B981A" w14:textId="77777777" w:rsidTr="005A147F">
        <w:trPr>
          <w:trHeight w:val="402"/>
        </w:trPr>
        <w:tc>
          <w:tcPr>
            <w:tcW w:w="2000" w:type="dxa"/>
            <w:tcBorders>
              <w:top w:val="nil"/>
              <w:left w:val="nil"/>
              <w:bottom w:val="nil"/>
              <w:right w:val="nil"/>
            </w:tcBorders>
            <w:vAlign w:val="center"/>
            <w:hideMark/>
          </w:tcPr>
          <w:p w14:paraId="3264FAEA"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PSC</w:t>
            </w:r>
          </w:p>
        </w:tc>
        <w:tc>
          <w:tcPr>
            <w:tcW w:w="6560" w:type="dxa"/>
            <w:tcBorders>
              <w:top w:val="nil"/>
              <w:left w:val="nil"/>
              <w:bottom w:val="nil"/>
              <w:right w:val="nil"/>
            </w:tcBorders>
            <w:vAlign w:val="center"/>
            <w:hideMark/>
          </w:tcPr>
          <w:p w14:paraId="66FAB055"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Project Steering Committee</w:t>
            </w:r>
          </w:p>
        </w:tc>
      </w:tr>
      <w:tr w:rsidR="00433692" w:rsidRPr="00031CF6" w14:paraId="21B74C3D" w14:textId="77777777" w:rsidTr="005A147F">
        <w:trPr>
          <w:trHeight w:val="402"/>
        </w:trPr>
        <w:tc>
          <w:tcPr>
            <w:tcW w:w="2000" w:type="dxa"/>
            <w:tcBorders>
              <w:top w:val="nil"/>
              <w:left w:val="nil"/>
              <w:bottom w:val="nil"/>
              <w:right w:val="nil"/>
            </w:tcBorders>
            <w:vAlign w:val="center"/>
            <w:hideMark/>
          </w:tcPr>
          <w:p w14:paraId="0116F484"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 xml:space="preserve">PVC </w:t>
            </w:r>
          </w:p>
        </w:tc>
        <w:tc>
          <w:tcPr>
            <w:tcW w:w="6560" w:type="dxa"/>
            <w:tcBorders>
              <w:top w:val="nil"/>
              <w:left w:val="nil"/>
              <w:bottom w:val="nil"/>
              <w:right w:val="nil"/>
            </w:tcBorders>
            <w:vAlign w:val="center"/>
            <w:hideMark/>
          </w:tcPr>
          <w:p w14:paraId="68AF21F9"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Polyvinyl Chloride</w:t>
            </w:r>
          </w:p>
        </w:tc>
      </w:tr>
      <w:tr w:rsidR="00433692" w:rsidRPr="00031CF6" w14:paraId="4B241D52" w14:textId="77777777" w:rsidTr="005A147F">
        <w:trPr>
          <w:trHeight w:val="402"/>
        </w:trPr>
        <w:tc>
          <w:tcPr>
            <w:tcW w:w="2000" w:type="dxa"/>
            <w:tcBorders>
              <w:top w:val="nil"/>
              <w:left w:val="nil"/>
              <w:bottom w:val="nil"/>
              <w:right w:val="nil"/>
            </w:tcBorders>
            <w:vAlign w:val="center"/>
            <w:hideMark/>
          </w:tcPr>
          <w:p w14:paraId="0FF48BFE"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QA</w:t>
            </w:r>
          </w:p>
        </w:tc>
        <w:tc>
          <w:tcPr>
            <w:tcW w:w="6560" w:type="dxa"/>
            <w:tcBorders>
              <w:top w:val="nil"/>
              <w:left w:val="nil"/>
              <w:bottom w:val="nil"/>
              <w:right w:val="nil"/>
            </w:tcBorders>
            <w:vAlign w:val="center"/>
            <w:hideMark/>
          </w:tcPr>
          <w:p w14:paraId="33AB3BDB"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 xml:space="preserve">Quality Assurance </w:t>
            </w:r>
          </w:p>
        </w:tc>
      </w:tr>
      <w:tr w:rsidR="00433692" w:rsidRPr="00031CF6" w14:paraId="0D33A781" w14:textId="77777777" w:rsidTr="005A147F">
        <w:trPr>
          <w:trHeight w:val="402"/>
        </w:trPr>
        <w:tc>
          <w:tcPr>
            <w:tcW w:w="2000" w:type="dxa"/>
            <w:tcBorders>
              <w:top w:val="nil"/>
              <w:left w:val="nil"/>
              <w:bottom w:val="nil"/>
              <w:right w:val="nil"/>
            </w:tcBorders>
            <w:vAlign w:val="center"/>
            <w:hideMark/>
          </w:tcPr>
          <w:p w14:paraId="4385A7AF"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RAS</w:t>
            </w:r>
          </w:p>
        </w:tc>
        <w:tc>
          <w:tcPr>
            <w:tcW w:w="6560" w:type="dxa"/>
            <w:tcBorders>
              <w:top w:val="nil"/>
              <w:left w:val="nil"/>
              <w:bottom w:val="nil"/>
              <w:right w:val="nil"/>
            </w:tcBorders>
            <w:vAlign w:val="center"/>
            <w:hideMark/>
          </w:tcPr>
          <w:p w14:paraId="797EB6B1"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Return Activated Sludge</w:t>
            </w:r>
          </w:p>
        </w:tc>
      </w:tr>
      <w:tr w:rsidR="00433692" w:rsidRPr="00031CF6" w14:paraId="053A2C20" w14:textId="77777777" w:rsidTr="005A147F">
        <w:trPr>
          <w:trHeight w:val="402"/>
        </w:trPr>
        <w:tc>
          <w:tcPr>
            <w:tcW w:w="2000" w:type="dxa"/>
            <w:tcBorders>
              <w:top w:val="nil"/>
              <w:left w:val="nil"/>
              <w:bottom w:val="nil"/>
              <w:right w:val="nil"/>
            </w:tcBorders>
            <w:vAlign w:val="center"/>
            <w:hideMark/>
          </w:tcPr>
          <w:p w14:paraId="11ADB571"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SCADA</w:t>
            </w:r>
          </w:p>
        </w:tc>
        <w:tc>
          <w:tcPr>
            <w:tcW w:w="6560" w:type="dxa"/>
            <w:tcBorders>
              <w:top w:val="nil"/>
              <w:left w:val="nil"/>
              <w:bottom w:val="nil"/>
              <w:right w:val="nil"/>
            </w:tcBorders>
            <w:vAlign w:val="center"/>
            <w:hideMark/>
          </w:tcPr>
          <w:p w14:paraId="50165EA8"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Supervisory Control and Data Acquisition</w:t>
            </w:r>
          </w:p>
        </w:tc>
      </w:tr>
      <w:tr w:rsidR="00433692" w:rsidRPr="00031CF6" w14:paraId="323031EE" w14:textId="77777777" w:rsidTr="005A147F">
        <w:trPr>
          <w:trHeight w:val="402"/>
        </w:trPr>
        <w:tc>
          <w:tcPr>
            <w:tcW w:w="2000" w:type="dxa"/>
            <w:tcBorders>
              <w:top w:val="nil"/>
              <w:left w:val="nil"/>
              <w:bottom w:val="nil"/>
              <w:right w:val="nil"/>
            </w:tcBorders>
            <w:vAlign w:val="center"/>
            <w:hideMark/>
          </w:tcPr>
          <w:p w14:paraId="23BB79FB"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SOR</w:t>
            </w:r>
          </w:p>
        </w:tc>
        <w:tc>
          <w:tcPr>
            <w:tcW w:w="6560" w:type="dxa"/>
            <w:tcBorders>
              <w:top w:val="nil"/>
              <w:left w:val="nil"/>
              <w:bottom w:val="nil"/>
              <w:right w:val="nil"/>
            </w:tcBorders>
            <w:vAlign w:val="center"/>
            <w:hideMark/>
          </w:tcPr>
          <w:p w14:paraId="6A43480E"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Standard Oxygen Requirements</w:t>
            </w:r>
          </w:p>
        </w:tc>
      </w:tr>
      <w:tr w:rsidR="00433692" w:rsidRPr="00031CF6" w14:paraId="2802187B" w14:textId="77777777" w:rsidTr="005A147F">
        <w:trPr>
          <w:trHeight w:val="402"/>
        </w:trPr>
        <w:tc>
          <w:tcPr>
            <w:tcW w:w="2000" w:type="dxa"/>
            <w:tcBorders>
              <w:top w:val="nil"/>
              <w:left w:val="nil"/>
              <w:bottom w:val="nil"/>
              <w:right w:val="nil"/>
            </w:tcBorders>
            <w:vAlign w:val="center"/>
            <w:hideMark/>
          </w:tcPr>
          <w:p w14:paraId="7DF84010"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SOTE</w:t>
            </w:r>
          </w:p>
        </w:tc>
        <w:tc>
          <w:tcPr>
            <w:tcW w:w="6560" w:type="dxa"/>
            <w:tcBorders>
              <w:top w:val="nil"/>
              <w:left w:val="nil"/>
              <w:bottom w:val="nil"/>
              <w:right w:val="nil"/>
            </w:tcBorders>
            <w:vAlign w:val="center"/>
            <w:hideMark/>
          </w:tcPr>
          <w:p w14:paraId="37BEA664"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Standard Oxygen Transfer Efficiency</w:t>
            </w:r>
          </w:p>
        </w:tc>
      </w:tr>
      <w:tr w:rsidR="00433692" w:rsidRPr="00031CF6" w14:paraId="1B69A8E3" w14:textId="77777777" w:rsidTr="005A147F">
        <w:trPr>
          <w:trHeight w:val="402"/>
        </w:trPr>
        <w:tc>
          <w:tcPr>
            <w:tcW w:w="2000" w:type="dxa"/>
            <w:tcBorders>
              <w:top w:val="nil"/>
              <w:left w:val="nil"/>
              <w:bottom w:val="nil"/>
              <w:right w:val="nil"/>
            </w:tcBorders>
            <w:vAlign w:val="center"/>
            <w:hideMark/>
          </w:tcPr>
          <w:p w14:paraId="7371EB77"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SS</w:t>
            </w:r>
          </w:p>
        </w:tc>
        <w:tc>
          <w:tcPr>
            <w:tcW w:w="6560" w:type="dxa"/>
            <w:tcBorders>
              <w:top w:val="nil"/>
              <w:left w:val="nil"/>
              <w:bottom w:val="nil"/>
              <w:right w:val="nil"/>
            </w:tcBorders>
            <w:vAlign w:val="center"/>
            <w:hideMark/>
          </w:tcPr>
          <w:p w14:paraId="74632AB0"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Suspended Solids</w:t>
            </w:r>
          </w:p>
        </w:tc>
      </w:tr>
      <w:tr w:rsidR="00433692" w:rsidRPr="00031CF6" w14:paraId="50B02271" w14:textId="77777777" w:rsidTr="005A147F">
        <w:trPr>
          <w:trHeight w:val="402"/>
        </w:trPr>
        <w:tc>
          <w:tcPr>
            <w:tcW w:w="2000" w:type="dxa"/>
            <w:tcBorders>
              <w:top w:val="nil"/>
              <w:left w:val="nil"/>
              <w:bottom w:val="nil"/>
              <w:right w:val="nil"/>
            </w:tcBorders>
            <w:vAlign w:val="center"/>
            <w:hideMark/>
          </w:tcPr>
          <w:p w14:paraId="3F80C530"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SSOTE</w:t>
            </w:r>
          </w:p>
        </w:tc>
        <w:tc>
          <w:tcPr>
            <w:tcW w:w="6560" w:type="dxa"/>
            <w:tcBorders>
              <w:top w:val="nil"/>
              <w:left w:val="nil"/>
              <w:bottom w:val="nil"/>
              <w:right w:val="nil"/>
            </w:tcBorders>
            <w:vAlign w:val="center"/>
            <w:hideMark/>
          </w:tcPr>
          <w:p w14:paraId="4A19892B"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Standard Specific Oxygen Transfer Efficiency </w:t>
            </w:r>
          </w:p>
        </w:tc>
      </w:tr>
      <w:tr w:rsidR="00433692" w:rsidRPr="00031CF6" w14:paraId="2746EE92" w14:textId="77777777" w:rsidTr="005A147F">
        <w:trPr>
          <w:trHeight w:val="402"/>
        </w:trPr>
        <w:tc>
          <w:tcPr>
            <w:tcW w:w="2000" w:type="dxa"/>
            <w:tcBorders>
              <w:top w:val="nil"/>
              <w:left w:val="nil"/>
              <w:bottom w:val="nil"/>
              <w:right w:val="nil"/>
            </w:tcBorders>
            <w:vAlign w:val="center"/>
            <w:hideMark/>
          </w:tcPr>
          <w:p w14:paraId="10263181"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T.R.</w:t>
            </w:r>
          </w:p>
        </w:tc>
        <w:tc>
          <w:tcPr>
            <w:tcW w:w="6560" w:type="dxa"/>
            <w:tcBorders>
              <w:top w:val="nil"/>
              <w:left w:val="nil"/>
              <w:bottom w:val="nil"/>
              <w:right w:val="nil"/>
            </w:tcBorders>
            <w:vAlign w:val="center"/>
            <w:hideMark/>
          </w:tcPr>
          <w:p w14:paraId="2445DD49"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Republic of Turkey</w:t>
            </w:r>
          </w:p>
        </w:tc>
      </w:tr>
      <w:tr w:rsidR="00433692" w:rsidRPr="00031CF6" w14:paraId="1326A8D7" w14:textId="77777777" w:rsidTr="005A147F">
        <w:trPr>
          <w:trHeight w:val="402"/>
        </w:trPr>
        <w:tc>
          <w:tcPr>
            <w:tcW w:w="2000" w:type="dxa"/>
            <w:tcBorders>
              <w:top w:val="nil"/>
              <w:left w:val="nil"/>
              <w:bottom w:val="nil"/>
              <w:right w:val="nil"/>
            </w:tcBorders>
            <w:vAlign w:val="center"/>
            <w:hideMark/>
          </w:tcPr>
          <w:p w14:paraId="673B2197"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TEDAŞ</w:t>
            </w:r>
          </w:p>
        </w:tc>
        <w:tc>
          <w:tcPr>
            <w:tcW w:w="6560" w:type="dxa"/>
            <w:tcBorders>
              <w:top w:val="nil"/>
              <w:left w:val="nil"/>
              <w:bottom w:val="nil"/>
              <w:right w:val="nil"/>
            </w:tcBorders>
            <w:vAlign w:val="center"/>
            <w:hideMark/>
          </w:tcPr>
          <w:p w14:paraId="628493CA"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Turkish Electricity Distribution Corporation</w:t>
            </w:r>
          </w:p>
        </w:tc>
      </w:tr>
      <w:tr w:rsidR="00433692" w:rsidRPr="00031CF6" w14:paraId="0F7E2065" w14:textId="77777777" w:rsidTr="005A147F">
        <w:trPr>
          <w:trHeight w:val="402"/>
        </w:trPr>
        <w:tc>
          <w:tcPr>
            <w:tcW w:w="2000" w:type="dxa"/>
            <w:tcBorders>
              <w:top w:val="nil"/>
              <w:left w:val="nil"/>
              <w:bottom w:val="nil"/>
              <w:right w:val="nil"/>
            </w:tcBorders>
            <w:vAlign w:val="center"/>
            <w:hideMark/>
          </w:tcPr>
          <w:p w14:paraId="4D280EA1"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TN</w:t>
            </w:r>
          </w:p>
        </w:tc>
        <w:tc>
          <w:tcPr>
            <w:tcW w:w="6560" w:type="dxa"/>
            <w:tcBorders>
              <w:top w:val="nil"/>
              <w:left w:val="nil"/>
              <w:bottom w:val="nil"/>
              <w:right w:val="nil"/>
            </w:tcBorders>
            <w:vAlign w:val="center"/>
            <w:hideMark/>
          </w:tcPr>
          <w:p w14:paraId="14C61E1E"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Total Nitrogen</w:t>
            </w:r>
          </w:p>
        </w:tc>
      </w:tr>
      <w:tr w:rsidR="00433692" w:rsidRPr="00031CF6" w14:paraId="1EB43B2C" w14:textId="77777777" w:rsidTr="005A147F">
        <w:trPr>
          <w:trHeight w:val="402"/>
        </w:trPr>
        <w:tc>
          <w:tcPr>
            <w:tcW w:w="2000" w:type="dxa"/>
            <w:tcBorders>
              <w:top w:val="nil"/>
              <w:left w:val="nil"/>
              <w:bottom w:val="nil"/>
              <w:right w:val="nil"/>
            </w:tcBorders>
            <w:vAlign w:val="center"/>
            <w:hideMark/>
          </w:tcPr>
          <w:p w14:paraId="74AD7EB5"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TP</w:t>
            </w:r>
          </w:p>
        </w:tc>
        <w:tc>
          <w:tcPr>
            <w:tcW w:w="6560" w:type="dxa"/>
            <w:tcBorders>
              <w:top w:val="nil"/>
              <w:left w:val="nil"/>
              <w:bottom w:val="nil"/>
              <w:right w:val="nil"/>
            </w:tcBorders>
            <w:vAlign w:val="center"/>
            <w:hideMark/>
          </w:tcPr>
          <w:p w14:paraId="3EE2D28D"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Total Phosphorus</w:t>
            </w:r>
          </w:p>
        </w:tc>
      </w:tr>
      <w:tr w:rsidR="00433692" w:rsidRPr="00031CF6" w14:paraId="3E7DBA26" w14:textId="77777777" w:rsidTr="005A147F">
        <w:trPr>
          <w:trHeight w:val="402"/>
        </w:trPr>
        <w:tc>
          <w:tcPr>
            <w:tcW w:w="2000" w:type="dxa"/>
            <w:tcBorders>
              <w:top w:val="nil"/>
              <w:left w:val="nil"/>
              <w:bottom w:val="nil"/>
              <w:right w:val="nil"/>
            </w:tcBorders>
            <w:vAlign w:val="center"/>
            <w:hideMark/>
          </w:tcPr>
          <w:p w14:paraId="034ED98F"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TSS</w:t>
            </w:r>
          </w:p>
        </w:tc>
        <w:tc>
          <w:tcPr>
            <w:tcW w:w="6560" w:type="dxa"/>
            <w:tcBorders>
              <w:top w:val="nil"/>
              <w:left w:val="nil"/>
              <w:bottom w:val="nil"/>
              <w:right w:val="nil"/>
            </w:tcBorders>
            <w:vAlign w:val="center"/>
            <w:hideMark/>
          </w:tcPr>
          <w:p w14:paraId="02FCFCDF"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Total Suspended Solids</w:t>
            </w:r>
          </w:p>
        </w:tc>
      </w:tr>
      <w:tr w:rsidR="00433692" w:rsidRPr="00031CF6" w14:paraId="05B3BE57" w14:textId="77777777" w:rsidTr="005A147F">
        <w:trPr>
          <w:trHeight w:val="402"/>
        </w:trPr>
        <w:tc>
          <w:tcPr>
            <w:tcW w:w="2000" w:type="dxa"/>
            <w:tcBorders>
              <w:top w:val="nil"/>
              <w:left w:val="nil"/>
              <w:bottom w:val="nil"/>
              <w:right w:val="nil"/>
            </w:tcBorders>
            <w:vAlign w:val="center"/>
            <w:hideMark/>
          </w:tcPr>
          <w:p w14:paraId="785B2B0C"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UV</w:t>
            </w:r>
          </w:p>
        </w:tc>
        <w:tc>
          <w:tcPr>
            <w:tcW w:w="6560" w:type="dxa"/>
            <w:tcBorders>
              <w:top w:val="nil"/>
              <w:left w:val="nil"/>
              <w:bottom w:val="nil"/>
              <w:right w:val="nil"/>
            </w:tcBorders>
            <w:vAlign w:val="center"/>
            <w:hideMark/>
          </w:tcPr>
          <w:p w14:paraId="5C8F6F75"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Ultraviolet</w:t>
            </w:r>
          </w:p>
        </w:tc>
      </w:tr>
      <w:tr w:rsidR="00433692" w:rsidRPr="00031CF6" w14:paraId="7BAA1EA6" w14:textId="77777777" w:rsidTr="005A147F">
        <w:trPr>
          <w:trHeight w:val="402"/>
        </w:trPr>
        <w:tc>
          <w:tcPr>
            <w:tcW w:w="2000" w:type="dxa"/>
            <w:tcBorders>
              <w:top w:val="nil"/>
              <w:left w:val="nil"/>
              <w:bottom w:val="nil"/>
              <w:right w:val="nil"/>
            </w:tcBorders>
            <w:vAlign w:val="center"/>
          </w:tcPr>
          <w:p w14:paraId="5B99B31F" w14:textId="77777777" w:rsidR="00433692" w:rsidRPr="00031CF6" w:rsidRDefault="00433692" w:rsidP="005A147F">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GB"/>
              </w:rPr>
              <w:t>WB</w:t>
            </w:r>
          </w:p>
        </w:tc>
        <w:tc>
          <w:tcPr>
            <w:tcW w:w="6560" w:type="dxa"/>
            <w:tcBorders>
              <w:top w:val="nil"/>
              <w:left w:val="nil"/>
              <w:bottom w:val="nil"/>
              <w:right w:val="nil"/>
            </w:tcBorders>
            <w:vAlign w:val="center"/>
          </w:tcPr>
          <w:p w14:paraId="327989D9" w14:textId="3B55097D" w:rsidR="00433692" w:rsidRPr="00031CF6" w:rsidRDefault="00433692" w:rsidP="005A147F">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GB"/>
              </w:rPr>
              <w:t>Worl</w:t>
            </w:r>
            <w:r w:rsidR="00AE5915">
              <w:rPr>
                <w:rFonts w:ascii="Times New Roman" w:hAnsi="Times New Roman" w:cs="Times New Roman"/>
                <w:sz w:val="24"/>
                <w:szCs w:val="24"/>
                <w:lang w:val="en-GB"/>
              </w:rPr>
              <w:t>d</w:t>
            </w:r>
            <w:r>
              <w:rPr>
                <w:rFonts w:ascii="Times New Roman" w:hAnsi="Times New Roman" w:cs="Times New Roman"/>
                <w:sz w:val="24"/>
                <w:szCs w:val="24"/>
                <w:lang w:val="en-GB"/>
              </w:rPr>
              <w:t xml:space="preserve"> Bank</w:t>
            </w:r>
          </w:p>
        </w:tc>
      </w:tr>
      <w:tr w:rsidR="00433692" w:rsidRPr="00031CF6" w14:paraId="462C303F" w14:textId="77777777" w:rsidTr="005A147F">
        <w:trPr>
          <w:trHeight w:val="402"/>
        </w:trPr>
        <w:tc>
          <w:tcPr>
            <w:tcW w:w="2000" w:type="dxa"/>
            <w:tcBorders>
              <w:top w:val="nil"/>
              <w:left w:val="nil"/>
              <w:bottom w:val="nil"/>
              <w:right w:val="nil"/>
            </w:tcBorders>
            <w:vAlign w:val="center"/>
            <w:hideMark/>
          </w:tcPr>
          <w:p w14:paraId="4866B7D2"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WAS</w:t>
            </w:r>
          </w:p>
        </w:tc>
        <w:tc>
          <w:tcPr>
            <w:tcW w:w="6560" w:type="dxa"/>
            <w:tcBorders>
              <w:top w:val="nil"/>
              <w:left w:val="nil"/>
              <w:bottom w:val="nil"/>
              <w:right w:val="nil"/>
            </w:tcBorders>
            <w:vAlign w:val="center"/>
            <w:hideMark/>
          </w:tcPr>
          <w:p w14:paraId="27A6D453"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Waste Activated Sludge</w:t>
            </w:r>
          </w:p>
        </w:tc>
      </w:tr>
      <w:tr w:rsidR="00433692" w:rsidRPr="00031CF6" w14:paraId="64FAD110" w14:textId="77777777" w:rsidTr="005A147F">
        <w:trPr>
          <w:trHeight w:val="402"/>
        </w:trPr>
        <w:tc>
          <w:tcPr>
            <w:tcW w:w="2000" w:type="dxa"/>
            <w:tcBorders>
              <w:top w:val="nil"/>
              <w:left w:val="nil"/>
              <w:bottom w:val="nil"/>
              <w:right w:val="nil"/>
            </w:tcBorders>
            <w:vAlign w:val="center"/>
            <w:hideMark/>
          </w:tcPr>
          <w:p w14:paraId="2843AE4A"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WWTP</w:t>
            </w:r>
          </w:p>
        </w:tc>
        <w:tc>
          <w:tcPr>
            <w:tcW w:w="6560" w:type="dxa"/>
            <w:tcBorders>
              <w:top w:val="nil"/>
              <w:left w:val="nil"/>
              <w:bottom w:val="nil"/>
              <w:right w:val="nil"/>
            </w:tcBorders>
            <w:vAlign w:val="center"/>
            <w:hideMark/>
          </w:tcPr>
          <w:p w14:paraId="478218B6" w14:textId="77777777" w:rsidR="00433692" w:rsidRPr="00031CF6" w:rsidRDefault="00433692" w:rsidP="005A147F">
            <w:pPr>
              <w:spacing w:after="0" w:line="240" w:lineRule="auto"/>
              <w:jc w:val="both"/>
              <w:rPr>
                <w:rFonts w:ascii="Times New Roman" w:hAnsi="Times New Roman" w:cs="Times New Roman"/>
                <w:sz w:val="24"/>
                <w:szCs w:val="24"/>
                <w:lang w:val="en-GB"/>
              </w:rPr>
            </w:pPr>
            <w:r w:rsidRPr="00031CF6">
              <w:rPr>
                <w:rFonts w:ascii="Times New Roman" w:hAnsi="Times New Roman" w:cs="Times New Roman"/>
                <w:sz w:val="24"/>
                <w:szCs w:val="24"/>
                <w:lang w:val="en-GB"/>
              </w:rPr>
              <w:t>Wastewater Treatment Plant</w:t>
            </w:r>
          </w:p>
        </w:tc>
      </w:tr>
    </w:tbl>
    <w:p w14:paraId="51004E9F" w14:textId="344AD5A0" w:rsidR="00740199" w:rsidRPr="00EC2319" w:rsidRDefault="00740199">
      <w:pPr>
        <w:pStyle w:val="LFTBody"/>
      </w:pPr>
    </w:p>
    <w:p w14:paraId="13D50614" w14:textId="77777777" w:rsidR="009229F6" w:rsidRPr="00EC2319" w:rsidRDefault="009229F6" w:rsidP="00AD13FB">
      <w:pPr>
        <w:pStyle w:val="Heading1"/>
      </w:pPr>
      <w:bookmarkStart w:id="5" w:name="_Toc490264602"/>
      <w:bookmarkStart w:id="6" w:name="_Toc490529153"/>
      <w:bookmarkStart w:id="7" w:name="_Toc200986359"/>
      <w:r w:rsidRPr="00EC2319">
        <w:lastRenderedPageBreak/>
        <w:t>Plant Description</w:t>
      </w:r>
      <w:bookmarkEnd w:id="5"/>
      <w:bookmarkEnd w:id="6"/>
      <w:bookmarkEnd w:id="7"/>
    </w:p>
    <w:p w14:paraId="6E56D859" w14:textId="77777777" w:rsidR="008477D7" w:rsidRPr="00EC2319" w:rsidRDefault="008477D7" w:rsidP="008477D7">
      <w:pPr>
        <w:pStyle w:val="Heading2"/>
        <w:rPr>
          <w:szCs w:val="24"/>
          <w:lang w:val="en-GB"/>
        </w:rPr>
      </w:pPr>
      <w:bookmarkStart w:id="8" w:name="_Toc490264616"/>
      <w:bookmarkStart w:id="9" w:name="_Toc490529165"/>
      <w:bookmarkStart w:id="10" w:name="_Toc200986360"/>
      <w:bookmarkStart w:id="11" w:name="_Toc490264603"/>
      <w:bookmarkStart w:id="12" w:name="_Toc490529154"/>
      <w:r w:rsidRPr="00EC2319">
        <w:rPr>
          <w:szCs w:val="24"/>
          <w:lang w:val="en-GB"/>
        </w:rPr>
        <w:t>Layout Considerations</w:t>
      </w:r>
      <w:bookmarkEnd w:id="8"/>
      <w:bookmarkEnd w:id="9"/>
      <w:bookmarkEnd w:id="10"/>
    </w:p>
    <w:p w14:paraId="40EAF473" w14:textId="38D1C989" w:rsidR="00EE2A1B" w:rsidRPr="00EC2319" w:rsidRDefault="00EE2A1B" w:rsidP="00EE2A1B">
      <w:pPr>
        <w:pStyle w:val="LFTBody"/>
      </w:pPr>
      <w:r w:rsidRPr="00EC2319">
        <w:t xml:space="preserve">A conceptual </w:t>
      </w:r>
      <w:r w:rsidR="00056000">
        <w:t>design</w:t>
      </w:r>
      <w:r w:rsidR="00056000" w:rsidRPr="00EC2319">
        <w:t xml:space="preserve"> </w:t>
      </w:r>
      <w:r w:rsidRPr="00EC2319">
        <w:t xml:space="preserve">of the proposed wastewater treatment plant is presented in Volume 5. </w:t>
      </w:r>
      <w:r w:rsidRPr="00EC2319">
        <w:rPr>
          <w:b/>
          <w:u w:val="single"/>
        </w:rPr>
        <w:t xml:space="preserve">This layout is given just for information purpose. The layout to be implemented by the Contractor shall be the responsibility of him. The </w:t>
      </w:r>
      <w:r w:rsidR="00250BF1">
        <w:rPr>
          <w:b/>
          <w:u w:val="single"/>
        </w:rPr>
        <w:t>bidder</w:t>
      </w:r>
      <w:r w:rsidRPr="00EC2319">
        <w:rPr>
          <w:b/>
          <w:u w:val="single"/>
        </w:rPr>
        <w:t xml:space="preserve"> is free to design and location of all units targetin</w:t>
      </w:r>
      <w:r w:rsidR="00CF5775" w:rsidRPr="00EC2319">
        <w:rPr>
          <w:b/>
          <w:u w:val="single"/>
        </w:rPr>
        <w:t>g</w:t>
      </w:r>
      <w:r w:rsidRPr="00EC2319">
        <w:rPr>
          <w:b/>
          <w:u w:val="single"/>
        </w:rPr>
        <w:t xml:space="preserve"> the optimization of the construction and operational works.</w:t>
      </w:r>
    </w:p>
    <w:p w14:paraId="026F1501" w14:textId="77777777" w:rsidR="00554BF1" w:rsidRDefault="00554BF1" w:rsidP="00554BF1">
      <w:pPr>
        <w:pStyle w:val="LFTBody"/>
        <w:rPr>
          <w:szCs w:val="23"/>
        </w:rPr>
      </w:pPr>
      <w:r w:rsidRPr="00826441">
        <w:rPr>
          <w:szCs w:val="23"/>
        </w:rPr>
        <w:t>In order to increase stability and work safety in this area, geotechnical precautions such as jet grouting, deep soil mixing, ground nails, retaining walls, shotcrete, etc. will be taken by the contractor if required by the geotechnical survey.</w:t>
      </w:r>
    </w:p>
    <w:p w14:paraId="7A857717" w14:textId="0B9B83A7" w:rsidR="00554BF1" w:rsidRPr="003A4F90" w:rsidRDefault="00554BF1" w:rsidP="00554BF1">
      <w:pPr>
        <w:pStyle w:val="LFTBody"/>
      </w:pPr>
      <w:r w:rsidRPr="003A4F90">
        <w:t xml:space="preserve">The </w:t>
      </w:r>
      <w:r w:rsidRPr="003A4F90">
        <w:rPr>
          <w:szCs w:val="23"/>
        </w:rPr>
        <w:t>methodology</w:t>
      </w:r>
      <w:r w:rsidRPr="003A4F90">
        <w:t xml:space="preserve"> of excavation and </w:t>
      </w:r>
      <w:r w:rsidRPr="003A4F90">
        <w:rPr>
          <w:szCs w:val="23"/>
        </w:rPr>
        <w:t>the geotechnical precautions</w:t>
      </w:r>
      <w:r w:rsidRPr="003A4F90">
        <w:t xml:space="preserve"> shall be subject to the </w:t>
      </w:r>
      <w:r w:rsidR="00810907">
        <w:t>Project Manager</w:t>
      </w:r>
      <w:r w:rsidRPr="003A4F90">
        <w:t xml:space="preserve">’s approval. The Contractor shall prepare </w:t>
      </w:r>
      <w:r w:rsidRPr="003A4F90">
        <w:rPr>
          <w:szCs w:val="23"/>
        </w:rPr>
        <w:t>the plant units excavation application projects</w:t>
      </w:r>
      <w:r>
        <w:rPr>
          <w:szCs w:val="23"/>
        </w:rPr>
        <w:t xml:space="preserve"> and </w:t>
      </w:r>
      <w:r w:rsidRPr="003A4F90">
        <w:rPr>
          <w:szCs w:val="23"/>
        </w:rPr>
        <w:t xml:space="preserve">geotechnical projects stated the methodology on how to make unit excavations and preparation of required excavation. These projects shall be subject to the </w:t>
      </w:r>
      <w:r w:rsidR="00810907">
        <w:t>Project Manager</w:t>
      </w:r>
      <w:r w:rsidRPr="003A4F90">
        <w:rPr>
          <w:szCs w:val="23"/>
        </w:rPr>
        <w:t xml:space="preserve">’s approval. </w:t>
      </w:r>
    </w:p>
    <w:p w14:paraId="6D36A23E" w14:textId="77777777" w:rsidR="00554BF1" w:rsidRPr="008253BC" w:rsidRDefault="00554BF1" w:rsidP="00554BF1">
      <w:pPr>
        <w:pStyle w:val="LFTBody"/>
      </w:pPr>
      <w:r w:rsidRPr="003A4F90">
        <w:t xml:space="preserve">Tanks and other process structures shall be constructed </w:t>
      </w:r>
      <w:r w:rsidRPr="005A4C3C">
        <w:t xml:space="preserve">under </w:t>
      </w:r>
      <w:r w:rsidRPr="003A4F90">
        <w:t xml:space="preserve">the hydraulic profile avoiding any unnecessary </w:t>
      </w:r>
      <w:r w:rsidRPr="005A4C3C">
        <w:t>pumping</w:t>
      </w:r>
      <w:r w:rsidRPr="003A4F90">
        <w:t xml:space="preserve">. Pipes shall either be buried or located inside buildings and tanks or be arranged </w:t>
      </w:r>
      <w:r w:rsidRPr="005A4C3C">
        <w:rPr>
          <w:color w:val="000000"/>
        </w:rPr>
        <w:t xml:space="preserve">in a way that does </w:t>
      </w:r>
      <w:r w:rsidRPr="003A4F90">
        <w:t xml:space="preserve">not disfigure the desired neutral appearance of the plant. </w:t>
      </w:r>
      <w:r w:rsidRPr="005A4C3C">
        <w:t xml:space="preserve">To </w:t>
      </w:r>
      <w:r w:rsidRPr="003A4F90">
        <w:t xml:space="preserve">the extent possible, all equipment shall be installed in buildings for aesthetical reasons and to reduce noise to a minimum. Specific requirements for </w:t>
      </w:r>
      <w:r w:rsidRPr="008253BC">
        <w:t xml:space="preserve">structures, buildings, architecture and landscaping are also given in the Employer’s Requirements, </w:t>
      </w:r>
      <w:bookmarkStart w:id="13" w:name="_Hlk147927807"/>
      <w:r w:rsidRPr="008253BC">
        <w:t>“</w:t>
      </w:r>
      <w:bookmarkEnd w:id="13"/>
      <w:r w:rsidRPr="008253BC">
        <w:t>Building Works” (Document No 9) and “Roads, Landscaping and Fences” (Document No 10).</w:t>
      </w:r>
    </w:p>
    <w:p w14:paraId="63FB233A" w14:textId="77777777" w:rsidR="00554BF1" w:rsidRPr="008253BC" w:rsidRDefault="00554BF1" w:rsidP="00554BF1">
      <w:pPr>
        <w:pStyle w:val="LFTBody"/>
      </w:pPr>
      <w:r w:rsidRPr="008253BC">
        <w:t xml:space="preserve">The layout of the plant shall be logical and feasible, reducing the extent of piping and facilitating the access to the main equipment. The area requirement shall be kept low. There shall be easy access for trucks to all buildings for maintenance and to all containers. The most critical mechanical equipment such as inlet pumps, all sludge pumps, blowers, mechanical decanters etc. shall all have a stand-by unit to be taken into operation </w:t>
      </w:r>
      <w:r w:rsidRPr="008253BC">
        <w:rPr>
          <w:color w:val="000000"/>
        </w:rPr>
        <w:t>in case of breakdown</w:t>
      </w:r>
      <w:r w:rsidRPr="008253BC">
        <w:t>, maintenance or repair.</w:t>
      </w:r>
    </w:p>
    <w:p w14:paraId="348347E8" w14:textId="608117F0" w:rsidR="00554BF1" w:rsidRPr="008253BC" w:rsidRDefault="00554BF1" w:rsidP="00554BF1">
      <w:pPr>
        <w:pStyle w:val="LFTBody"/>
      </w:pPr>
      <w:r w:rsidRPr="008253BC">
        <w:t xml:space="preserve">The new administration building shall be </w:t>
      </w:r>
      <w:r w:rsidRPr="008253BC">
        <w:rPr>
          <w:color w:val="000000"/>
        </w:rPr>
        <w:t xml:space="preserve">located </w:t>
      </w:r>
      <w:r w:rsidRPr="008253BC">
        <w:t xml:space="preserve">in such a way that major parts of the plant, including traffic through the main entrance gate, shall be visible from the control room. The administration building shall be constructed including staff facilities, laboratory, control room, meeting rooms etc. . For the operational simplicity, all buildings shall be </w:t>
      </w:r>
      <w:r w:rsidRPr="008253BC">
        <w:rPr>
          <w:color w:val="000000"/>
        </w:rPr>
        <w:t xml:space="preserve">located </w:t>
      </w:r>
      <w:r w:rsidRPr="008253BC">
        <w:t>in one area.</w:t>
      </w:r>
    </w:p>
    <w:p w14:paraId="2B6A4EF9" w14:textId="77777777" w:rsidR="00554BF1" w:rsidRPr="008253BC" w:rsidRDefault="00554BF1" w:rsidP="00554BF1">
      <w:pPr>
        <w:pStyle w:val="LFTBody"/>
      </w:pPr>
      <w:r w:rsidRPr="008253BC">
        <w:t xml:space="preserve">Coarse and fine screens, inlet pumps and intermediate pumps </w:t>
      </w:r>
      <w:r w:rsidRPr="008253BC">
        <w:rPr>
          <w:lang w:val="en-GB"/>
        </w:rPr>
        <w:t>(if it is proposed)</w:t>
      </w:r>
      <w:r w:rsidRPr="008253BC">
        <w:t xml:space="preserve">, blowers, sludge dewatering equipment other sludge pump stations, etc. shall be installed in separate ventilated buildings that ensure the work safety. The noise levels from ventilators </w:t>
      </w:r>
      <w:r w:rsidRPr="008253BC">
        <w:rPr>
          <w:color w:val="000000"/>
        </w:rPr>
        <w:t xml:space="preserve">as well as </w:t>
      </w:r>
      <w:r w:rsidRPr="008253BC">
        <w:t xml:space="preserve">air intake and outlet openings shall not exceed the levels set out in </w:t>
      </w:r>
      <w:bookmarkStart w:id="14" w:name="_Hlk147928989"/>
      <w:r w:rsidRPr="008253BC">
        <w:t>“Design Basis”</w:t>
      </w:r>
      <w:bookmarkEnd w:id="14"/>
      <w:r w:rsidRPr="008253BC">
        <w:t xml:space="preserve"> (Document No 2).</w:t>
      </w:r>
    </w:p>
    <w:p w14:paraId="28646912" w14:textId="77777777" w:rsidR="00554BF1" w:rsidRPr="008253BC" w:rsidRDefault="00554BF1" w:rsidP="00554BF1">
      <w:pPr>
        <w:pStyle w:val="LFTBody"/>
      </w:pPr>
      <w:r w:rsidRPr="008253BC">
        <w:rPr>
          <w:szCs w:val="23"/>
        </w:rPr>
        <w:t xml:space="preserve">The fences and gates </w:t>
      </w:r>
      <w:r w:rsidRPr="008253BC">
        <w:t>proposed by the Contractor shall be under the specifications in “Roads, Landscaping and Fences” (Document No 10).</w:t>
      </w:r>
    </w:p>
    <w:p w14:paraId="2F1F9D60" w14:textId="77777777" w:rsidR="00554BF1" w:rsidRDefault="00554BF1" w:rsidP="00554BF1">
      <w:pPr>
        <w:pStyle w:val="LFTBody"/>
      </w:pPr>
      <w:r w:rsidRPr="008253BC">
        <w:t>The wastewater treatment plant shall be planned and designed to satisfy the needs in Stage 3, in parallel with the requirements defined in “Design Basis” Document No 2. There shall be a possibility of taking one treatment stream out of operation for maintenance and repair.</w:t>
      </w:r>
      <w:r w:rsidRPr="003A4F90">
        <w:t xml:space="preserve"> </w:t>
      </w:r>
    </w:p>
    <w:p w14:paraId="6AE52A70" w14:textId="53802C40" w:rsidR="00554BF1" w:rsidRDefault="00554BF1" w:rsidP="00554BF1">
      <w:pPr>
        <w:pStyle w:val="LFTBody"/>
      </w:pPr>
      <w:bookmarkStart w:id="15" w:name="_Hlk164255668"/>
      <w:r w:rsidRPr="00993F1F">
        <w:t xml:space="preserve">A surface water drainage system shall be constructed to ensure proper drainage of the entire WWTP site during periods of rainfall. The surface water will be discharged into </w:t>
      </w:r>
      <w:r w:rsidR="00056000">
        <w:t>Kelkit river</w:t>
      </w:r>
      <w:r w:rsidRPr="00993F1F">
        <w:t xml:space="preserve"> by gravity flow.</w:t>
      </w:r>
    </w:p>
    <w:p w14:paraId="627B5780" w14:textId="41BD8058" w:rsidR="002E6145" w:rsidRPr="006527E2" w:rsidRDefault="00554BF1" w:rsidP="006527E2">
      <w:pPr>
        <w:pStyle w:val="BodyText"/>
        <w:rPr>
          <w:lang w:val="x-none" w:eastAsia="en-GB"/>
        </w:rPr>
      </w:pPr>
      <w:r w:rsidRPr="006527E2">
        <w:rPr>
          <w:rFonts w:ascii="Times New Roman" w:eastAsia="Cambria" w:hAnsi="Times New Roman" w:cs="Times New Roman"/>
          <w:sz w:val="24"/>
          <w:szCs w:val="20"/>
          <w:lang w:val="en-US" w:eastAsia="en-GB" w:bidi="en-US"/>
        </w:rPr>
        <w:lastRenderedPageBreak/>
        <w:t xml:space="preserve">In addition, the layout shall be carefully developed in a way that allows integration of the new treatment units while minimizing disruptions to the ongoing operation of the existing plant. </w:t>
      </w:r>
      <w:r w:rsidR="00EB7DE7" w:rsidRPr="006527E2">
        <w:rPr>
          <w:rFonts w:ascii="Times New Roman" w:eastAsia="Cambria" w:hAnsi="Times New Roman" w:cs="Times New Roman"/>
          <w:sz w:val="24"/>
          <w:szCs w:val="20"/>
          <w:lang w:val="en-US" w:eastAsia="en-GB" w:bidi="en-US"/>
        </w:rPr>
        <w:t>The existing 2 Aeration Tanks, 2 Final Settling Tanks</w:t>
      </w:r>
      <w:r w:rsidR="00AC1BDF" w:rsidRPr="006527E2">
        <w:rPr>
          <w:rFonts w:ascii="Times New Roman" w:eastAsia="Cambria" w:hAnsi="Times New Roman" w:cs="Times New Roman"/>
          <w:sz w:val="24"/>
          <w:szCs w:val="20"/>
          <w:lang w:val="en-US" w:eastAsia="en-GB" w:bidi="en-US"/>
        </w:rPr>
        <w:t xml:space="preserve"> and</w:t>
      </w:r>
      <w:r w:rsidR="00EB7DE7" w:rsidRPr="006527E2">
        <w:rPr>
          <w:rFonts w:ascii="Times New Roman" w:eastAsia="Cambria" w:hAnsi="Times New Roman" w:cs="Times New Roman"/>
          <w:sz w:val="24"/>
          <w:szCs w:val="20"/>
          <w:lang w:val="en-US" w:eastAsia="en-GB" w:bidi="en-US"/>
        </w:rPr>
        <w:t xml:space="preserve"> Sludge Dewatering Building</w:t>
      </w:r>
      <w:r w:rsidR="00AC1BDF" w:rsidRPr="006527E2">
        <w:rPr>
          <w:rFonts w:ascii="Times New Roman" w:eastAsia="Cambria" w:hAnsi="Times New Roman" w:cs="Times New Roman"/>
          <w:sz w:val="24"/>
          <w:szCs w:val="20"/>
          <w:lang w:val="en-US" w:eastAsia="en-GB" w:bidi="en-US"/>
        </w:rPr>
        <w:t xml:space="preserve"> </w:t>
      </w:r>
      <w:r w:rsidR="00EB7DE7" w:rsidRPr="006527E2">
        <w:rPr>
          <w:rFonts w:ascii="Times New Roman" w:eastAsia="Cambria" w:hAnsi="Times New Roman" w:cs="Times New Roman"/>
          <w:sz w:val="24"/>
          <w:szCs w:val="20"/>
          <w:lang w:val="en-US" w:eastAsia="en-GB" w:bidi="en-US"/>
        </w:rPr>
        <w:t xml:space="preserve">shall be protected in the plant to be completed within the scope of work to be commissioned by the Contractor. Other structures listed in </w:t>
      </w:r>
      <w:r w:rsidR="00D34677" w:rsidRPr="006527E2">
        <w:rPr>
          <w:rFonts w:ascii="Times New Roman" w:eastAsia="Cambria" w:hAnsi="Times New Roman" w:cs="Times New Roman"/>
          <w:sz w:val="24"/>
          <w:szCs w:val="20"/>
          <w:lang w:val="en-US" w:eastAsia="en-GB" w:bidi="en-US"/>
        </w:rPr>
        <w:t>Document 1 (</w:t>
      </w:r>
      <w:r w:rsidR="00EB7DE7" w:rsidRPr="006527E2">
        <w:rPr>
          <w:rFonts w:ascii="Times New Roman" w:eastAsia="Cambria" w:hAnsi="Times New Roman" w:cs="Times New Roman"/>
          <w:sz w:val="24"/>
          <w:szCs w:val="20"/>
          <w:lang w:val="en-US" w:eastAsia="en-GB" w:bidi="en-US"/>
        </w:rPr>
        <w:t>1.2</w:t>
      </w:r>
      <w:r w:rsidR="00D34677" w:rsidRPr="006527E2">
        <w:rPr>
          <w:rFonts w:ascii="Times New Roman" w:eastAsia="Cambria" w:hAnsi="Times New Roman" w:cs="Times New Roman"/>
          <w:sz w:val="24"/>
          <w:szCs w:val="20"/>
          <w:lang w:val="en-US" w:eastAsia="en-GB" w:bidi="en-US"/>
        </w:rPr>
        <w:t xml:space="preserve">. </w:t>
      </w:r>
      <w:r w:rsidR="00EB7DE7" w:rsidRPr="006527E2">
        <w:rPr>
          <w:rFonts w:ascii="Times New Roman" w:eastAsia="Cambria" w:hAnsi="Times New Roman" w:cs="Times New Roman"/>
          <w:sz w:val="24"/>
          <w:szCs w:val="20"/>
          <w:lang w:val="en-US" w:eastAsia="en-GB" w:bidi="en-US"/>
        </w:rPr>
        <w:t xml:space="preserve">Scope of the Works) shall be demolished within the scope of the works. All </w:t>
      </w:r>
      <w:r w:rsidR="00AC1BDF" w:rsidRPr="006527E2">
        <w:rPr>
          <w:rFonts w:ascii="Times New Roman" w:eastAsia="Cambria" w:hAnsi="Times New Roman" w:cs="Times New Roman"/>
          <w:sz w:val="24"/>
          <w:szCs w:val="20"/>
          <w:lang w:val="en-US" w:eastAsia="en-GB" w:bidi="en-US"/>
        </w:rPr>
        <w:t>demolition</w:t>
      </w:r>
      <w:r w:rsidR="00EB7DE7" w:rsidRPr="006527E2">
        <w:rPr>
          <w:rFonts w:ascii="Times New Roman" w:eastAsia="Cambria" w:hAnsi="Times New Roman" w:cs="Times New Roman"/>
          <w:sz w:val="24"/>
          <w:szCs w:val="20"/>
          <w:lang w:val="en-US" w:eastAsia="en-GB" w:bidi="en-US"/>
        </w:rPr>
        <w:t xml:space="preserve"> works shall be carried out based on the continuation of the operation of the existing plant. Therefore, c</w:t>
      </w:r>
      <w:r w:rsidRPr="006527E2">
        <w:rPr>
          <w:rFonts w:ascii="Times New Roman" w:eastAsia="Cambria" w:hAnsi="Times New Roman" w:cs="Times New Roman"/>
          <w:sz w:val="24"/>
          <w:szCs w:val="20"/>
          <w:lang w:val="en-US" w:eastAsia="en-GB" w:bidi="en-US"/>
        </w:rPr>
        <w:t xml:space="preserve">onstruction works shall be planned and carried out in stages, ensuring that any unavoidable interruptions in operation are minimized in both duration and impact. </w:t>
      </w:r>
      <w:r w:rsidR="00250BF1" w:rsidRPr="00EE65BF">
        <w:rPr>
          <w:rFonts w:eastAsia="Cambria"/>
          <w:lang w:val="en-US" w:bidi="en-US"/>
        </w:rPr>
        <w:t>Bidder</w:t>
      </w:r>
      <w:r w:rsidRPr="006527E2">
        <w:rPr>
          <w:rFonts w:ascii="Times New Roman" w:eastAsia="Cambria" w:hAnsi="Times New Roman" w:cs="Times New Roman"/>
          <w:sz w:val="24"/>
          <w:szCs w:val="20"/>
          <w:lang w:val="en-US" w:eastAsia="en-GB" w:bidi="en-US"/>
        </w:rPr>
        <w:t>s shall propose a detailed Commissioning and Phasing Methodology</w:t>
      </w:r>
      <w:r w:rsidR="00627C28" w:rsidRPr="006527E2">
        <w:rPr>
          <w:rFonts w:ascii="Times New Roman" w:eastAsia="Cambria" w:hAnsi="Times New Roman" w:cs="Times New Roman"/>
          <w:sz w:val="24"/>
          <w:szCs w:val="20"/>
          <w:lang w:val="en-US" w:eastAsia="en-GB" w:bidi="en-US"/>
        </w:rPr>
        <w:t xml:space="preserve"> </w:t>
      </w:r>
      <w:r w:rsidR="00EB7DE7" w:rsidRPr="006527E2">
        <w:rPr>
          <w:rFonts w:ascii="Times New Roman" w:eastAsia="Cambria" w:hAnsi="Times New Roman" w:cs="Times New Roman"/>
          <w:sz w:val="24"/>
          <w:szCs w:val="20"/>
          <w:lang w:val="en-US" w:eastAsia="en-GB" w:bidi="en-US"/>
        </w:rPr>
        <w:t>with their proposal</w:t>
      </w:r>
      <w:r w:rsidRPr="006527E2">
        <w:rPr>
          <w:rFonts w:ascii="Times New Roman" w:eastAsia="Cambria" w:hAnsi="Times New Roman" w:cs="Times New Roman"/>
          <w:sz w:val="24"/>
          <w:szCs w:val="20"/>
          <w:lang w:val="en-US" w:eastAsia="en-GB" w:bidi="en-US"/>
        </w:rPr>
        <w:t>. This methodology shall be clearly presented in the Work Plan and shall describe transitional phases, mitigation measures, and how operational continuity will be maintained.</w:t>
      </w:r>
    </w:p>
    <w:p w14:paraId="5457DACB" w14:textId="77777777" w:rsidR="009229F6" w:rsidRPr="00EC2319" w:rsidRDefault="009229F6" w:rsidP="009229F6">
      <w:pPr>
        <w:pStyle w:val="Heading2"/>
        <w:rPr>
          <w:szCs w:val="24"/>
          <w:lang w:val="en-GB"/>
        </w:rPr>
      </w:pPr>
      <w:bookmarkStart w:id="16" w:name="_Toc200986361"/>
      <w:bookmarkEnd w:id="15"/>
      <w:r w:rsidRPr="00EC2319">
        <w:rPr>
          <w:szCs w:val="24"/>
          <w:lang w:val="en-GB"/>
        </w:rPr>
        <w:t>Process Requirements</w:t>
      </w:r>
      <w:bookmarkEnd w:id="11"/>
      <w:bookmarkEnd w:id="12"/>
      <w:bookmarkEnd w:id="16"/>
    </w:p>
    <w:p w14:paraId="2C9834BE" w14:textId="77777777" w:rsidR="009229F6" w:rsidRPr="00EC2319" w:rsidRDefault="009229F6" w:rsidP="003A0940">
      <w:pPr>
        <w:pStyle w:val="Heading3"/>
      </w:pPr>
      <w:bookmarkStart w:id="17" w:name="_Toc326277924"/>
      <w:bookmarkStart w:id="18" w:name="_Toc326307864"/>
      <w:bookmarkStart w:id="19" w:name="_Toc336615997"/>
      <w:bookmarkStart w:id="20" w:name="_Toc337559619"/>
      <w:bookmarkStart w:id="21" w:name="_Toc337570758"/>
      <w:bookmarkStart w:id="22" w:name="_Toc337717164"/>
      <w:bookmarkStart w:id="23" w:name="_Toc337717765"/>
      <w:bookmarkStart w:id="24" w:name="_Toc346635351"/>
      <w:bookmarkStart w:id="25" w:name="_Toc378950144"/>
      <w:bookmarkStart w:id="26" w:name="_Toc378950752"/>
      <w:bookmarkStart w:id="27" w:name="_Toc395608703"/>
      <w:bookmarkStart w:id="28" w:name="_Toc490264604"/>
      <w:bookmarkStart w:id="29" w:name="_Toc490529155"/>
      <w:bookmarkStart w:id="30" w:name="_Toc490529397"/>
      <w:bookmarkStart w:id="31" w:name="_Toc490583687"/>
      <w:bookmarkStart w:id="32" w:name="_Toc505223296"/>
      <w:bookmarkStart w:id="33" w:name="_Toc505608034"/>
      <w:bookmarkStart w:id="34" w:name="_Toc512306676"/>
      <w:bookmarkStart w:id="35" w:name="_Toc512308292"/>
      <w:bookmarkStart w:id="36" w:name="_Toc513500007"/>
      <w:bookmarkStart w:id="37" w:name="_Toc513500477"/>
      <w:bookmarkStart w:id="38" w:name="_Toc517916956"/>
      <w:bookmarkStart w:id="39" w:name="_Toc519002218"/>
      <w:bookmarkStart w:id="40" w:name="_Toc519257376"/>
      <w:bookmarkStart w:id="41" w:name="_Toc520912003"/>
      <w:bookmarkStart w:id="42" w:name="_Toc522151094"/>
      <w:bookmarkStart w:id="43" w:name="_Toc526424882"/>
      <w:bookmarkStart w:id="44" w:name="_Toc326277925"/>
      <w:bookmarkStart w:id="45" w:name="_Toc326307865"/>
      <w:bookmarkStart w:id="46" w:name="_Toc336615998"/>
      <w:bookmarkStart w:id="47" w:name="_Toc337559620"/>
      <w:bookmarkStart w:id="48" w:name="_Toc337570759"/>
      <w:bookmarkStart w:id="49" w:name="_Toc337717165"/>
      <w:bookmarkStart w:id="50" w:name="_Toc337717766"/>
      <w:bookmarkStart w:id="51" w:name="_Toc346635352"/>
      <w:bookmarkStart w:id="52" w:name="_Toc378950145"/>
      <w:bookmarkStart w:id="53" w:name="_Toc378950753"/>
      <w:bookmarkStart w:id="54" w:name="_Toc395608704"/>
      <w:bookmarkStart w:id="55" w:name="_Toc490264605"/>
      <w:bookmarkStart w:id="56" w:name="_Toc490529156"/>
      <w:bookmarkStart w:id="57" w:name="_Toc490529398"/>
      <w:bookmarkStart w:id="58" w:name="_Toc490583688"/>
      <w:bookmarkStart w:id="59" w:name="_Toc505223297"/>
      <w:bookmarkStart w:id="60" w:name="_Toc505608035"/>
      <w:bookmarkStart w:id="61" w:name="_Toc512306677"/>
      <w:bookmarkStart w:id="62" w:name="_Toc512308293"/>
      <w:bookmarkStart w:id="63" w:name="_Toc513500008"/>
      <w:bookmarkStart w:id="64" w:name="_Toc513500478"/>
      <w:bookmarkStart w:id="65" w:name="_Toc517916957"/>
      <w:bookmarkStart w:id="66" w:name="_Toc519002219"/>
      <w:bookmarkStart w:id="67" w:name="_Toc519257377"/>
      <w:bookmarkStart w:id="68" w:name="_Toc520912004"/>
      <w:bookmarkStart w:id="69" w:name="_Toc522151095"/>
      <w:bookmarkStart w:id="70" w:name="_Toc526424883"/>
      <w:bookmarkStart w:id="71" w:name="_Toc490264606"/>
      <w:bookmarkStart w:id="72" w:name="_Toc490529157"/>
      <w:bookmarkStart w:id="73" w:name="_Toc200986362"/>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EC2319">
        <w:t>General</w:t>
      </w:r>
      <w:bookmarkEnd w:id="71"/>
      <w:bookmarkEnd w:id="72"/>
      <w:bookmarkEnd w:id="73"/>
    </w:p>
    <w:p w14:paraId="662C3031" w14:textId="69A85735" w:rsidR="00C90853" w:rsidRPr="00EC2319" w:rsidRDefault="00C90853" w:rsidP="009229F6">
      <w:pPr>
        <w:pStyle w:val="LFTBody"/>
      </w:pPr>
      <w:r w:rsidRPr="00EC2319">
        <w:t>The design shall be in accordance with the specifications included in this Volume and shall comply with the Urban Waste Water Directive 91/271 EEC</w:t>
      </w:r>
      <w:r w:rsidR="00056000">
        <w:t xml:space="preserve">, </w:t>
      </w:r>
      <w:r w:rsidR="00056000" w:rsidRPr="00056000">
        <w:t xml:space="preserve">By-Law on </w:t>
      </w:r>
      <w:r w:rsidR="00056000" w:rsidRPr="00E04024">
        <w:t>Urban Wastewater Treatment</w:t>
      </w:r>
      <w:r w:rsidR="00056000" w:rsidRPr="00DA32FC">
        <w:rPr>
          <w:vertAlign w:val="superscript"/>
        </w:rPr>
        <w:footnoteReference w:id="2"/>
      </w:r>
      <w:r w:rsidR="00056000" w:rsidRPr="00E04024">
        <w:t xml:space="preserve"> </w:t>
      </w:r>
      <w:r w:rsidRPr="00EC2319">
        <w:t xml:space="preserve"> and all relevant EU </w:t>
      </w:r>
      <w:r w:rsidR="00056000">
        <w:t xml:space="preserve">and Turkish </w:t>
      </w:r>
      <w:r w:rsidRPr="00EC2319">
        <w:t>Regulations relevant standards, and other relevant documentation forming part of the Contract.</w:t>
      </w:r>
    </w:p>
    <w:p w14:paraId="4841B978" w14:textId="02B50ECC" w:rsidR="009229F6" w:rsidRPr="00EC2319" w:rsidRDefault="009229F6" w:rsidP="009229F6">
      <w:pPr>
        <w:pStyle w:val="LFTBody"/>
      </w:pPr>
      <w:r w:rsidRPr="00EC2319">
        <w:t xml:space="preserve">The Contractor shall be responsible for preparation of </w:t>
      </w:r>
      <w:r w:rsidR="00724196">
        <w:t xml:space="preserve">implementation </w:t>
      </w:r>
      <w:r w:rsidRPr="00EC2319">
        <w:t xml:space="preserve">design </w:t>
      </w:r>
      <w:r w:rsidR="00830DA1" w:rsidRPr="00EC2319">
        <w:t xml:space="preserve">that </w:t>
      </w:r>
      <w:r w:rsidRPr="00EC2319">
        <w:t>shall meet the Employer’s Requirements and the performance criteria. Approval of the design and/or acceptance of Contractor’s offer during the tendering stage do not relieve Contractor any of its duties and/or responsibilities to comply with the Contract Conditions and Employer’s Requirements.</w:t>
      </w:r>
    </w:p>
    <w:p w14:paraId="1C74F920" w14:textId="77777777" w:rsidR="009229F6" w:rsidRPr="00EC2319" w:rsidRDefault="009229F6" w:rsidP="009229F6">
      <w:pPr>
        <w:pStyle w:val="LFTBody"/>
      </w:pPr>
      <w:r w:rsidRPr="00EC2319">
        <w:t>In order to treat the wastewater to the required quality, the Contractor shall include, but not be limited to, the following wastewater treatment processes:</w:t>
      </w:r>
    </w:p>
    <w:p w14:paraId="4E8613DF" w14:textId="77777777" w:rsidR="009229F6" w:rsidRPr="00695CE9" w:rsidRDefault="009229F6" w:rsidP="0057455D">
      <w:pPr>
        <w:pStyle w:val="ListBulletNoSpace"/>
        <w:numPr>
          <w:ilvl w:val="0"/>
          <w:numId w:val="4"/>
        </w:numPr>
        <w:spacing w:after="240"/>
        <w:ind w:left="714" w:hanging="357"/>
        <w:contextualSpacing/>
        <w:rPr>
          <w:sz w:val="22"/>
          <w:szCs w:val="22"/>
        </w:rPr>
      </w:pPr>
      <w:r w:rsidRPr="00695CE9">
        <w:rPr>
          <w:sz w:val="22"/>
          <w:szCs w:val="22"/>
        </w:rPr>
        <w:t>Preliminary mechanical treatment</w:t>
      </w:r>
    </w:p>
    <w:p w14:paraId="283DC8EE" w14:textId="101F473B" w:rsidR="00D30BBE" w:rsidRPr="00695CE9" w:rsidRDefault="00D30BBE" w:rsidP="0057455D">
      <w:pPr>
        <w:pStyle w:val="ListBulletNoSpace"/>
        <w:numPr>
          <w:ilvl w:val="0"/>
          <w:numId w:val="4"/>
        </w:numPr>
        <w:spacing w:after="240"/>
        <w:ind w:left="714" w:hanging="357"/>
        <w:contextualSpacing/>
        <w:rPr>
          <w:sz w:val="22"/>
          <w:szCs w:val="22"/>
        </w:rPr>
      </w:pPr>
      <w:r w:rsidRPr="00695CE9">
        <w:rPr>
          <w:sz w:val="22"/>
          <w:szCs w:val="22"/>
        </w:rPr>
        <w:t xml:space="preserve">Biological treatment using the activated sludge process with nitrogen </w:t>
      </w:r>
      <w:r w:rsidR="005C71E1" w:rsidRPr="00695CE9">
        <w:rPr>
          <w:sz w:val="22"/>
          <w:szCs w:val="22"/>
        </w:rPr>
        <w:t xml:space="preserve">and phosphorus </w:t>
      </w:r>
      <w:r w:rsidRPr="00695CE9">
        <w:rPr>
          <w:sz w:val="22"/>
          <w:szCs w:val="22"/>
        </w:rPr>
        <w:t>removal</w:t>
      </w:r>
    </w:p>
    <w:p w14:paraId="5BACD968" w14:textId="54AC3FD4" w:rsidR="00D30BBE" w:rsidRPr="00695CE9" w:rsidRDefault="00D30BBE" w:rsidP="0057455D">
      <w:pPr>
        <w:pStyle w:val="ListBulletNoSpace"/>
        <w:numPr>
          <w:ilvl w:val="0"/>
          <w:numId w:val="4"/>
        </w:numPr>
        <w:spacing w:after="240"/>
        <w:ind w:left="714" w:hanging="357"/>
        <w:contextualSpacing/>
        <w:rPr>
          <w:sz w:val="22"/>
          <w:szCs w:val="22"/>
        </w:rPr>
      </w:pPr>
      <w:r w:rsidRPr="00695CE9">
        <w:rPr>
          <w:sz w:val="22"/>
          <w:szCs w:val="22"/>
        </w:rPr>
        <w:t>Sludge</w:t>
      </w:r>
      <w:r w:rsidR="005C71E1" w:rsidRPr="00695CE9">
        <w:rPr>
          <w:sz w:val="22"/>
          <w:szCs w:val="22"/>
        </w:rPr>
        <w:t xml:space="preserve"> </w:t>
      </w:r>
      <w:r w:rsidRPr="00695CE9">
        <w:rPr>
          <w:sz w:val="22"/>
          <w:szCs w:val="22"/>
        </w:rPr>
        <w:t>dewatering and drying systems,</w:t>
      </w:r>
    </w:p>
    <w:p w14:paraId="2A37A0F0" w14:textId="77777777" w:rsidR="009229F6" w:rsidRDefault="009229F6" w:rsidP="009229F6">
      <w:pPr>
        <w:pStyle w:val="LFTBody"/>
      </w:pPr>
      <w:r w:rsidRPr="00EC2319">
        <w:t>The process equipment shall be designed to enable the operators to readily determine and adjust, as necessary, the level of oxygen provided, the return sludge rate etc.</w:t>
      </w:r>
    </w:p>
    <w:p w14:paraId="528685CE" w14:textId="785A39B4" w:rsidR="00B130BD" w:rsidRPr="00EC2319" w:rsidRDefault="00B130BD" w:rsidP="009229F6">
      <w:pPr>
        <w:pStyle w:val="LFTBody"/>
      </w:pPr>
      <w:r w:rsidRPr="00103050">
        <w:t xml:space="preserve">The process of </w:t>
      </w:r>
      <w:r w:rsidR="00554BF1">
        <w:rPr>
          <w:szCs w:val="23"/>
        </w:rPr>
        <w:t>Erbaa</w:t>
      </w:r>
      <w:r>
        <w:rPr>
          <w:szCs w:val="23"/>
        </w:rPr>
        <w:t xml:space="preserve"> </w:t>
      </w:r>
      <w:r w:rsidRPr="00092A69">
        <w:rPr>
          <w:szCs w:val="23"/>
        </w:rPr>
        <w:t xml:space="preserve">Wastewater Treatment Plant </w:t>
      </w:r>
      <w:r>
        <w:rPr>
          <w:szCs w:val="23"/>
        </w:rPr>
        <w:t xml:space="preserve">shall </w:t>
      </w:r>
      <w:r w:rsidRPr="00092A69">
        <w:rPr>
          <w:szCs w:val="23"/>
        </w:rPr>
        <w:t xml:space="preserve">be </w:t>
      </w:r>
      <w:r w:rsidR="00AD3ABB">
        <w:rPr>
          <w:szCs w:val="23"/>
        </w:rPr>
        <w:t>nitrification-</w:t>
      </w:r>
      <w:r w:rsidRPr="00092A69">
        <w:rPr>
          <w:szCs w:val="23"/>
        </w:rPr>
        <w:t xml:space="preserve">denitrification process </w:t>
      </w:r>
      <w:r>
        <w:t>(</w:t>
      </w:r>
      <w:r w:rsidRPr="00103050">
        <w:t>simultaneous</w:t>
      </w:r>
      <w:r>
        <w:t xml:space="preserve">, </w:t>
      </w:r>
      <w:r>
        <w:rPr>
          <w:lang w:val="en-GB"/>
        </w:rPr>
        <w:t xml:space="preserve">pre-anoxic zone, post-anoxic zone or step </w:t>
      </w:r>
      <w:r w:rsidRPr="00D53A49">
        <w:rPr>
          <w:lang w:val="en-GB"/>
        </w:rPr>
        <w:t>feed)</w:t>
      </w:r>
      <w:r w:rsidRPr="00D53A49">
        <w:t xml:space="preserve"> </w:t>
      </w:r>
      <w:r w:rsidRPr="00D53A49">
        <w:rPr>
          <w:szCs w:val="23"/>
        </w:rPr>
        <w:t xml:space="preserve">in the activated sludge tanks. This process will be based on carbon, nitrogen and phosphorus removal. </w:t>
      </w:r>
      <w:r w:rsidR="00554BF1" w:rsidRPr="00D53A49">
        <w:t xml:space="preserve">After treatment the treated wastewater shall be discharged through the </w:t>
      </w:r>
      <w:r w:rsidR="0003659B">
        <w:t>new</w:t>
      </w:r>
      <w:r w:rsidR="0003659B" w:rsidRPr="00D53A49">
        <w:t xml:space="preserve"> </w:t>
      </w:r>
      <w:r w:rsidR="00554BF1" w:rsidRPr="00D53A49">
        <w:t>discharge pipeline.</w:t>
      </w:r>
    </w:p>
    <w:p w14:paraId="2AC4821B" w14:textId="77777777" w:rsidR="009229F6" w:rsidRPr="00EC2319" w:rsidRDefault="009229F6" w:rsidP="003A0940">
      <w:pPr>
        <w:pStyle w:val="Heading3"/>
      </w:pPr>
      <w:bookmarkStart w:id="74" w:name="_Toc490264607"/>
      <w:bookmarkStart w:id="75" w:name="_Toc490529158"/>
      <w:bookmarkStart w:id="76" w:name="_Toc200986363"/>
      <w:r w:rsidRPr="00EC2319">
        <w:t>Description of required treatment processes</w:t>
      </w:r>
      <w:bookmarkEnd w:id="74"/>
      <w:bookmarkEnd w:id="75"/>
      <w:bookmarkEnd w:id="76"/>
      <w:r w:rsidRPr="00EC2319">
        <w:t xml:space="preserve"> </w:t>
      </w:r>
    </w:p>
    <w:p w14:paraId="4FC017A1" w14:textId="0A1FC511" w:rsidR="009229F6" w:rsidRPr="00EC2319" w:rsidRDefault="009229F6" w:rsidP="009229F6">
      <w:pPr>
        <w:pStyle w:val="LFTBody"/>
      </w:pPr>
      <w:r w:rsidRPr="00EC2319">
        <w:t xml:space="preserve">The required wastewater treatment plant shall, as a minimum, include the treatment units listed below. The Drawings, included in Volume 5, shall only be considered as the conceptual design for the plant, where the main, but not all components, are indicated. For example, not all distribution units, valve </w:t>
      </w:r>
      <w:r w:rsidRPr="00EC2319">
        <w:lastRenderedPageBreak/>
        <w:t xml:space="preserve">chambers, collection tanks, mechanical and electrical equipment, bypasses, instruments etc. are shown on the Drawings. It is the Contractor's responsibility to prepare the full final process, architectural and </w:t>
      </w:r>
      <w:r w:rsidR="007C03A3">
        <w:t>i</w:t>
      </w:r>
      <w:r w:rsidR="00056000">
        <w:t>mplementation</w:t>
      </w:r>
      <w:r w:rsidR="00056000" w:rsidRPr="00EC2319">
        <w:t xml:space="preserve"> </w:t>
      </w:r>
      <w:r w:rsidRPr="00EC2319">
        <w:t>design of the plant.</w:t>
      </w:r>
    </w:p>
    <w:p w14:paraId="175762D1" w14:textId="77777777" w:rsidR="009229F6" w:rsidRPr="00EC2319" w:rsidRDefault="009229F6" w:rsidP="009229F6">
      <w:pPr>
        <w:pStyle w:val="LFTBody"/>
      </w:pPr>
      <w:r w:rsidRPr="00EC2319">
        <w:t xml:space="preserve">The </w:t>
      </w:r>
      <w:r w:rsidRPr="00EC2319">
        <w:rPr>
          <w:b/>
        </w:rPr>
        <w:t>minimum</w:t>
      </w:r>
      <w:r w:rsidRPr="00EC2319">
        <w:t xml:space="preserve"> requirements in the scope of the proposal are:</w:t>
      </w:r>
    </w:p>
    <w:p w14:paraId="5808CFDA" w14:textId="6885D4B9" w:rsidR="00933763" w:rsidRPr="00EC2319" w:rsidRDefault="00933763" w:rsidP="0057455D">
      <w:pPr>
        <w:pStyle w:val="LFTBody"/>
        <w:numPr>
          <w:ilvl w:val="0"/>
          <w:numId w:val="6"/>
        </w:numPr>
        <w:ind w:left="357" w:hanging="357"/>
        <w:contextualSpacing/>
        <w:jc w:val="left"/>
      </w:pPr>
      <w:r w:rsidRPr="00EC2319">
        <w:t>A</w:t>
      </w:r>
      <w:r w:rsidR="0013207A" w:rsidRPr="00EC2319">
        <w:t>n inlet</w:t>
      </w:r>
      <w:r w:rsidRPr="00EC2319">
        <w:t xml:space="preserve"> manhole at the border of the WWTP</w:t>
      </w:r>
      <w:r w:rsidR="00EA0BFD" w:rsidRPr="00EC2319">
        <w:t xml:space="preserve"> (</w:t>
      </w:r>
      <w:r w:rsidR="00BC5A70">
        <w:t>C</w:t>
      </w:r>
      <w:r w:rsidR="00EA0BFD" w:rsidRPr="00EC2319">
        <w:t xml:space="preserve">onnection from the existing collector to the </w:t>
      </w:r>
      <w:r w:rsidR="0013207A" w:rsidRPr="00EC2319">
        <w:t>inlet</w:t>
      </w:r>
      <w:r w:rsidR="00EA0BFD" w:rsidRPr="00EC2319">
        <w:t xml:space="preserve"> manhole should also be included)</w:t>
      </w:r>
    </w:p>
    <w:p w14:paraId="7A940425" w14:textId="3E427585" w:rsidR="009229F6" w:rsidRPr="00EC2319" w:rsidRDefault="009229F6" w:rsidP="0057455D">
      <w:pPr>
        <w:pStyle w:val="LFTBody"/>
        <w:numPr>
          <w:ilvl w:val="0"/>
          <w:numId w:val="6"/>
        </w:numPr>
        <w:ind w:left="357" w:hanging="357"/>
        <w:contextualSpacing/>
        <w:jc w:val="left"/>
      </w:pPr>
      <w:r w:rsidRPr="00EC2319">
        <w:t xml:space="preserve">Inlet chamber </w:t>
      </w:r>
      <w:r w:rsidR="003D45C9" w:rsidRPr="00EC2319">
        <w:rPr>
          <w:szCs w:val="23"/>
        </w:rPr>
        <w:t xml:space="preserve">including </w:t>
      </w:r>
      <w:r w:rsidR="009C7E79" w:rsidRPr="00EC2319">
        <w:t xml:space="preserve">overflow </w:t>
      </w:r>
      <w:r w:rsidR="0067521F" w:rsidRPr="00EC2319">
        <w:t>structure</w:t>
      </w:r>
      <w:r w:rsidR="00EA0BFD" w:rsidRPr="00EC2319">
        <w:t xml:space="preserve"> </w:t>
      </w:r>
      <w:r w:rsidR="00EA0BFD" w:rsidRPr="00EC2319">
        <w:rPr>
          <w:szCs w:val="23"/>
        </w:rPr>
        <w:t xml:space="preserve">and sampling </w:t>
      </w:r>
      <w:r w:rsidR="00EA0BFD" w:rsidRPr="00EC2319">
        <w:t>unit</w:t>
      </w:r>
    </w:p>
    <w:p w14:paraId="1B6FEABE" w14:textId="77777777" w:rsidR="009229F6" w:rsidRPr="00EC2319" w:rsidRDefault="009229F6" w:rsidP="0057455D">
      <w:pPr>
        <w:pStyle w:val="LFTBody"/>
        <w:numPr>
          <w:ilvl w:val="0"/>
          <w:numId w:val="6"/>
        </w:numPr>
        <w:ind w:left="357" w:hanging="357"/>
        <w:contextualSpacing/>
        <w:jc w:val="left"/>
      </w:pPr>
      <w:r w:rsidRPr="00EC2319">
        <w:t>Coarse screens, conveyors and containers</w:t>
      </w:r>
    </w:p>
    <w:p w14:paraId="2F8D32B2" w14:textId="64FDE199" w:rsidR="009229F6" w:rsidRPr="00EC2319" w:rsidRDefault="009229F6" w:rsidP="0057455D">
      <w:pPr>
        <w:pStyle w:val="LFTBody"/>
        <w:numPr>
          <w:ilvl w:val="0"/>
          <w:numId w:val="6"/>
        </w:numPr>
        <w:ind w:left="357" w:hanging="357"/>
        <w:contextualSpacing/>
        <w:jc w:val="left"/>
      </w:pPr>
      <w:r w:rsidRPr="00EC2319">
        <w:t>Fine screens, conveyors, screen press and containers</w:t>
      </w:r>
      <w:r w:rsidR="00933763" w:rsidRPr="00EC2319">
        <w:t xml:space="preserve"> </w:t>
      </w:r>
    </w:p>
    <w:p w14:paraId="07FA3619" w14:textId="77777777" w:rsidR="00EA0BFD" w:rsidRPr="00EC2319" w:rsidRDefault="00EA0BFD" w:rsidP="0057455D">
      <w:pPr>
        <w:pStyle w:val="LFTBody"/>
        <w:numPr>
          <w:ilvl w:val="0"/>
          <w:numId w:val="6"/>
        </w:numPr>
        <w:ind w:left="357" w:hanging="357"/>
        <w:contextualSpacing/>
        <w:jc w:val="left"/>
      </w:pPr>
      <w:r w:rsidRPr="00EC2319">
        <w:t>Inlet pumps</w:t>
      </w:r>
    </w:p>
    <w:p w14:paraId="1696B66C" w14:textId="7D63013D" w:rsidR="00EA0BFD" w:rsidRPr="00EC2319" w:rsidRDefault="00EA0BFD" w:rsidP="0057455D">
      <w:pPr>
        <w:pStyle w:val="LFTBody"/>
        <w:numPr>
          <w:ilvl w:val="0"/>
          <w:numId w:val="6"/>
        </w:numPr>
        <w:ind w:left="357" w:hanging="357"/>
        <w:contextualSpacing/>
        <w:jc w:val="left"/>
      </w:pPr>
      <w:r w:rsidRPr="00EC2319">
        <w:t xml:space="preserve">Inlet flow measurement </w:t>
      </w:r>
    </w:p>
    <w:p w14:paraId="56DEAEEE" w14:textId="38958743" w:rsidR="009229F6" w:rsidRPr="00EC2319" w:rsidRDefault="009229F6" w:rsidP="0057455D">
      <w:pPr>
        <w:pStyle w:val="LFTBody"/>
        <w:numPr>
          <w:ilvl w:val="0"/>
          <w:numId w:val="6"/>
        </w:numPr>
        <w:ind w:left="357" w:hanging="357"/>
        <w:contextualSpacing/>
        <w:jc w:val="left"/>
      </w:pPr>
      <w:r w:rsidRPr="00EC2319">
        <w:t>Grit and grease removal tanks</w:t>
      </w:r>
      <w:r w:rsidR="00EA0BFD" w:rsidRPr="00EC2319">
        <w:t xml:space="preserve"> with grit classifier</w:t>
      </w:r>
    </w:p>
    <w:p w14:paraId="437BE1DD" w14:textId="77777777" w:rsidR="009229F6" w:rsidRPr="00EC2319" w:rsidRDefault="009229F6" w:rsidP="0057455D">
      <w:pPr>
        <w:pStyle w:val="LFTBody"/>
        <w:numPr>
          <w:ilvl w:val="0"/>
          <w:numId w:val="6"/>
        </w:numPr>
        <w:ind w:left="357" w:hanging="357"/>
        <w:contextualSpacing/>
        <w:jc w:val="left"/>
      </w:pPr>
      <w:r w:rsidRPr="00EC2319">
        <w:t>Blower building for grit and grease removal blowers</w:t>
      </w:r>
    </w:p>
    <w:p w14:paraId="7D4C5199" w14:textId="77777777" w:rsidR="009229F6" w:rsidRPr="00EC2319" w:rsidRDefault="009229F6" w:rsidP="0057455D">
      <w:pPr>
        <w:pStyle w:val="LFTBody"/>
        <w:numPr>
          <w:ilvl w:val="0"/>
          <w:numId w:val="6"/>
        </w:numPr>
        <w:ind w:left="357" w:hanging="357"/>
        <w:contextualSpacing/>
        <w:jc w:val="left"/>
      </w:pPr>
      <w:r w:rsidRPr="00EC2319">
        <w:t>Distribution chamber for anaerobic tanks</w:t>
      </w:r>
    </w:p>
    <w:p w14:paraId="73E35E9A" w14:textId="0466E501" w:rsidR="009229F6" w:rsidRPr="00EC2319" w:rsidRDefault="009229F6" w:rsidP="0057455D">
      <w:pPr>
        <w:pStyle w:val="LFTBody"/>
        <w:numPr>
          <w:ilvl w:val="0"/>
          <w:numId w:val="6"/>
        </w:numPr>
        <w:ind w:left="357" w:hanging="357"/>
        <w:contextualSpacing/>
        <w:jc w:val="left"/>
      </w:pPr>
      <w:r w:rsidRPr="00EC2319">
        <w:t xml:space="preserve">Anaerobic </w:t>
      </w:r>
      <w:r w:rsidR="00E46766" w:rsidRPr="00EC2319">
        <w:t xml:space="preserve">biophosphorus </w:t>
      </w:r>
      <w:r w:rsidRPr="00EC2319">
        <w:t>tanks</w:t>
      </w:r>
    </w:p>
    <w:p w14:paraId="74B13C3E" w14:textId="77777777" w:rsidR="009229F6" w:rsidRPr="00EC2319" w:rsidRDefault="009229F6" w:rsidP="0057455D">
      <w:pPr>
        <w:pStyle w:val="LFTBody"/>
        <w:numPr>
          <w:ilvl w:val="0"/>
          <w:numId w:val="6"/>
        </w:numPr>
        <w:ind w:left="357" w:hanging="357"/>
        <w:contextualSpacing/>
        <w:jc w:val="left"/>
      </w:pPr>
      <w:r w:rsidRPr="00EC2319">
        <w:t>Distribution chamber for activated sludge tanks</w:t>
      </w:r>
    </w:p>
    <w:p w14:paraId="4E6111EE" w14:textId="7A6BF93A" w:rsidR="009229F6" w:rsidRPr="00EC2319" w:rsidRDefault="009229F6" w:rsidP="0057455D">
      <w:pPr>
        <w:pStyle w:val="LFTBody"/>
        <w:numPr>
          <w:ilvl w:val="0"/>
          <w:numId w:val="6"/>
        </w:numPr>
        <w:ind w:left="357" w:hanging="357"/>
        <w:contextualSpacing/>
        <w:jc w:val="left"/>
      </w:pPr>
      <w:r w:rsidRPr="00EC2319">
        <w:t>Activated sludge tanks</w:t>
      </w:r>
    </w:p>
    <w:p w14:paraId="7CF9B797" w14:textId="77777777" w:rsidR="009229F6" w:rsidRPr="00EC2319" w:rsidRDefault="009229F6" w:rsidP="0057455D">
      <w:pPr>
        <w:pStyle w:val="LFTBody"/>
        <w:numPr>
          <w:ilvl w:val="0"/>
          <w:numId w:val="6"/>
        </w:numPr>
        <w:ind w:left="357" w:hanging="357"/>
        <w:contextualSpacing/>
        <w:jc w:val="left"/>
      </w:pPr>
      <w:r w:rsidRPr="00EC2319">
        <w:t>Blower building for aeration blowers</w:t>
      </w:r>
    </w:p>
    <w:p w14:paraId="13051DC9" w14:textId="77777777" w:rsidR="009229F6" w:rsidRPr="00EC2319" w:rsidRDefault="009229F6" w:rsidP="0057455D">
      <w:pPr>
        <w:pStyle w:val="LFTBody"/>
        <w:numPr>
          <w:ilvl w:val="0"/>
          <w:numId w:val="6"/>
        </w:numPr>
        <w:ind w:left="357" w:hanging="357"/>
        <w:contextualSpacing/>
        <w:jc w:val="left"/>
      </w:pPr>
      <w:r w:rsidRPr="00EC2319">
        <w:t>Distribution chamber for secondary clarifiers</w:t>
      </w:r>
    </w:p>
    <w:p w14:paraId="46545A4C" w14:textId="1B452A2C" w:rsidR="009229F6" w:rsidRPr="00EC2319" w:rsidRDefault="009229F6" w:rsidP="0057455D">
      <w:pPr>
        <w:pStyle w:val="LFTBody"/>
        <w:numPr>
          <w:ilvl w:val="0"/>
          <w:numId w:val="6"/>
        </w:numPr>
        <w:ind w:left="357" w:hanging="357"/>
        <w:contextualSpacing/>
        <w:jc w:val="left"/>
      </w:pPr>
      <w:r w:rsidRPr="00EC2319">
        <w:t>Secondary clarifiers</w:t>
      </w:r>
      <w:r w:rsidRPr="00EC2319">
        <w:tab/>
      </w:r>
    </w:p>
    <w:p w14:paraId="662E2E18" w14:textId="68D4C31E" w:rsidR="00B84684" w:rsidRPr="00EC2319" w:rsidRDefault="00DE5DAB" w:rsidP="0057455D">
      <w:pPr>
        <w:pStyle w:val="LFTBody"/>
        <w:numPr>
          <w:ilvl w:val="0"/>
          <w:numId w:val="6"/>
        </w:numPr>
        <w:ind w:left="357" w:hanging="357"/>
        <w:contextualSpacing/>
        <w:jc w:val="left"/>
      </w:pPr>
      <w:r w:rsidRPr="00EC2319">
        <w:t xml:space="preserve">Effluent flow measurement chamber and </w:t>
      </w:r>
      <w:r w:rsidR="00D6432D" w:rsidRPr="00EC2319">
        <w:t xml:space="preserve">remote </w:t>
      </w:r>
      <w:r w:rsidRPr="00EC2319">
        <w:t>monitoring system</w:t>
      </w:r>
    </w:p>
    <w:p w14:paraId="48689ED0" w14:textId="4AE2AE26" w:rsidR="00010B15" w:rsidRPr="00EC2319" w:rsidRDefault="00010B15" w:rsidP="0057455D">
      <w:pPr>
        <w:pStyle w:val="LFTBody"/>
        <w:numPr>
          <w:ilvl w:val="0"/>
          <w:numId w:val="6"/>
        </w:numPr>
        <w:ind w:left="357" w:hanging="357"/>
        <w:contextualSpacing/>
        <w:jc w:val="left"/>
      </w:pPr>
      <w:r w:rsidRPr="00EC2319">
        <w:t>Overflow and bypass lines system</w:t>
      </w:r>
    </w:p>
    <w:p w14:paraId="7EE0C9B8" w14:textId="16EF238A" w:rsidR="00222805" w:rsidRPr="00EC2319" w:rsidRDefault="00010B15" w:rsidP="0057455D">
      <w:pPr>
        <w:pStyle w:val="LFTBody"/>
        <w:numPr>
          <w:ilvl w:val="0"/>
          <w:numId w:val="6"/>
        </w:numPr>
        <w:ind w:left="357" w:hanging="357"/>
        <w:contextualSpacing/>
        <w:jc w:val="left"/>
      </w:pPr>
      <w:r w:rsidRPr="00EC2319">
        <w:t>Overflow and bypass line flow measurements</w:t>
      </w:r>
    </w:p>
    <w:p w14:paraId="74AB3EA4" w14:textId="16A33D18" w:rsidR="00C90AA9" w:rsidRPr="00EC2319" w:rsidRDefault="00C90AA9" w:rsidP="0057455D">
      <w:pPr>
        <w:pStyle w:val="LFTBody"/>
        <w:numPr>
          <w:ilvl w:val="0"/>
          <w:numId w:val="6"/>
        </w:numPr>
        <w:contextualSpacing/>
        <w:jc w:val="left"/>
      </w:pPr>
      <w:r w:rsidRPr="00EC2319">
        <w:t>Treated effluent discharge</w:t>
      </w:r>
      <w:r w:rsidR="007C03A3">
        <w:t xml:space="preserve"> pipeline to Keltkit River</w:t>
      </w:r>
    </w:p>
    <w:p w14:paraId="4D350BFB" w14:textId="071987DC" w:rsidR="00222805" w:rsidRPr="00EC2319" w:rsidRDefault="00222805" w:rsidP="0057455D">
      <w:pPr>
        <w:pStyle w:val="LFTBody"/>
        <w:numPr>
          <w:ilvl w:val="0"/>
          <w:numId w:val="6"/>
        </w:numPr>
        <w:ind w:left="357" w:hanging="357"/>
        <w:contextualSpacing/>
        <w:jc w:val="left"/>
      </w:pPr>
      <w:r w:rsidRPr="00EC2319">
        <w:t>Main drainage pit and drainage discharge system</w:t>
      </w:r>
    </w:p>
    <w:p w14:paraId="2FF78857" w14:textId="77777777" w:rsidR="000258A9" w:rsidRPr="00E132DC" w:rsidRDefault="000258A9" w:rsidP="0057455D">
      <w:pPr>
        <w:pStyle w:val="LFTBody"/>
        <w:numPr>
          <w:ilvl w:val="0"/>
          <w:numId w:val="6"/>
        </w:numPr>
        <w:ind w:left="357" w:hanging="357"/>
        <w:contextualSpacing/>
        <w:jc w:val="left"/>
      </w:pPr>
      <w:r w:rsidRPr="00E132DC">
        <w:t>Odor Removal unit</w:t>
      </w:r>
    </w:p>
    <w:p w14:paraId="2955A47B" w14:textId="77777777" w:rsidR="009229F6" w:rsidRPr="00E132DC" w:rsidRDefault="009229F6" w:rsidP="0057455D">
      <w:pPr>
        <w:pStyle w:val="LFTBody"/>
        <w:numPr>
          <w:ilvl w:val="0"/>
          <w:numId w:val="6"/>
        </w:numPr>
        <w:ind w:left="357" w:hanging="357"/>
        <w:contextualSpacing/>
        <w:jc w:val="left"/>
      </w:pPr>
      <w:r w:rsidRPr="00E132DC">
        <w:t>Return sludge pumps</w:t>
      </w:r>
    </w:p>
    <w:p w14:paraId="5593BF13" w14:textId="77777777" w:rsidR="009229F6" w:rsidRPr="00E132DC" w:rsidRDefault="009229F6" w:rsidP="0057455D">
      <w:pPr>
        <w:pStyle w:val="LFTBody"/>
        <w:numPr>
          <w:ilvl w:val="0"/>
          <w:numId w:val="6"/>
        </w:numPr>
        <w:ind w:left="357" w:hanging="357"/>
        <w:contextualSpacing/>
        <w:jc w:val="left"/>
      </w:pPr>
      <w:r w:rsidRPr="00E132DC">
        <w:t>Excess sludge pumps</w:t>
      </w:r>
    </w:p>
    <w:p w14:paraId="0C9D110F" w14:textId="77777777" w:rsidR="009229F6" w:rsidRPr="00E132DC" w:rsidRDefault="009229F6" w:rsidP="0057455D">
      <w:pPr>
        <w:pStyle w:val="LFTBody"/>
        <w:numPr>
          <w:ilvl w:val="0"/>
          <w:numId w:val="6"/>
        </w:numPr>
        <w:ind w:left="357" w:hanging="357"/>
        <w:contextualSpacing/>
        <w:jc w:val="left"/>
      </w:pPr>
      <w:r w:rsidRPr="00E132DC">
        <w:t>Flow measurement for return sludge and excess sludge</w:t>
      </w:r>
    </w:p>
    <w:p w14:paraId="00A41A89" w14:textId="77777777" w:rsidR="009229F6" w:rsidRPr="00E132DC" w:rsidRDefault="009229F6" w:rsidP="0057455D">
      <w:pPr>
        <w:pStyle w:val="LFTBody"/>
        <w:numPr>
          <w:ilvl w:val="0"/>
          <w:numId w:val="6"/>
        </w:numPr>
        <w:ind w:left="357" w:hanging="357"/>
        <w:contextualSpacing/>
        <w:jc w:val="left"/>
      </w:pPr>
      <w:r w:rsidRPr="00E132DC">
        <w:t>Supernatant pumps</w:t>
      </w:r>
    </w:p>
    <w:p w14:paraId="5B7AF77D" w14:textId="77777777" w:rsidR="009229F6" w:rsidRPr="00E132DC" w:rsidRDefault="009229F6" w:rsidP="0057455D">
      <w:pPr>
        <w:pStyle w:val="LFTBody"/>
        <w:numPr>
          <w:ilvl w:val="0"/>
          <w:numId w:val="6"/>
        </w:numPr>
        <w:ind w:left="357" w:hanging="357"/>
        <w:contextualSpacing/>
        <w:jc w:val="left"/>
      </w:pPr>
      <w:r w:rsidRPr="00E132DC">
        <w:t>Polyelectrolyte storage and dosing facilities</w:t>
      </w:r>
    </w:p>
    <w:p w14:paraId="1775575F" w14:textId="38384E47" w:rsidR="009229F6" w:rsidRPr="00E132DC" w:rsidRDefault="009229F6" w:rsidP="0057455D">
      <w:pPr>
        <w:pStyle w:val="LFTBody"/>
        <w:numPr>
          <w:ilvl w:val="0"/>
          <w:numId w:val="6"/>
        </w:numPr>
        <w:ind w:left="357" w:hanging="357"/>
        <w:contextualSpacing/>
        <w:jc w:val="left"/>
      </w:pPr>
      <w:r w:rsidRPr="00E132DC">
        <w:t xml:space="preserve">Sludge dewatering units </w:t>
      </w:r>
    </w:p>
    <w:p w14:paraId="0BA58CA4" w14:textId="6D8DFBA1" w:rsidR="009229F6" w:rsidRPr="00E132DC" w:rsidRDefault="00056000" w:rsidP="0057455D">
      <w:pPr>
        <w:pStyle w:val="LFTBody"/>
        <w:numPr>
          <w:ilvl w:val="0"/>
          <w:numId w:val="6"/>
        </w:numPr>
        <w:ind w:left="357" w:hanging="357"/>
        <w:contextualSpacing/>
        <w:jc w:val="left"/>
      </w:pPr>
      <w:r>
        <w:t xml:space="preserve">Solar </w:t>
      </w:r>
      <w:r w:rsidR="001E59FD" w:rsidRPr="00E132DC">
        <w:t>S</w:t>
      </w:r>
      <w:r w:rsidR="009229F6" w:rsidRPr="00E132DC">
        <w:t>ludge drying units</w:t>
      </w:r>
    </w:p>
    <w:p w14:paraId="18147F01" w14:textId="77777777" w:rsidR="009229F6" w:rsidRPr="00EC2319" w:rsidRDefault="009229F6" w:rsidP="0057455D">
      <w:pPr>
        <w:pStyle w:val="LFTBody"/>
        <w:numPr>
          <w:ilvl w:val="0"/>
          <w:numId w:val="6"/>
        </w:numPr>
        <w:ind w:left="357" w:hanging="357"/>
        <w:contextualSpacing/>
        <w:jc w:val="left"/>
      </w:pPr>
      <w:r w:rsidRPr="00EC2319">
        <w:t>Administration building</w:t>
      </w:r>
    </w:p>
    <w:p w14:paraId="256F2D2C" w14:textId="77777777" w:rsidR="009229F6" w:rsidRPr="00EC2319" w:rsidRDefault="009229F6" w:rsidP="0057455D">
      <w:pPr>
        <w:pStyle w:val="LFTBody"/>
        <w:numPr>
          <w:ilvl w:val="0"/>
          <w:numId w:val="6"/>
        </w:numPr>
        <w:ind w:left="357" w:hanging="357"/>
        <w:contextualSpacing/>
        <w:jc w:val="left"/>
      </w:pPr>
      <w:r w:rsidRPr="00EC2319">
        <w:t xml:space="preserve">Transformers </w:t>
      </w:r>
    </w:p>
    <w:p w14:paraId="3524AE5A" w14:textId="77777777" w:rsidR="009229F6" w:rsidRPr="00EC2319" w:rsidRDefault="009229F6" w:rsidP="0057455D">
      <w:pPr>
        <w:pStyle w:val="LFTBody"/>
        <w:numPr>
          <w:ilvl w:val="0"/>
          <w:numId w:val="6"/>
        </w:numPr>
        <w:ind w:left="357" w:hanging="357"/>
        <w:contextualSpacing/>
        <w:jc w:val="left"/>
      </w:pPr>
      <w:r w:rsidRPr="00EC2319">
        <w:t>Emergency diesel generator set</w:t>
      </w:r>
    </w:p>
    <w:p w14:paraId="5B418377" w14:textId="0F3E5403" w:rsidR="009229F6" w:rsidRPr="00EC2319" w:rsidRDefault="009229F6" w:rsidP="0057455D">
      <w:pPr>
        <w:pStyle w:val="LFTBody"/>
        <w:numPr>
          <w:ilvl w:val="0"/>
          <w:numId w:val="6"/>
        </w:numPr>
        <w:ind w:left="357" w:hanging="357"/>
        <w:contextualSpacing/>
        <w:jc w:val="left"/>
      </w:pPr>
      <w:r w:rsidRPr="00EC2319">
        <w:t>Treated wastewater system</w:t>
      </w:r>
      <w:r w:rsidR="00A91350" w:rsidRPr="00EC2319">
        <w:t xml:space="preserve"> and landscaping water system</w:t>
      </w:r>
    </w:p>
    <w:p w14:paraId="62DA5CE4" w14:textId="6F5908F6" w:rsidR="00373830" w:rsidRPr="00EC2319" w:rsidRDefault="00373830" w:rsidP="0057455D">
      <w:pPr>
        <w:pStyle w:val="LFTBody"/>
        <w:numPr>
          <w:ilvl w:val="0"/>
          <w:numId w:val="6"/>
        </w:numPr>
        <w:ind w:left="357" w:hanging="357"/>
        <w:contextualSpacing/>
        <w:jc w:val="left"/>
      </w:pPr>
      <w:r w:rsidRPr="00EC2319">
        <w:t>Potable water system</w:t>
      </w:r>
    </w:p>
    <w:p w14:paraId="6E2A7F0D" w14:textId="746EF280" w:rsidR="00373830" w:rsidRPr="00EC2319" w:rsidRDefault="00373830" w:rsidP="0057455D">
      <w:pPr>
        <w:pStyle w:val="LFTBody"/>
        <w:numPr>
          <w:ilvl w:val="0"/>
          <w:numId w:val="6"/>
        </w:numPr>
        <w:ind w:left="357" w:hanging="357"/>
        <w:contextualSpacing/>
        <w:jc w:val="left"/>
      </w:pPr>
      <w:r w:rsidRPr="00EC2319">
        <w:t>Firefighting water system</w:t>
      </w:r>
    </w:p>
    <w:p w14:paraId="7B5D6516" w14:textId="3C9998D9" w:rsidR="009229F6" w:rsidRPr="007346D4" w:rsidRDefault="009229F6" w:rsidP="0057455D">
      <w:pPr>
        <w:pStyle w:val="LFTBody"/>
        <w:numPr>
          <w:ilvl w:val="0"/>
          <w:numId w:val="6"/>
        </w:numPr>
        <w:ind w:left="357" w:hanging="357"/>
        <w:contextualSpacing/>
        <w:jc w:val="left"/>
      </w:pPr>
      <w:r w:rsidRPr="00EC2319">
        <w:t xml:space="preserve">Potable water </w:t>
      </w:r>
      <w:r w:rsidR="00373830" w:rsidRPr="00EC2319">
        <w:t xml:space="preserve">storage tanks for potable water system and </w:t>
      </w:r>
      <w:r w:rsidR="00373830" w:rsidRPr="007346D4">
        <w:t>f</w:t>
      </w:r>
      <w:r w:rsidR="00B127AE" w:rsidRPr="007346D4">
        <w:t>irefighting</w:t>
      </w:r>
      <w:r w:rsidR="00373830" w:rsidRPr="007346D4">
        <w:t xml:space="preserve"> system</w:t>
      </w:r>
    </w:p>
    <w:p w14:paraId="48FBFCAB" w14:textId="6B89A189" w:rsidR="009229F6" w:rsidRPr="00EC2319" w:rsidRDefault="00B127AE" w:rsidP="0057455D">
      <w:pPr>
        <w:pStyle w:val="LFTBody"/>
        <w:numPr>
          <w:ilvl w:val="0"/>
          <w:numId w:val="6"/>
        </w:numPr>
        <w:ind w:left="357" w:hanging="357"/>
        <w:jc w:val="left"/>
      </w:pPr>
      <w:r w:rsidRPr="00EC2319">
        <w:t>Service w</w:t>
      </w:r>
      <w:r w:rsidR="009229F6" w:rsidRPr="00EC2319">
        <w:t xml:space="preserve">ater storage tank </w:t>
      </w:r>
      <w:r w:rsidR="00373830" w:rsidRPr="00EC2319">
        <w:t xml:space="preserve">for </w:t>
      </w:r>
      <w:r w:rsidR="009229F6" w:rsidRPr="00EC2319">
        <w:t xml:space="preserve">treated </w:t>
      </w:r>
      <w:r w:rsidRPr="00EC2319">
        <w:t>waste</w:t>
      </w:r>
      <w:r w:rsidR="009229F6" w:rsidRPr="00EC2319">
        <w:t>water</w:t>
      </w:r>
      <w:r w:rsidRPr="00EC2319">
        <w:t xml:space="preserve"> reuse</w:t>
      </w:r>
      <w:r w:rsidR="00373830" w:rsidRPr="00EC2319">
        <w:t xml:space="preserve"> and landscaping purposes</w:t>
      </w:r>
      <w:r w:rsidRPr="00EC2319">
        <w:t xml:space="preserve"> </w:t>
      </w:r>
    </w:p>
    <w:p w14:paraId="0BFD5DE7" w14:textId="77777777" w:rsidR="00D30BBE" w:rsidRPr="00EC2319" w:rsidRDefault="001823C6" w:rsidP="009229F6">
      <w:pPr>
        <w:pStyle w:val="LFTBody"/>
      </w:pPr>
      <w:r w:rsidRPr="00D53A49">
        <w:rPr>
          <w:lang w:val="en-GB"/>
        </w:rPr>
        <w:t xml:space="preserve">The proposed process should comply with the approved Environmental Impact Assessment (EIA) report. </w:t>
      </w:r>
      <w:r w:rsidR="00D30BBE" w:rsidRPr="00D53A49">
        <w:rPr>
          <w:szCs w:val="23"/>
        </w:rPr>
        <w:t>It is the Contractor's responsibility to obey all instructions and mitigation measures in the EIA report during the planning and construction phase or to prepare revisions of the EIA report (in case of any non-compliance) in accordance with the pertinent legislation to be approved by the relevant authorities.</w:t>
      </w:r>
    </w:p>
    <w:p w14:paraId="12080C29" w14:textId="77777777" w:rsidR="009229F6" w:rsidRPr="00EC2319" w:rsidRDefault="009229F6" w:rsidP="003A0940">
      <w:pPr>
        <w:pStyle w:val="Heading3"/>
      </w:pPr>
      <w:bookmarkStart w:id="77" w:name="_Toc490264608"/>
      <w:bookmarkStart w:id="78" w:name="_Toc490529159"/>
      <w:bookmarkStart w:id="79" w:name="_Toc200986364"/>
      <w:r w:rsidRPr="00EC2319">
        <w:lastRenderedPageBreak/>
        <w:t>Flow measurements</w:t>
      </w:r>
      <w:bookmarkEnd w:id="77"/>
      <w:bookmarkEnd w:id="78"/>
      <w:bookmarkEnd w:id="79"/>
    </w:p>
    <w:p w14:paraId="59C73EEF" w14:textId="77777777" w:rsidR="009229F6" w:rsidRPr="00EC2319" w:rsidRDefault="009229F6" w:rsidP="009229F6">
      <w:pPr>
        <w:pStyle w:val="LFTBody"/>
      </w:pPr>
      <w:r w:rsidRPr="00EC2319">
        <w:t>The following flows shall be continuously measured and monitored:</w:t>
      </w:r>
    </w:p>
    <w:p w14:paraId="4BC63FF3" w14:textId="47A336E2" w:rsidR="009229F6" w:rsidRPr="00EC2319" w:rsidRDefault="009229F6" w:rsidP="0057455D">
      <w:pPr>
        <w:pStyle w:val="LFTBody"/>
        <w:numPr>
          <w:ilvl w:val="0"/>
          <w:numId w:val="7"/>
        </w:numPr>
        <w:ind w:left="357" w:hanging="357"/>
        <w:contextualSpacing/>
        <w:jc w:val="left"/>
      </w:pPr>
      <w:r w:rsidRPr="00EC2319">
        <w:t>Inlet flow</w:t>
      </w:r>
      <w:r w:rsidR="00550E8B" w:rsidRPr="00EC2319">
        <w:t xml:space="preserve"> (upstream of grit grease removal tank)</w:t>
      </w:r>
    </w:p>
    <w:p w14:paraId="7DFB8601" w14:textId="43993EFB" w:rsidR="00EC73AA" w:rsidRPr="00EC2319" w:rsidRDefault="00EC73AA" w:rsidP="0057455D">
      <w:pPr>
        <w:pStyle w:val="LFTBody"/>
        <w:numPr>
          <w:ilvl w:val="0"/>
          <w:numId w:val="7"/>
        </w:numPr>
        <w:ind w:left="357" w:hanging="357"/>
        <w:contextualSpacing/>
        <w:jc w:val="left"/>
      </w:pPr>
      <w:r w:rsidRPr="00EC2319">
        <w:t>Bypass line</w:t>
      </w:r>
      <w:r w:rsidR="004947BC" w:rsidRPr="00EC2319">
        <w:t>s</w:t>
      </w:r>
    </w:p>
    <w:p w14:paraId="0F90210D" w14:textId="66275002" w:rsidR="009229F6" w:rsidRPr="00EC2319" w:rsidRDefault="0045417E" w:rsidP="0057455D">
      <w:pPr>
        <w:pStyle w:val="LFTBody"/>
        <w:numPr>
          <w:ilvl w:val="0"/>
          <w:numId w:val="7"/>
        </w:numPr>
        <w:ind w:left="357" w:hanging="357"/>
        <w:contextualSpacing/>
        <w:jc w:val="left"/>
      </w:pPr>
      <w:r w:rsidRPr="00EC2319">
        <w:t xml:space="preserve">Effluent </w:t>
      </w:r>
      <w:r w:rsidR="009229F6" w:rsidRPr="00EC2319">
        <w:t>flow</w:t>
      </w:r>
      <w:r w:rsidRPr="00EC2319">
        <w:t xml:space="preserve"> (downstream of effluent discharge manhole)</w:t>
      </w:r>
    </w:p>
    <w:p w14:paraId="2750A60C" w14:textId="77777777" w:rsidR="009229F6" w:rsidRPr="00EC2319" w:rsidRDefault="009229F6" w:rsidP="0057455D">
      <w:pPr>
        <w:pStyle w:val="LFTBody"/>
        <w:numPr>
          <w:ilvl w:val="0"/>
          <w:numId w:val="7"/>
        </w:numPr>
        <w:ind w:left="357" w:hanging="357"/>
        <w:contextualSpacing/>
        <w:jc w:val="left"/>
      </w:pPr>
      <w:r w:rsidRPr="00EC2319">
        <w:t>Return sludge flow</w:t>
      </w:r>
    </w:p>
    <w:p w14:paraId="5BFEE849" w14:textId="77777777" w:rsidR="009229F6" w:rsidRPr="00EC2319" w:rsidRDefault="009229F6" w:rsidP="0057455D">
      <w:pPr>
        <w:pStyle w:val="LFTBody"/>
        <w:numPr>
          <w:ilvl w:val="0"/>
          <w:numId w:val="7"/>
        </w:numPr>
        <w:ind w:left="357" w:hanging="357"/>
        <w:contextualSpacing/>
        <w:jc w:val="left"/>
      </w:pPr>
      <w:r w:rsidRPr="00EC2319">
        <w:t>Excess sludge flow</w:t>
      </w:r>
    </w:p>
    <w:p w14:paraId="39E2CE0B" w14:textId="6BA39BBF" w:rsidR="009229F6" w:rsidRPr="00EC2319" w:rsidRDefault="004627C4" w:rsidP="0057455D">
      <w:pPr>
        <w:pStyle w:val="LFTBody"/>
        <w:numPr>
          <w:ilvl w:val="0"/>
          <w:numId w:val="7"/>
        </w:numPr>
        <w:ind w:left="357" w:hanging="357"/>
        <w:contextualSpacing/>
        <w:jc w:val="left"/>
      </w:pPr>
      <w:r w:rsidRPr="00EC2319">
        <w:t xml:space="preserve">Sludge flow </w:t>
      </w:r>
      <w:r w:rsidR="00436086" w:rsidRPr="00EC2319">
        <w:t xml:space="preserve">feeding </w:t>
      </w:r>
      <w:r w:rsidRPr="00EC2319">
        <w:t>dewatering</w:t>
      </w:r>
      <w:r w:rsidR="00436086" w:rsidRPr="00EC2319">
        <w:t xml:space="preserve"> facilities</w:t>
      </w:r>
      <w:r w:rsidR="001823C6" w:rsidRPr="00EC2319">
        <w:t xml:space="preserve"> </w:t>
      </w:r>
    </w:p>
    <w:p w14:paraId="4D07426E" w14:textId="77777777" w:rsidR="009E1609" w:rsidRPr="00EC2319" w:rsidRDefault="009E1609" w:rsidP="0057455D">
      <w:pPr>
        <w:pStyle w:val="LFTBody"/>
        <w:numPr>
          <w:ilvl w:val="0"/>
          <w:numId w:val="7"/>
        </w:numPr>
        <w:ind w:left="357" w:hanging="357"/>
        <w:contextualSpacing/>
        <w:jc w:val="left"/>
      </w:pPr>
      <w:r w:rsidRPr="00EC2319">
        <w:t xml:space="preserve">Poly </w:t>
      </w:r>
      <w:r w:rsidR="007325F4" w:rsidRPr="00EC2319">
        <w:t>dose</w:t>
      </w:r>
    </w:p>
    <w:p w14:paraId="33457249" w14:textId="7E9AF182" w:rsidR="005D3EC9" w:rsidRPr="00EC2319" w:rsidRDefault="005D3EC9" w:rsidP="0057455D">
      <w:pPr>
        <w:pStyle w:val="LFTBody"/>
        <w:numPr>
          <w:ilvl w:val="0"/>
          <w:numId w:val="7"/>
        </w:numPr>
        <w:ind w:left="357" w:hanging="357"/>
        <w:contextualSpacing/>
        <w:jc w:val="left"/>
      </w:pPr>
      <w:r w:rsidRPr="00EC2319">
        <w:t xml:space="preserve">Air flow for </w:t>
      </w:r>
      <w:r w:rsidR="006A6F42" w:rsidRPr="00EC2319">
        <w:t>grit and grease removal tanks</w:t>
      </w:r>
    </w:p>
    <w:p w14:paraId="4C12AF92" w14:textId="0B975BD0" w:rsidR="006A6F42" w:rsidRPr="00EC2319" w:rsidRDefault="006A6F42" w:rsidP="0057455D">
      <w:pPr>
        <w:pStyle w:val="LFTBody"/>
        <w:numPr>
          <w:ilvl w:val="0"/>
          <w:numId w:val="7"/>
        </w:numPr>
        <w:ind w:left="357" w:hanging="357"/>
        <w:contextualSpacing/>
        <w:jc w:val="left"/>
      </w:pPr>
      <w:r w:rsidRPr="00EC2319">
        <w:t>Air flow for each aeration tank</w:t>
      </w:r>
    </w:p>
    <w:p w14:paraId="77F01AE7" w14:textId="77777777" w:rsidR="00B71418" w:rsidRPr="00EC2319" w:rsidRDefault="00B71418" w:rsidP="00B71418">
      <w:pPr>
        <w:pStyle w:val="LFTBody"/>
        <w:contextualSpacing/>
        <w:jc w:val="left"/>
      </w:pPr>
      <w:bookmarkStart w:id="80" w:name="_Toc490264609"/>
      <w:bookmarkStart w:id="81" w:name="_Toc490529160"/>
    </w:p>
    <w:p w14:paraId="5145093A" w14:textId="77777777" w:rsidR="00B71418" w:rsidRPr="00EC2319" w:rsidRDefault="00B71418" w:rsidP="006B3D83">
      <w:pPr>
        <w:pStyle w:val="LFTBody"/>
      </w:pPr>
      <w:r w:rsidRPr="00EC2319">
        <w:t xml:space="preserve">For sludge line flow measurement, the flow measurement </w:t>
      </w:r>
      <w:r w:rsidR="00250516" w:rsidRPr="00EC2319">
        <w:t>equipments</w:t>
      </w:r>
      <w:r w:rsidRPr="00EC2319">
        <w:t xml:space="preserve"> shall be installed downstream of the pumps.</w:t>
      </w:r>
    </w:p>
    <w:p w14:paraId="607FD2E8" w14:textId="77777777" w:rsidR="00013458" w:rsidRPr="00EC2319" w:rsidRDefault="00013458" w:rsidP="006B3D83">
      <w:pPr>
        <w:pStyle w:val="LFTBody"/>
      </w:pPr>
      <w:r w:rsidRPr="00EC2319">
        <w:t>All bypassed and overflowed wastewater to the receiving body should be measured for the wastewater flow.</w:t>
      </w:r>
    </w:p>
    <w:p w14:paraId="2A8C45E9" w14:textId="77777777" w:rsidR="009229F6" w:rsidRPr="00EC2319" w:rsidRDefault="009229F6" w:rsidP="003A0940">
      <w:pPr>
        <w:pStyle w:val="Heading3"/>
      </w:pPr>
      <w:bookmarkStart w:id="82" w:name="_Toc200986365"/>
      <w:r w:rsidRPr="00EC2319">
        <w:t>Sampling</w:t>
      </w:r>
      <w:bookmarkEnd w:id="82"/>
      <w:r w:rsidRPr="00EC2319">
        <w:t xml:space="preserve"> </w:t>
      </w:r>
      <w:bookmarkEnd w:id="80"/>
      <w:bookmarkEnd w:id="81"/>
    </w:p>
    <w:p w14:paraId="6262CE37" w14:textId="77777777" w:rsidR="009229F6" w:rsidRPr="00EC2319" w:rsidRDefault="009229F6" w:rsidP="009229F6">
      <w:pPr>
        <w:pStyle w:val="LFTBody"/>
      </w:pPr>
      <w:r w:rsidRPr="00EC2319">
        <w:t>Arrangements for sampling shall be provided at the following locations, as a minimum:</w:t>
      </w:r>
    </w:p>
    <w:p w14:paraId="77E097D6" w14:textId="77777777" w:rsidR="009229F6" w:rsidRPr="00EC2319" w:rsidRDefault="009229F6" w:rsidP="0057455D">
      <w:pPr>
        <w:pStyle w:val="LFTBody"/>
        <w:numPr>
          <w:ilvl w:val="0"/>
          <w:numId w:val="8"/>
        </w:numPr>
        <w:ind w:left="850" w:hanging="357"/>
        <w:contextualSpacing/>
        <w:jc w:val="left"/>
      </w:pPr>
      <w:r w:rsidRPr="00EC2319">
        <w:t xml:space="preserve">At the inlet to the </w:t>
      </w:r>
      <w:r w:rsidR="009F0E1A" w:rsidRPr="00EC2319">
        <w:t>biological treatment units (anaerobic tanks)</w:t>
      </w:r>
    </w:p>
    <w:p w14:paraId="7E2DE35A" w14:textId="21810B45" w:rsidR="009229F6" w:rsidRPr="00EC2319" w:rsidRDefault="009229F6" w:rsidP="0057455D">
      <w:pPr>
        <w:pStyle w:val="LFTBody"/>
        <w:numPr>
          <w:ilvl w:val="0"/>
          <w:numId w:val="8"/>
        </w:numPr>
        <w:ind w:left="850" w:hanging="357"/>
        <w:jc w:val="left"/>
      </w:pPr>
      <w:r w:rsidRPr="00EC2319">
        <w:t>At the</w:t>
      </w:r>
      <w:r w:rsidR="00C96143" w:rsidRPr="00EC2319">
        <w:t xml:space="preserve"> </w:t>
      </w:r>
      <w:r w:rsidRPr="00EC2319">
        <w:t>effluent outlet.</w:t>
      </w:r>
    </w:p>
    <w:p w14:paraId="4177E237" w14:textId="713EA7FA" w:rsidR="002A5EDA" w:rsidRPr="00EC2319" w:rsidRDefault="009229F6" w:rsidP="009229F6">
      <w:pPr>
        <w:pStyle w:val="LFTBody"/>
      </w:pPr>
      <w:r w:rsidRPr="00EC2319">
        <w:t>Sampling of wastewater and treated effluent at the various locations listed above shall be carried out with automatic</w:t>
      </w:r>
      <w:r w:rsidR="00317D30">
        <w:t xml:space="preserve"> (flow proportional and time controlled)</w:t>
      </w:r>
      <w:r w:rsidRPr="00EC2319">
        <w:t xml:space="preserve"> composite sampling units. The samples shall be refrigerated. The </w:t>
      </w:r>
      <w:r w:rsidR="001823C6" w:rsidRPr="00EC2319">
        <w:rPr>
          <w:lang w:val="en-GB"/>
        </w:rPr>
        <w:t>complete</w:t>
      </w:r>
      <w:r w:rsidRPr="00EC2319">
        <w:t xml:space="preserve"> sampling equipment shall be included in the Contract. </w:t>
      </w:r>
    </w:p>
    <w:p w14:paraId="2F2E2ED3" w14:textId="4D5921B9" w:rsidR="00D30BBE" w:rsidRPr="00EC2319" w:rsidRDefault="00D30BBE" w:rsidP="00D30BBE">
      <w:pPr>
        <w:pStyle w:val="LFTBody"/>
        <w:rPr>
          <w:szCs w:val="23"/>
        </w:rPr>
      </w:pPr>
      <w:r w:rsidRPr="00EC2319">
        <w:rPr>
          <w:szCs w:val="23"/>
        </w:rPr>
        <w:t>In relation to the current legislation, “Real Time Remote Monitoring Station” at the outlet of wastewater treatment plants shall also be supplied and installed by the Contractor within this Contract.</w:t>
      </w:r>
      <w:r w:rsidR="00BA5928" w:rsidRPr="00EC2319">
        <w:rPr>
          <w:szCs w:val="23"/>
        </w:rPr>
        <w:t xml:space="preserve"> Relevant permits, applications, official and administrative correspondences shall be carried out by the End Recipient.</w:t>
      </w:r>
    </w:p>
    <w:p w14:paraId="068F2922" w14:textId="77777777" w:rsidR="009229F6" w:rsidRPr="00EC2319" w:rsidRDefault="009229F6" w:rsidP="009229F6">
      <w:pPr>
        <w:pStyle w:val="LFTBody"/>
      </w:pPr>
      <w:r w:rsidRPr="00EC2319">
        <w:t>The Contractor shall ensure that all sampling points in the wastewater treatment plant have an open section with suitable safe access to allow the taking of grab samples.</w:t>
      </w:r>
    </w:p>
    <w:p w14:paraId="3D29BC97" w14:textId="77777777" w:rsidR="009229F6" w:rsidRPr="00EC2319" w:rsidRDefault="009229F6" w:rsidP="009229F6">
      <w:pPr>
        <w:pStyle w:val="LFTBody"/>
      </w:pPr>
      <w:r w:rsidRPr="00EC2319">
        <w:t>Sampling points for grab samples shall be provided at appropriate places in the sludge pumping and dewatering installations.</w:t>
      </w:r>
    </w:p>
    <w:p w14:paraId="0534D263" w14:textId="77777777" w:rsidR="009229F6" w:rsidRPr="00EC2319" w:rsidRDefault="009229F6" w:rsidP="003A0940">
      <w:pPr>
        <w:pStyle w:val="Heading3"/>
      </w:pPr>
      <w:bookmarkStart w:id="83" w:name="_Toc490264610"/>
      <w:bookmarkStart w:id="84" w:name="_Toc490529161"/>
      <w:bookmarkStart w:id="85" w:name="_Toc200986366"/>
      <w:r w:rsidRPr="00EC2319">
        <w:t>Laboratory and analytical equipment</w:t>
      </w:r>
      <w:bookmarkEnd w:id="83"/>
      <w:bookmarkEnd w:id="84"/>
      <w:bookmarkEnd w:id="85"/>
    </w:p>
    <w:p w14:paraId="5677D829" w14:textId="26CE3032" w:rsidR="009229F6" w:rsidRPr="00EC2319" w:rsidRDefault="009229F6" w:rsidP="009229F6">
      <w:pPr>
        <w:pStyle w:val="LFTBody"/>
      </w:pPr>
      <w:r w:rsidRPr="00EC2319">
        <w:t xml:space="preserve">The Contractor shall provide laboratory facilities for the analysis of the wastewater. The laboratory shall be equipped with analytical instruments, furnishings and equipment necessary for carrying out the testing of wastewater and sludge samples taken at the plant. The </w:t>
      </w:r>
      <w:r w:rsidR="002E46F4" w:rsidRPr="002E46F4">
        <w:t>laboratory shall, as a minimum, be capable of carrying out testing of suspended solids, total solids, determination of SVI and microscopic assessments for sludge, COD, BOD5, ammonia-N, nitrate-N, total-N, Ortho-P, total-P, pH, temperature, dissolved oxygen and alkalinity.</w:t>
      </w:r>
    </w:p>
    <w:p w14:paraId="4EAC7F93" w14:textId="77777777" w:rsidR="009229F6" w:rsidRPr="00EC2319" w:rsidRDefault="009229F6" w:rsidP="009229F6">
      <w:pPr>
        <w:pStyle w:val="LFTBody"/>
      </w:pPr>
      <w:r w:rsidRPr="00EC2319">
        <w:t>As a minimum, the laboratory equipment shall include:</w:t>
      </w:r>
    </w:p>
    <w:p w14:paraId="4AA70CB5" w14:textId="77777777" w:rsidR="00830DA1" w:rsidRPr="00EC2319" w:rsidRDefault="00830DA1" w:rsidP="0057455D">
      <w:pPr>
        <w:pStyle w:val="LFTBody"/>
        <w:numPr>
          <w:ilvl w:val="0"/>
          <w:numId w:val="9"/>
        </w:numPr>
      </w:pPr>
      <w:r w:rsidRPr="00EC2319">
        <w:lastRenderedPageBreak/>
        <w:t>Emergency Shower With Eyes-Washing</w:t>
      </w:r>
    </w:p>
    <w:p w14:paraId="059F6196" w14:textId="77777777" w:rsidR="00830DA1" w:rsidRPr="00EC2319" w:rsidRDefault="00830DA1" w:rsidP="0057455D">
      <w:pPr>
        <w:pStyle w:val="LFTBody"/>
        <w:numPr>
          <w:ilvl w:val="0"/>
          <w:numId w:val="9"/>
        </w:numPr>
      </w:pPr>
      <w:r w:rsidRPr="00EC2319">
        <w:t>Oxitop 12 Bottles</w:t>
      </w:r>
    </w:p>
    <w:p w14:paraId="70FEBA67" w14:textId="613E0317" w:rsidR="001C65FD" w:rsidRPr="00EC2319" w:rsidRDefault="001C65FD" w:rsidP="0057455D">
      <w:pPr>
        <w:pStyle w:val="LFTBody"/>
        <w:numPr>
          <w:ilvl w:val="0"/>
          <w:numId w:val="9"/>
        </w:numPr>
      </w:pPr>
      <w:r w:rsidRPr="00EC2319">
        <w:t xml:space="preserve">5 pc. </w:t>
      </w:r>
      <w:r w:rsidR="00830DA1" w:rsidRPr="00EC2319">
        <w:t>Imhoff Vessel</w:t>
      </w:r>
      <w:r w:rsidRPr="00EC2319">
        <w:t xml:space="preserve"> with Support</w:t>
      </w:r>
    </w:p>
    <w:p w14:paraId="2922C803" w14:textId="77777777" w:rsidR="00830DA1" w:rsidRPr="00EC2319" w:rsidRDefault="00830DA1" w:rsidP="0057455D">
      <w:pPr>
        <w:pStyle w:val="LFTBody"/>
        <w:numPr>
          <w:ilvl w:val="0"/>
          <w:numId w:val="9"/>
        </w:numPr>
      </w:pPr>
      <w:r w:rsidRPr="00EC2319">
        <w:t>Bacteria Incubator</w:t>
      </w:r>
    </w:p>
    <w:p w14:paraId="365FF2D5" w14:textId="77777777" w:rsidR="009229F6" w:rsidRPr="00EC2319" w:rsidRDefault="0036421B" w:rsidP="0057455D">
      <w:pPr>
        <w:pStyle w:val="LFTBody"/>
        <w:numPr>
          <w:ilvl w:val="0"/>
          <w:numId w:val="9"/>
        </w:numPr>
        <w:jc w:val="left"/>
      </w:pPr>
      <w:r w:rsidRPr="00EC2319">
        <w:rPr>
          <w:lang w:val="tr-TR"/>
        </w:rPr>
        <w:t xml:space="preserve">Two sets of </w:t>
      </w:r>
      <w:r w:rsidR="009229F6" w:rsidRPr="00EC2319">
        <w:t>BOD Incubator</w:t>
      </w:r>
      <w:r w:rsidR="009229F6" w:rsidRPr="00EC2319">
        <w:br/>
        <w:t>Working range 20 (+/- 1) °C</w:t>
      </w:r>
      <w:r w:rsidR="009229F6" w:rsidRPr="00EC2319">
        <w:br/>
        <w:t>Microprocessor controlled</w:t>
      </w:r>
      <w:r w:rsidR="009229F6" w:rsidRPr="00EC2319">
        <w:br/>
        <w:t>Minimum volume 120 litres</w:t>
      </w:r>
    </w:p>
    <w:p w14:paraId="19F3A3C2" w14:textId="77777777" w:rsidR="009229F6" w:rsidRPr="00EC2319" w:rsidRDefault="009229F6" w:rsidP="0057455D">
      <w:pPr>
        <w:pStyle w:val="LFTBody"/>
        <w:numPr>
          <w:ilvl w:val="0"/>
          <w:numId w:val="9"/>
        </w:numPr>
        <w:jc w:val="left"/>
      </w:pPr>
      <w:r w:rsidRPr="00EC2319">
        <w:t>Drying Oven</w:t>
      </w:r>
      <w:r w:rsidRPr="00EC2319">
        <w:br/>
        <w:t>Microprocessor controlled</w:t>
      </w:r>
      <w:r w:rsidRPr="00EC2319">
        <w:br/>
        <w:t>Heating range 50-250 °C (+/- 1)</w:t>
      </w:r>
      <w:r w:rsidRPr="00EC2319">
        <w:br/>
        <w:t xml:space="preserve">Minimum volume 120 litres </w:t>
      </w:r>
    </w:p>
    <w:p w14:paraId="32DDFCCE" w14:textId="77777777" w:rsidR="009229F6" w:rsidRPr="00EC2319" w:rsidRDefault="009229F6" w:rsidP="0057455D">
      <w:pPr>
        <w:pStyle w:val="LFTBody"/>
        <w:numPr>
          <w:ilvl w:val="0"/>
          <w:numId w:val="9"/>
        </w:numPr>
        <w:jc w:val="left"/>
      </w:pPr>
      <w:r w:rsidRPr="00EC2319">
        <w:t>Ash Muffle Furnace</w:t>
      </w:r>
      <w:r w:rsidRPr="00EC2319">
        <w:br/>
        <w:t>Microprocessor controlled</w:t>
      </w:r>
      <w:r w:rsidRPr="00EC2319">
        <w:br/>
        <w:t>Heating range up to 1100 °C (+/- 1)</w:t>
      </w:r>
      <w:r w:rsidRPr="00EC2319">
        <w:br/>
        <w:t>Minimum volume 6 litres</w:t>
      </w:r>
    </w:p>
    <w:p w14:paraId="09382E93" w14:textId="3A54A528" w:rsidR="009229F6" w:rsidRPr="00EC2319" w:rsidRDefault="009229F6" w:rsidP="0057455D">
      <w:pPr>
        <w:pStyle w:val="LFTBody"/>
        <w:numPr>
          <w:ilvl w:val="0"/>
          <w:numId w:val="9"/>
        </w:numPr>
        <w:jc w:val="left"/>
      </w:pPr>
      <w:r w:rsidRPr="00EC2319">
        <w:t>Balances</w:t>
      </w:r>
      <w:r w:rsidRPr="00EC2319">
        <w:br/>
      </w:r>
      <w:r w:rsidR="001C65FD" w:rsidRPr="00EC2319">
        <w:t xml:space="preserve">2 pc. </w:t>
      </w:r>
      <w:r w:rsidRPr="00EC2319">
        <w:t>Analytical Balance</w:t>
      </w:r>
      <w:r w:rsidR="001C65FD" w:rsidRPr="00EC2319">
        <w:t xml:space="preserve"> </w:t>
      </w:r>
      <w:r w:rsidRPr="00EC2319">
        <w:br/>
      </w:r>
      <w:r w:rsidR="001C65FD" w:rsidRPr="00EC2319">
        <w:t xml:space="preserve">Maximum up to </w:t>
      </w:r>
      <w:r w:rsidRPr="00EC2319">
        <w:t>200</w:t>
      </w:r>
      <w:r w:rsidR="001C65FD" w:rsidRPr="00EC2319">
        <w:t>0 g</w:t>
      </w:r>
      <w:r w:rsidRPr="00EC2319">
        <w:t xml:space="preserve"> and </w:t>
      </w:r>
      <w:r w:rsidR="001C65FD" w:rsidRPr="00EC2319">
        <w:t>maxımum up to 2</w:t>
      </w:r>
      <w:r w:rsidRPr="00EC2319">
        <w:t>00 g capacity</w:t>
      </w:r>
    </w:p>
    <w:p w14:paraId="4B5F78AC" w14:textId="77777777" w:rsidR="009229F6" w:rsidRPr="00EC2319" w:rsidRDefault="009229F6" w:rsidP="0057455D">
      <w:pPr>
        <w:pStyle w:val="LFTBody"/>
        <w:numPr>
          <w:ilvl w:val="0"/>
          <w:numId w:val="9"/>
        </w:numPr>
        <w:jc w:val="left"/>
      </w:pPr>
      <w:r w:rsidRPr="00EC2319">
        <w:t>Refrigerator</w:t>
      </w:r>
      <w:r w:rsidR="00830DA1" w:rsidRPr="00EC2319">
        <w:t xml:space="preserve"> (Class A+)</w:t>
      </w:r>
      <w:r w:rsidRPr="00EC2319">
        <w:br/>
        <w:t>Internal volume of 370 litres</w:t>
      </w:r>
    </w:p>
    <w:p w14:paraId="28A52BF6" w14:textId="77777777" w:rsidR="009229F6" w:rsidRPr="00EC2319" w:rsidRDefault="0036421B" w:rsidP="0057455D">
      <w:pPr>
        <w:pStyle w:val="LFTBody"/>
        <w:numPr>
          <w:ilvl w:val="0"/>
          <w:numId w:val="9"/>
        </w:numPr>
        <w:jc w:val="left"/>
      </w:pPr>
      <w:r w:rsidRPr="00EC2319">
        <w:rPr>
          <w:lang w:val="tr-TR"/>
        </w:rPr>
        <w:t xml:space="preserve">Two </w:t>
      </w:r>
      <w:r w:rsidR="009229F6" w:rsidRPr="00EC2319">
        <w:t>Magnetic Stirrer</w:t>
      </w:r>
      <w:r w:rsidR="009229F6" w:rsidRPr="00EC2319">
        <w:br/>
        <w:t>Including heating</w:t>
      </w:r>
      <w:r w:rsidR="009229F6" w:rsidRPr="00EC2319">
        <w:br/>
        <w:t>Staged adjustment for stirring and temperature</w:t>
      </w:r>
    </w:p>
    <w:p w14:paraId="63944F29" w14:textId="77777777" w:rsidR="00830DA1" w:rsidRPr="00EC2319" w:rsidRDefault="00830DA1" w:rsidP="0057455D">
      <w:pPr>
        <w:pStyle w:val="LFTBody"/>
        <w:numPr>
          <w:ilvl w:val="0"/>
          <w:numId w:val="9"/>
        </w:numPr>
        <w:spacing w:after="0" w:line="240" w:lineRule="auto"/>
        <w:jc w:val="left"/>
        <w:rPr>
          <w:lang w:val="en-GB"/>
        </w:rPr>
      </w:pPr>
      <w:r w:rsidRPr="00EC2319">
        <w:rPr>
          <w:lang w:val="en-GB"/>
        </w:rPr>
        <w:t>One Magnetic Stirrer</w:t>
      </w:r>
    </w:p>
    <w:p w14:paraId="4BADCD15" w14:textId="77777777" w:rsidR="00830DA1" w:rsidRPr="00EC2319" w:rsidRDefault="00830DA1" w:rsidP="00830DA1">
      <w:pPr>
        <w:pStyle w:val="LFTBody"/>
        <w:spacing w:after="0" w:line="240" w:lineRule="auto"/>
        <w:ind w:left="720"/>
        <w:jc w:val="left"/>
        <w:rPr>
          <w:lang w:val="en-GB"/>
        </w:rPr>
      </w:pPr>
      <w:r w:rsidRPr="00EC2319">
        <w:rPr>
          <w:lang w:val="en-GB"/>
        </w:rPr>
        <w:t>Without heating</w:t>
      </w:r>
    </w:p>
    <w:p w14:paraId="65A17BC3" w14:textId="77777777" w:rsidR="00830DA1" w:rsidRPr="00EC2319" w:rsidRDefault="00830DA1" w:rsidP="0057455D">
      <w:pPr>
        <w:pStyle w:val="LFTBody"/>
        <w:numPr>
          <w:ilvl w:val="0"/>
          <w:numId w:val="9"/>
        </w:numPr>
        <w:spacing w:before="120" w:after="120" w:line="240" w:lineRule="auto"/>
        <w:ind w:left="714" w:hanging="357"/>
        <w:jc w:val="left"/>
        <w:rPr>
          <w:lang w:val="en-GB"/>
        </w:rPr>
      </w:pPr>
      <w:r w:rsidRPr="00EC2319">
        <w:rPr>
          <w:lang w:val="en-GB"/>
        </w:rPr>
        <w:t>Three Glass Cylinder (1 Litre)</w:t>
      </w:r>
    </w:p>
    <w:p w14:paraId="7F15DF92" w14:textId="77777777" w:rsidR="009229F6" w:rsidRPr="00EC2319" w:rsidRDefault="009229F6" w:rsidP="0057455D">
      <w:pPr>
        <w:pStyle w:val="LFTBody"/>
        <w:numPr>
          <w:ilvl w:val="0"/>
          <w:numId w:val="9"/>
        </w:numPr>
        <w:jc w:val="left"/>
      </w:pPr>
      <w:r w:rsidRPr="00EC2319">
        <w:t>Water Distillation Apparatus</w:t>
      </w:r>
      <w:r w:rsidRPr="00EC2319">
        <w:br/>
        <w:t>Minimum 2 litres per hour capacity</w:t>
      </w:r>
    </w:p>
    <w:p w14:paraId="052EEE49" w14:textId="77777777" w:rsidR="009229F6" w:rsidRPr="00EC2319" w:rsidRDefault="009229F6" w:rsidP="0057455D">
      <w:pPr>
        <w:pStyle w:val="LFTBody"/>
        <w:numPr>
          <w:ilvl w:val="0"/>
          <w:numId w:val="9"/>
        </w:numPr>
        <w:jc w:val="left"/>
      </w:pPr>
      <w:r w:rsidRPr="00EC2319">
        <w:t>Vacuum/Pressure Pump</w:t>
      </w:r>
      <w:r w:rsidRPr="00EC2319">
        <w:br/>
        <w:t>Diaphragm type</w:t>
      </w:r>
      <w:r w:rsidRPr="00EC2319">
        <w:br/>
        <w:t>Minimum 0.4 bar vacuum, 4 bar pressure capacity</w:t>
      </w:r>
      <w:r w:rsidRPr="00EC2319">
        <w:br/>
        <w:t>Minimum 2.5 m</w:t>
      </w:r>
      <w:r w:rsidRPr="00EC2319">
        <w:rPr>
          <w:vertAlign w:val="superscript"/>
        </w:rPr>
        <w:t>3</w:t>
      </w:r>
      <w:r w:rsidRPr="00EC2319">
        <w:t>/hour capacity</w:t>
      </w:r>
    </w:p>
    <w:p w14:paraId="4EEC36F4" w14:textId="77777777" w:rsidR="00503886" w:rsidRPr="00EC2319" w:rsidRDefault="00503886" w:rsidP="0057455D">
      <w:pPr>
        <w:pStyle w:val="LFTBody"/>
        <w:numPr>
          <w:ilvl w:val="0"/>
          <w:numId w:val="9"/>
        </w:numPr>
        <w:spacing w:after="0"/>
        <w:jc w:val="left"/>
      </w:pPr>
      <w:r w:rsidRPr="00EC2319">
        <w:t>Desiccator with silica gel</w:t>
      </w:r>
    </w:p>
    <w:p w14:paraId="09C41668" w14:textId="57051059" w:rsidR="00503886" w:rsidRPr="00EC2319" w:rsidRDefault="00503886" w:rsidP="00B82DB7">
      <w:pPr>
        <w:pStyle w:val="LFTBody"/>
        <w:spacing w:after="0"/>
        <w:ind w:left="720"/>
        <w:jc w:val="left"/>
      </w:pPr>
      <w:r w:rsidRPr="00EC2319">
        <w:t>Minimum 18 Liter Volume</w:t>
      </w:r>
    </w:p>
    <w:p w14:paraId="2C5767D6" w14:textId="77777777" w:rsidR="00503886" w:rsidRPr="00EC2319" w:rsidRDefault="00503886" w:rsidP="00B82DB7">
      <w:pPr>
        <w:pStyle w:val="LFTBody"/>
        <w:spacing w:after="0"/>
        <w:ind w:left="720"/>
        <w:jc w:val="left"/>
      </w:pPr>
    </w:p>
    <w:p w14:paraId="74781EF0" w14:textId="77777777" w:rsidR="009229F6" w:rsidRPr="00EC2319" w:rsidRDefault="009229F6" w:rsidP="0057455D">
      <w:pPr>
        <w:pStyle w:val="LFTBody"/>
        <w:numPr>
          <w:ilvl w:val="0"/>
          <w:numId w:val="9"/>
        </w:numPr>
        <w:jc w:val="left"/>
      </w:pPr>
      <w:r w:rsidRPr="00EC2319">
        <w:t>Filtration Apparatus</w:t>
      </w:r>
      <w:r w:rsidRPr="00EC2319">
        <w:br/>
        <w:t>Triple stainless steel system</w:t>
      </w:r>
      <w:r w:rsidRPr="00EC2319">
        <w:br/>
      </w:r>
      <w:r w:rsidRPr="00EC2319">
        <w:lastRenderedPageBreak/>
        <w:t>Appropriate for 47 mm membrane filter</w:t>
      </w:r>
      <w:r w:rsidRPr="00EC2319">
        <w:br/>
        <w:t>500 ml stainless steel holding capacity</w:t>
      </w:r>
    </w:p>
    <w:p w14:paraId="3F47D4C6" w14:textId="77777777" w:rsidR="009229F6" w:rsidRPr="00EC2319" w:rsidRDefault="009229F6" w:rsidP="0057455D">
      <w:pPr>
        <w:pStyle w:val="LFTBody"/>
        <w:numPr>
          <w:ilvl w:val="0"/>
          <w:numId w:val="9"/>
        </w:numPr>
        <w:jc w:val="left"/>
      </w:pPr>
      <w:r w:rsidRPr="00EC2319">
        <w:t>Flask heater</w:t>
      </w:r>
      <w:r w:rsidRPr="00EC2319">
        <w:br/>
        <w:t>Available for 4 boiling flask round bottom</w:t>
      </w:r>
      <w:r w:rsidRPr="00EC2319">
        <w:br/>
        <w:t>Heat adjustment for each compartment</w:t>
      </w:r>
    </w:p>
    <w:p w14:paraId="41BA85DF" w14:textId="77777777" w:rsidR="009229F6" w:rsidRPr="00EC2319" w:rsidRDefault="009229F6" w:rsidP="0057455D">
      <w:pPr>
        <w:pStyle w:val="LFTBody"/>
        <w:numPr>
          <w:ilvl w:val="0"/>
          <w:numId w:val="9"/>
        </w:numPr>
        <w:jc w:val="left"/>
      </w:pPr>
      <w:r w:rsidRPr="00EC2319">
        <w:t>Spectrophotometer (for COD, nitrogen and phosphorus components etc.)</w:t>
      </w:r>
      <w:r w:rsidRPr="00EC2319">
        <w:br/>
        <w:t>Wavelength 400-700 nm, single phototube</w:t>
      </w:r>
      <w:r w:rsidRPr="00EC2319">
        <w:br/>
        <w:t>Adjustment of wavelength for 5 nm sensitivity</w:t>
      </w:r>
      <w:r w:rsidRPr="00EC2319">
        <w:br/>
        <w:t>Including 12 glass reading tube</w:t>
      </w:r>
    </w:p>
    <w:p w14:paraId="2BAEA2F7" w14:textId="77777777" w:rsidR="001637E4" w:rsidRPr="00EC2319" w:rsidRDefault="001637E4" w:rsidP="0057455D">
      <w:pPr>
        <w:pStyle w:val="LFTBody"/>
        <w:numPr>
          <w:ilvl w:val="0"/>
          <w:numId w:val="9"/>
        </w:numPr>
      </w:pPr>
      <w:r w:rsidRPr="00EC2319">
        <w:t>COD Test Kit (1*25 Unit)</w:t>
      </w:r>
    </w:p>
    <w:p w14:paraId="65AEA73C" w14:textId="77777777" w:rsidR="001637E4" w:rsidRPr="00EC2319" w:rsidRDefault="001637E4" w:rsidP="0057455D">
      <w:pPr>
        <w:pStyle w:val="LFTBody"/>
        <w:numPr>
          <w:ilvl w:val="0"/>
          <w:numId w:val="9"/>
        </w:numPr>
      </w:pPr>
      <w:r w:rsidRPr="00EC2319">
        <w:t>Nitrate Test Kit (1*25 Unit)</w:t>
      </w:r>
    </w:p>
    <w:p w14:paraId="785289E7" w14:textId="77777777" w:rsidR="001637E4" w:rsidRPr="00EC2319" w:rsidRDefault="001637E4" w:rsidP="0057455D">
      <w:pPr>
        <w:pStyle w:val="LFTBody"/>
        <w:numPr>
          <w:ilvl w:val="0"/>
          <w:numId w:val="9"/>
        </w:numPr>
      </w:pPr>
      <w:r w:rsidRPr="00EC2319">
        <w:t>Nitrite Test Kit (1*25 Unit)</w:t>
      </w:r>
    </w:p>
    <w:p w14:paraId="11814C58" w14:textId="77777777" w:rsidR="001637E4" w:rsidRPr="00EC2319" w:rsidRDefault="001637E4" w:rsidP="0057455D">
      <w:pPr>
        <w:pStyle w:val="LFTBody"/>
        <w:numPr>
          <w:ilvl w:val="0"/>
          <w:numId w:val="9"/>
        </w:numPr>
      </w:pPr>
      <w:r w:rsidRPr="00EC2319">
        <w:t>Ammonia Test Kit (1*25 Unit)</w:t>
      </w:r>
    </w:p>
    <w:p w14:paraId="285A9553" w14:textId="77777777" w:rsidR="001637E4" w:rsidRPr="00EC2319" w:rsidRDefault="001637E4" w:rsidP="0057455D">
      <w:pPr>
        <w:pStyle w:val="LFTBody"/>
        <w:numPr>
          <w:ilvl w:val="0"/>
          <w:numId w:val="9"/>
        </w:numPr>
      </w:pPr>
      <w:r w:rsidRPr="00EC2319">
        <w:t>Nitrogen Test Kit (1*25 Unit)</w:t>
      </w:r>
    </w:p>
    <w:p w14:paraId="361F6453" w14:textId="77777777" w:rsidR="001637E4" w:rsidRPr="00EC2319" w:rsidRDefault="001637E4" w:rsidP="0057455D">
      <w:pPr>
        <w:pStyle w:val="LFTBody"/>
        <w:numPr>
          <w:ilvl w:val="0"/>
          <w:numId w:val="9"/>
        </w:numPr>
      </w:pPr>
      <w:r w:rsidRPr="00EC2319">
        <w:t>Total Phosphorus Test Kit (1*25 Unit)</w:t>
      </w:r>
    </w:p>
    <w:p w14:paraId="6D588F74" w14:textId="77777777" w:rsidR="009229F6" w:rsidRPr="00EC2319" w:rsidRDefault="009229F6" w:rsidP="0057455D">
      <w:pPr>
        <w:pStyle w:val="LFTBody"/>
        <w:numPr>
          <w:ilvl w:val="0"/>
          <w:numId w:val="9"/>
        </w:numPr>
        <w:jc w:val="left"/>
      </w:pPr>
      <w:r w:rsidRPr="00EC2319">
        <w:t>Thermo reactor</w:t>
      </w:r>
    </w:p>
    <w:p w14:paraId="79844408" w14:textId="77777777" w:rsidR="009229F6" w:rsidRPr="00EC2319" w:rsidRDefault="009229F6" w:rsidP="0057455D">
      <w:pPr>
        <w:pStyle w:val="LFTBody"/>
        <w:numPr>
          <w:ilvl w:val="0"/>
          <w:numId w:val="9"/>
        </w:numPr>
        <w:jc w:val="left"/>
      </w:pPr>
      <w:r w:rsidRPr="00EC2319">
        <w:t>Fume Hood</w:t>
      </w:r>
    </w:p>
    <w:p w14:paraId="6232E083" w14:textId="77777777" w:rsidR="009229F6" w:rsidRPr="00EC2319" w:rsidRDefault="009229F6" w:rsidP="0057455D">
      <w:pPr>
        <w:pStyle w:val="LFTBody"/>
        <w:numPr>
          <w:ilvl w:val="0"/>
          <w:numId w:val="9"/>
        </w:numPr>
        <w:jc w:val="left"/>
      </w:pPr>
      <w:r w:rsidRPr="00EC2319">
        <w:t>Two portable pH meters</w:t>
      </w:r>
      <w:r w:rsidRPr="00EC2319">
        <w:br/>
        <w:t>Range 0-14</w:t>
      </w:r>
    </w:p>
    <w:p w14:paraId="54DBFA4C" w14:textId="77777777" w:rsidR="009229F6" w:rsidRPr="00EC2319" w:rsidRDefault="009229F6" w:rsidP="0057455D">
      <w:pPr>
        <w:pStyle w:val="LFTBody"/>
        <w:numPr>
          <w:ilvl w:val="0"/>
          <w:numId w:val="9"/>
        </w:numPr>
        <w:jc w:val="left"/>
      </w:pPr>
      <w:r w:rsidRPr="00EC2319">
        <w:t>Two Portable oxygen meters</w:t>
      </w:r>
      <w:r w:rsidRPr="00EC2319">
        <w:br/>
        <w:t>Range 0-10 mg/l</w:t>
      </w:r>
    </w:p>
    <w:p w14:paraId="161E275A" w14:textId="77777777" w:rsidR="009229F6" w:rsidRPr="00EC2319" w:rsidRDefault="009229F6" w:rsidP="0057455D">
      <w:pPr>
        <w:pStyle w:val="LFTBody"/>
        <w:numPr>
          <w:ilvl w:val="0"/>
          <w:numId w:val="9"/>
        </w:numPr>
        <w:jc w:val="left"/>
      </w:pPr>
      <w:r w:rsidRPr="00EC2319">
        <w:t>Two portable SS meters</w:t>
      </w:r>
      <w:r w:rsidRPr="00EC2319">
        <w:br/>
        <w:t>Range 0-15 g/l</w:t>
      </w:r>
    </w:p>
    <w:p w14:paraId="1DD87732" w14:textId="77777777" w:rsidR="001637E4" w:rsidRPr="00EC2319" w:rsidRDefault="001637E4" w:rsidP="0057455D">
      <w:pPr>
        <w:pStyle w:val="LFTBody"/>
        <w:numPr>
          <w:ilvl w:val="0"/>
          <w:numId w:val="9"/>
        </w:numPr>
      </w:pPr>
      <w:r w:rsidRPr="00EC2319">
        <w:t>Two portable conductivity meters</w:t>
      </w:r>
    </w:p>
    <w:p w14:paraId="1461884B" w14:textId="77777777" w:rsidR="001637E4" w:rsidRPr="00EC2319" w:rsidRDefault="001637E4" w:rsidP="0057455D">
      <w:pPr>
        <w:pStyle w:val="LFTBody"/>
        <w:numPr>
          <w:ilvl w:val="0"/>
          <w:numId w:val="9"/>
        </w:numPr>
        <w:jc w:val="left"/>
      </w:pPr>
      <w:r w:rsidRPr="00EC2319">
        <w:t>Kjeldahl Equipment</w:t>
      </w:r>
    </w:p>
    <w:p w14:paraId="7CB65186" w14:textId="77777777" w:rsidR="009229F6" w:rsidRPr="00EC2319" w:rsidRDefault="001637E4" w:rsidP="0057455D">
      <w:pPr>
        <w:pStyle w:val="LFTBody"/>
        <w:numPr>
          <w:ilvl w:val="0"/>
          <w:numId w:val="9"/>
        </w:numPr>
        <w:jc w:val="left"/>
      </w:pPr>
      <w:r w:rsidRPr="00EC2319">
        <w:rPr>
          <w:lang w:val="en-GB"/>
        </w:rPr>
        <w:t xml:space="preserve">Electronic Binocular </w:t>
      </w:r>
      <w:r w:rsidR="009229F6" w:rsidRPr="00EC2319">
        <w:t>Microscope</w:t>
      </w:r>
    </w:p>
    <w:p w14:paraId="79628F4A" w14:textId="77777777" w:rsidR="001637E4" w:rsidRPr="00EC2319" w:rsidRDefault="001637E4" w:rsidP="0057455D">
      <w:pPr>
        <w:pStyle w:val="LFTBody"/>
        <w:numPr>
          <w:ilvl w:val="0"/>
          <w:numId w:val="9"/>
        </w:numPr>
        <w:jc w:val="left"/>
        <w:rPr>
          <w:lang w:val="en-GB"/>
        </w:rPr>
      </w:pPr>
      <w:r w:rsidRPr="00EC2319">
        <w:rPr>
          <w:lang w:val="en-GB"/>
        </w:rPr>
        <w:t>Coliforms Test Kit</w:t>
      </w:r>
    </w:p>
    <w:p w14:paraId="552015C6" w14:textId="77777777" w:rsidR="009229F6" w:rsidRPr="00EC2319" w:rsidRDefault="0036421B" w:rsidP="0057455D">
      <w:pPr>
        <w:pStyle w:val="LFTBody"/>
        <w:numPr>
          <w:ilvl w:val="0"/>
          <w:numId w:val="9"/>
        </w:numPr>
        <w:jc w:val="left"/>
      </w:pPr>
      <w:r w:rsidRPr="00EC2319">
        <w:rPr>
          <w:lang w:val="tr-TR"/>
        </w:rPr>
        <w:t xml:space="preserve">Three </w:t>
      </w:r>
      <w:r w:rsidR="009229F6" w:rsidRPr="00EC2319">
        <w:t>Portable gas detection sensor</w:t>
      </w:r>
    </w:p>
    <w:p w14:paraId="5D855B71" w14:textId="77777777" w:rsidR="00770A08" w:rsidRPr="00EC2319" w:rsidRDefault="00770A08" w:rsidP="0057455D">
      <w:pPr>
        <w:pStyle w:val="LFTBody"/>
        <w:numPr>
          <w:ilvl w:val="0"/>
          <w:numId w:val="9"/>
        </w:numPr>
        <w:jc w:val="left"/>
      </w:pPr>
      <w:r w:rsidRPr="00EC2319">
        <w:rPr>
          <w:lang w:val="tr-TR"/>
        </w:rPr>
        <w:t xml:space="preserve">Two </w:t>
      </w:r>
      <w:r w:rsidRPr="00EC2319">
        <w:t xml:space="preserve">Portable </w:t>
      </w:r>
      <w:r w:rsidRPr="00EC2319">
        <w:rPr>
          <w:lang w:val="en-GB"/>
        </w:rPr>
        <w:t>complete</w:t>
      </w:r>
      <w:r w:rsidRPr="00EC2319">
        <w:t xml:space="preserve"> sampling equipment</w:t>
      </w:r>
    </w:p>
    <w:p w14:paraId="4AF02B90" w14:textId="77777777" w:rsidR="009229F6" w:rsidRPr="00EC2319" w:rsidRDefault="009229F6" w:rsidP="0057455D">
      <w:pPr>
        <w:pStyle w:val="LFTBody"/>
        <w:numPr>
          <w:ilvl w:val="0"/>
          <w:numId w:val="9"/>
        </w:numPr>
        <w:jc w:val="left"/>
      </w:pPr>
      <w:r w:rsidRPr="00EC2319">
        <w:t>Necessary glassware</w:t>
      </w:r>
    </w:p>
    <w:p w14:paraId="7AC41CF5" w14:textId="42B58485" w:rsidR="009229F6" w:rsidRPr="00EC2319" w:rsidRDefault="009229F6" w:rsidP="0057455D">
      <w:pPr>
        <w:pStyle w:val="LFTBody"/>
        <w:numPr>
          <w:ilvl w:val="0"/>
          <w:numId w:val="9"/>
        </w:numPr>
        <w:jc w:val="left"/>
      </w:pPr>
      <w:r w:rsidRPr="00EC2319">
        <w:lastRenderedPageBreak/>
        <w:t xml:space="preserve">Test kits, reagents, filter papers etc. for monitoring of the treatment plant during the </w:t>
      </w:r>
      <w:r w:rsidR="00A8563E" w:rsidRPr="00A8563E">
        <w:rPr>
          <w:lang w:val="tr-TR"/>
        </w:rPr>
        <w:t>performance demonstration period</w:t>
      </w:r>
      <w:r w:rsidRPr="00EC2319">
        <w:t>.</w:t>
      </w:r>
    </w:p>
    <w:p w14:paraId="5097E78D" w14:textId="10562620" w:rsidR="009229F6" w:rsidRPr="00EC2319" w:rsidRDefault="009229F6" w:rsidP="009229F6">
      <w:pPr>
        <w:pStyle w:val="LFTBody"/>
      </w:pPr>
      <w:r w:rsidRPr="00EC2319">
        <w:t>The Contractor shall ensure that the laboratory is fitted with an appropriate ventilation system</w:t>
      </w:r>
      <w:r w:rsidR="00BA5928" w:rsidRPr="00EC2319">
        <w:t xml:space="preserve"> (independent from administration building)</w:t>
      </w:r>
      <w:r w:rsidRPr="00EC2319">
        <w:t xml:space="preserve"> and all other ancillary equipment necessary to ensure a safe working environment for its personnel.</w:t>
      </w:r>
    </w:p>
    <w:p w14:paraId="6E9AF27F" w14:textId="77777777" w:rsidR="00514546" w:rsidRPr="008915B9" w:rsidRDefault="00514546" w:rsidP="00514546">
      <w:pPr>
        <w:pStyle w:val="Heading2"/>
      </w:pPr>
      <w:bookmarkStart w:id="86" w:name="_Toc490264613"/>
      <w:bookmarkStart w:id="87" w:name="_Toc490529163"/>
      <w:bookmarkStart w:id="88" w:name="_Toc200986367"/>
      <w:r w:rsidRPr="008915B9">
        <w:t>Plant Requirements</w:t>
      </w:r>
      <w:bookmarkEnd w:id="86"/>
      <w:bookmarkEnd w:id="87"/>
      <w:bookmarkEnd w:id="88"/>
    </w:p>
    <w:p w14:paraId="4955F004" w14:textId="77777777" w:rsidR="00514546" w:rsidRPr="00EC2319" w:rsidRDefault="00514546" w:rsidP="003A0940">
      <w:pPr>
        <w:pStyle w:val="Heading3"/>
      </w:pPr>
      <w:bookmarkStart w:id="89" w:name="_Toc490264615"/>
      <w:bookmarkStart w:id="90" w:name="_Toc490529164"/>
      <w:bookmarkStart w:id="91" w:name="_Toc200986368"/>
      <w:r w:rsidRPr="00EC2319">
        <w:t>General</w:t>
      </w:r>
      <w:bookmarkEnd w:id="89"/>
      <w:bookmarkEnd w:id="90"/>
      <w:bookmarkEnd w:id="91"/>
    </w:p>
    <w:p w14:paraId="00E5A94A" w14:textId="77777777" w:rsidR="00514546" w:rsidRPr="00EC2319" w:rsidRDefault="00514546" w:rsidP="00514546">
      <w:pPr>
        <w:pStyle w:val="LFTBody"/>
      </w:pPr>
      <w:r w:rsidRPr="00EC2319">
        <w:t>The Contractor shall include, but not be limited to, the following specific requirements.</w:t>
      </w:r>
    </w:p>
    <w:p w14:paraId="059C3B93" w14:textId="77777777" w:rsidR="00514546" w:rsidRPr="00EC2319" w:rsidRDefault="00514546" w:rsidP="0057455D">
      <w:pPr>
        <w:pStyle w:val="LFTBody"/>
        <w:numPr>
          <w:ilvl w:val="0"/>
          <w:numId w:val="34"/>
        </w:numPr>
      </w:pPr>
      <w:r w:rsidRPr="00EC2319">
        <w:t xml:space="preserve">The </w:t>
      </w:r>
      <w:r w:rsidR="001823C6" w:rsidRPr="00EC2319">
        <w:t xml:space="preserve">final </w:t>
      </w:r>
      <w:r w:rsidRPr="00EC2319">
        <w:t>design of the wastewater treatment plant shall be the full responsibility of the Contractor.</w:t>
      </w:r>
    </w:p>
    <w:p w14:paraId="55A63904" w14:textId="77777777" w:rsidR="00514546" w:rsidRPr="00EC2319" w:rsidRDefault="00514546" w:rsidP="0057455D">
      <w:pPr>
        <w:pStyle w:val="LFTBody"/>
        <w:numPr>
          <w:ilvl w:val="0"/>
          <w:numId w:val="34"/>
        </w:numPr>
      </w:pPr>
      <w:r w:rsidRPr="00EC2319">
        <w:t>The Contractor shall apply the wastewater treatment process as described in these Employer's Requirements. The specified numbers of process units, equipment and instruments shall be deemed to be the minimum required numbers.</w:t>
      </w:r>
    </w:p>
    <w:p w14:paraId="16231B84" w14:textId="3014B9B1" w:rsidR="007C0147" w:rsidRPr="00EC2319" w:rsidRDefault="00D30BBE" w:rsidP="0057455D">
      <w:pPr>
        <w:pStyle w:val="LFTBody"/>
        <w:numPr>
          <w:ilvl w:val="0"/>
          <w:numId w:val="34"/>
        </w:numPr>
      </w:pPr>
      <w:r w:rsidRPr="00EC2319">
        <w:t>Electro-mechanical equipment</w:t>
      </w:r>
      <w:r w:rsidR="00514546" w:rsidRPr="00EC2319">
        <w:t xml:space="preserve"> offered by the Contractor shall be in accordance with the specifications given in </w:t>
      </w:r>
      <w:r w:rsidR="00D34677" w:rsidRPr="00D34677">
        <w:t xml:space="preserve">Document No </w:t>
      </w:r>
      <w:r w:rsidR="00514546" w:rsidRPr="00EC2319">
        <w:t xml:space="preserve">7 and </w:t>
      </w:r>
      <w:r w:rsidR="00D34677" w:rsidRPr="00FF35F2">
        <w:t xml:space="preserve">Document No </w:t>
      </w:r>
      <w:r w:rsidR="00514546" w:rsidRPr="00EC2319">
        <w:t xml:space="preserve"> 8. </w:t>
      </w:r>
      <w:r w:rsidRPr="00EC2319">
        <w:t xml:space="preserve">However, </w:t>
      </w:r>
      <w:r w:rsidRPr="00EC2319">
        <w:rPr>
          <w:b/>
        </w:rPr>
        <w:t>during the implementation stage</w:t>
      </w:r>
      <w:r w:rsidRPr="00EC2319">
        <w:t xml:space="preserve"> if</w:t>
      </w:r>
      <w:r w:rsidR="00514546" w:rsidRPr="00EC2319">
        <w:t xml:space="preserve"> any equipment which is offered by the Contractor is not covered by the herewith </w:t>
      </w:r>
      <w:r w:rsidR="00C41703" w:rsidRPr="00EC2319">
        <w:t>E</w:t>
      </w:r>
      <w:r w:rsidR="002A5EDA" w:rsidRPr="00EC2319">
        <w:t>mployer</w:t>
      </w:r>
      <w:r w:rsidR="00514546" w:rsidRPr="00EC2319">
        <w:t xml:space="preserve">’s Requirements, the Contractor shall supply the specification for the equipment which shall be subject to the approval of the </w:t>
      </w:r>
      <w:r w:rsidR="00810907">
        <w:t>Project Manager</w:t>
      </w:r>
      <w:r w:rsidR="00657DE1" w:rsidRPr="00EC2319">
        <w:t>.</w:t>
      </w:r>
      <w:r w:rsidR="007C0147" w:rsidRPr="00EC2319">
        <w:t xml:space="preserve"> </w:t>
      </w:r>
      <w:r w:rsidR="00C96143" w:rsidRPr="00EC2319">
        <w:rPr>
          <w:lang w:val="en-GB"/>
        </w:rPr>
        <w:t xml:space="preserve"> </w:t>
      </w:r>
      <w:r w:rsidR="007C0147" w:rsidRPr="00EC2319">
        <w:rPr>
          <w:lang w:val="en-GB"/>
        </w:rPr>
        <w:t>The energy efficiency of electro-mechanical equipment shall be equal or higher than the first offered electro-mechanical equipment.</w:t>
      </w:r>
    </w:p>
    <w:p w14:paraId="094D3190" w14:textId="617DBA26" w:rsidR="00D34677" w:rsidRPr="00EC2319" w:rsidRDefault="00A30072" w:rsidP="00D34677">
      <w:pPr>
        <w:pStyle w:val="LFTBody"/>
        <w:numPr>
          <w:ilvl w:val="0"/>
          <w:numId w:val="34"/>
        </w:numPr>
      </w:pPr>
      <w:r w:rsidRPr="00EC2319">
        <w:t xml:space="preserve">All localities at the treatment plant shall be classified in EX zones in accordance with the local laws, the ATEX Directive and other related directives, norms and standards as per </w:t>
      </w:r>
      <w:r w:rsidR="00D34677" w:rsidRPr="00FF35F2">
        <w:t xml:space="preserve">Document No </w:t>
      </w:r>
      <w:r w:rsidR="00D34677">
        <w:t xml:space="preserve">2 </w:t>
      </w:r>
      <w:r w:rsidRPr="00EC2319">
        <w:t>.</w:t>
      </w:r>
      <w:r w:rsidRPr="00D34677">
        <w:rPr>
          <w:szCs w:val="23"/>
        </w:rPr>
        <w:t xml:space="preserve"> </w:t>
      </w:r>
      <w:r w:rsidR="00584BF2" w:rsidRPr="00D34677">
        <w:rPr>
          <w:szCs w:val="23"/>
        </w:rPr>
        <w:t xml:space="preserve">Hazardous area classification and ex-proof equipment requirement have been defined in the Electrical technical specification </w:t>
      </w:r>
      <w:r w:rsidR="00D34677" w:rsidRPr="00FF35F2">
        <w:t xml:space="preserve">Document No </w:t>
      </w:r>
      <w:r w:rsidR="00D34677">
        <w:t xml:space="preserve">8 </w:t>
      </w:r>
      <w:r w:rsidR="00584BF2" w:rsidRPr="00D34677">
        <w:rPr>
          <w:szCs w:val="23"/>
        </w:rPr>
        <w:t xml:space="preserve"> </w:t>
      </w:r>
      <w:r w:rsidR="00D34677" w:rsidRPr="00D34677">
        <w:rPr>
          <w:szCs w:val="23"/>
        </w:rPr>
        <w:t>(</w:t>
      </w:r>
      <w:r w:rsidR="00584BF2" w:rsidRPr="00D34677">
        <w:rPr>
          <w:szCs w:val="23"/>
        </w:rPr>
        <w:t>8.4.</w:t>
      </w:r>
      <w:r w:rsidRPr="00D34677">
        <w:rPr>
          <w:szCs w:val="23"/>
        </w:rPr>
        <w:t xml:space="preserve"> </w:t>
      </w:r>
      <w:bookmarkStart w:id="92" w:name="_Toc395608959"/>
      <w:bookmarkStart w:id="93" w:name="_Toc492825857"/>
      <w:bookmarkStart w:id="94" w:name="_Toc493510770"/>
      <w:bookmarkStart w:id="95" w:name="_Toc512311316"/>
      <w:bookmarkStart w:id="96" w:name="_Toc520129470"/>
      <w:bookmarkStart w:id="97" w:name="_Toc195018472"/>
      <w:bookmarkStart w:id="98" w:name="_Toc311213631"/>
      <w:bookmarkStart w:id="99" w:name="_Toc324777032"/>
      <w:r w:rsidR="00D34677" w:rsidRPr="009D196F">
        <w:t>Hazardous Area Classification and Ex-proof Equipment</w:t>
      </w:r>
      <w:bookmarkEnd w:id="92"/>
      <w:bookmarkEnd w:id="93"/>
      <w:bookmarkEnd w:id="94"/>
      <w:bookmarkEnd w:id="95"/>
      <w:bookmarkEnd w:id="96"/>
      <w:bookmarkEnd w:id="97"/>
      <w:r w:rsidR="00D34677" w:rsidRPr="009D196F">
        <w:t xml:space="preserve"> </w:t>
      </w:r>
      <w:bookmarkEnd w:id="98"/>
      <w:bookmarkEnd w:id="99"/>
      <w:r w:rsidR="00D34677">
        <w:t>)</w:t>
      </w:r>
    </w:p>
    <w:p w14:paraId="3E358BAE" w14:textId="77777777" w:rsidR="00514546" w:rsidRPr="00EC2319" w:rsidRDefault="00514546" w:rsidP="003A0940">
      <w:pPr>
        <w:pStyle w:val="Heading3"/>
      </w:pPr>
      <w:bookmarkStart w:id="100" w:name="_Toc200986369"/>
      <w:r w:rsidRPr="00EC2319">
        <w:t>Utilities and main access road</w:t>
      </w:r>
      <w:bookmarkEnd w:id="100"/>
    </w:p>
    <w:p w14:paraId="273C5EF0" w14:textId="77777777" w:rsidR="00514546" w:rsidRPr="00EC2319" w:rsidRDefault="00DD75AE">
      <w:pPr>
        <w:pStyle w:val="LFTBody"/>
      </w:pPr>
      <w:r w:rsidRPr="00EC2319">
        <w:rPr>
          <w:lang w:val="en-GB"/>
        </w:rPr>
        <w:t xml:space="preserve">The Municipality </w:t>
      </w:r>
      <w:r w:rsidR="00514546" w:rsidRPr="00EC2319">
        <w:t>will arrange for the relevant authorities (or by his own facilities) to provide the following utilities up to the boundaries of the Contractor</w:t>
      </w:r>
      <w:r w:rsidRPr="00EC2319">
        <w:t>’</w:t>
      </w:r>
      <w:r w:rsidR="00514546" w:rsidRPr="00EC2319">
        <w:t>s responsibility. The boundaries of the utilities within the responsibility of the Contractor are given below. In case of no boundary is defined for any utility or any other interface the coordinates of the interface will be assumed as at the physical boundary of the treatment plant site (fence).</w:t>
      </w:r>
    </w:p>
    <w:p w14:paraId="5212F707" w14:textId="77777777" w:rsidR="00514546" w:rsidRPr="00EC2319" w:rsidRDefault="00514546" w:rsidP="0057455D">
      <w:pPr>
        <w:pStyle w:val="LFTBody"/>
        <w:numPr>
          <w:ilvl w:val="0"/>
          <w:numId w:val="10"/>
        </w:numPr>
      </w:pPr>
      <w:r w:rsidRPr="00EC2319">
        <w:t xml:space="preserve">Access road = the </w:t>
      </w:r>
      <w:r w:rsidR="00B923BB" w:rsidRPr="00EC2319">
        <w:t>C</w:t>
      </w:r>
      <w:r w:rsidRPr="00EC2319">
        <w:t>ontractors boundary is the main gate of the wastewater treatment plants site.</w:t>
      </w:r>
    </w:p>
    <w:p w14:paraId="3C9B9937" w14:textId="3D9A7C96" w:rsidR="009F0E1A" w:rsidRPr="00EC2319" w:rsidRDefault="00514546" w:rsidP="0057455D">
      <w:pPr>
        <w:pStyle w:val="LFTBody"/>
        <w:numPr>
          <w:ilvl w:val="0"/>
          <w:numId w:val="10"/>
        </w:numPr>
      </w:pPr>
      <w:r w:rsidRPr="00EC2319">
        <w:t xml:space="preserve">Electrical power = the </w:t>
      </w:r>
      <w:r w:rsidR="00B923BB" w:rsidRPr="00EC2319">
        <w:t>C</w:t>
      </w:r>
      <w:r w:rsidRPr="00EC2319">
        <w:t xml:space="preserve">ontractors boundary is </w:t>
      </w:r>
      <w:r w:rsidR="009F0E1A" w:rsidRPr="00EC2319">
        <w:t>the connection point of transformer</w:t>
      </w:r>
      <w:r w:rsidR="00B130BD" w:rsidRPr="00B130BD">
        <w:rPr>
          <w:szCs w:val="23"/>
        </w:rPr>
        <w:t xml:space="preserve"> </w:t>
      </w:r>
      <w:r w:rsidR="00B130BD">
        <w:rPr>
          <w:szCs w:val="23"/>
        </w:rPr>
        <w:t>to be connected</w:t>
      </w:r>
      <w:r w:rsidR="009F0E1A" w:rsidRPr="00EC2319">
        <w:t xml:space="preserve">. </w:t>
      </w:r>
    </w:p>
    <w:p w14:paraId="3851AC5F" w14:textId="3108297E" w:rsidR="00514546" w:rsidRPr="00EC2319" w:rsidRDefault="00514546" w:rsidP="0057455D">
      <w:pPr>
        <w:pStyle w:val="LFTBody"/>
        <w:numPr>
          <w:ilvl w:val="0"/>
          <w:numId w:val="10"/>
        </w:numPr>
      </w:pPr>
      <w:r w:rsidRPr="00EC2319">
        <w:t>Water supply = the Contractors boundary is at the physical boundary of the wastewater treatment plant site (fence)</w:t>
      </w:r>
      <w:r w:rsidR="00E375FE">
        <w:t>,</w:t>
      </w:r>
      <w:r w:rsidRPr="00EC2319">
        <w:t xml:space="preserve"> the exact coordinates </w:t>
      </w:r>
      <w:r w:rsidR="00E375FE">
        <w:t>shall</w:t>
      </w:r>
      <w:r w:rsidRPr="00EC2319">
        <w:t xml:space="preserve"> be defined by the End Recipient. </w:t>
      </w:r>
    </w:p>
    <w:p w14:paraId="304E86BD" w14:textId="77777777" w:rsidR="00514546" w:rsidRPr="00EC2319" w:rsidRDefault="00514546" w:rsidP="0057455D">
      <w:pPr>
        <w:pStyle w:val="LFTBody"/>
        <w:numPr>
          <w:ilvl w:val="0"/>
          <w:numId w:val="10"/>
        </w:numPr>
      </w:pPr>
      <w:r w:rsidRPr="00EC2319">
        <w:t xml:space="preserve">Telecom = the Contractors boundary is at the connection of the telecom line to the main telecom switchboard within the plant. </w:t>
      </w:r>
    </w:p>
    <w:p w14:paraId="4F93CC69" w14:textId="77777777" w:rsidR="00514546" w:rsidRPr="00EC2319" w:rsidRDefault="00514546" w:rsidP="0057455D">
      <w:pPr>
        <w:pStyle w:val="LFTBody"/>
        <w:numPr>
          <w:ilvl w:val="0"/>
          <w:numId w:val="10"/>
        </w:numPr>
      </w:pPr>
      <w:r w:rsidRPr="00EC2319">
        <w:lastRenderedPageBreak/>
        <w:t>Internet = the Contractors boundary is at the connection of the Internet to the main server within the plant</w:t>
      </w:r>
      <w:r w:rsidR="00B923BB" w:rsidRPr="00EC2319">
        <w:t>.</w:t>
      </w:r>
    </w:p>
    <w:p w14:paraId="7415CA7B" w14:textId="25F83819" w:rsidR="00514546" w:rsidRPr="00EC2319" w:rsidRDefault="00514546" w:rsidP="0057455D">
      <w:pPr>
        <w:pStyle w:val="LFTBody"/>
        <w:numPr>
          <w:ilvl w:val="0"/>
          <w:numId w:val="10"/>
        </w:numPr>
      </w:pPr>
      <w:r w:rsidRPr="00EC2319">
        <w:t xml:space="preserve">Natural Gas = the </w:t>
      </w:r>
      <w:r w:rsidR="007C03A3">
        <w:t>C</w:t>
      </w:r>
      <w:r w:rsidR="007C03A3" w:rsidRPr="00EC2319">
        <w:t xml:space="preserve">ontractor </w:t>
      </w:r>
      <w:r w:rsidRPr="00EC2319">
        <w:t xml:space="preserve">boundary is at boundary of the wastewater treatment plants site. </w:t>
      </w:r>
    </w:p>
    <w:p w14:paraId="0305D7EF" w14:textId="77777777" w:rsidR="00514546" w:rsidRPr="00EC2319" w:rsidRDefault="00514546" w:rsidP="0057455D">
      <w:pPr>
        <w:pStyle w:val="LFTBody"/>
        <w:numPr>
          <w:ilvl w:val="0"/>
          <w:numId w:val="10"/>
        </w:numPr>
      </w:pPr>
      <w:r w:rsidRPr="00EC2319">
        <w:t xml:space="preserve">Discharge collector = </w:t>
      </w:r>
      <w:r w:rsidRPr="00EC2319">
        <w:rPr>
          <w:lang w:val="tr-TR"/>
        </w:rPr>
        <w:t xml:space="preserve">where the wastewater is discharged directly to the receiving body there is no boundary and the discharge pipeline with all protective covers, manholes and discharge structure are considered within the Contract. </w:t>
      </w:r>
    </w:p>
    <w:p w14:paraId="46D7E7B3" w14:textId="77777777" w:rsidR="00A63B83" w:rsidRPr="00695CE9" w:rsidRDefault="00A63B83" w:rsidP="003A0940">
      <w:pPr>
        <w:pStyle w:val="Heading3"/>
      </w:pPr>
      <w:bookmarkStart w:id="101" w:name="_Toc200986370"/>
      <w:r w:rsidRPr="00695CE9">
        <w:t>Main wastewater collector</w:t>
      </w:r>
      <w:bookmarkEnd w:id="101"/>
    </w:p>
    <w:p w14:paraId="077DF035" w14:textId="77777777" w:rsidR="00554BF1" w:rsidRPr="00D53A49" w:rsidRDefault="00554BF1" w:rsidP="00554BF1">
      <w:pPr>
        <w:pStyle w:val="LFTBody"/>
        <w:rPr>
          <w:szCs w:val="23"/>
        </w:rPr>
      </w:pPr>
      <w:r w:rsidRPr="00D53A49">
        <w:rPr>
          <w:szCs w:val="23"/>
        </w:rPr>
        <w:t>The existing 800 mm main collector ended at the wastewater treatment plant existing inlet chamber.</w:t>
      </w:r>
    </w:p>
    <w:p w14:paraId="2CE159FA" w14:textId="2CAA3014" w:rsidR="00554BF1" w:rsidRPr="00940C87" w:rsidRDefault="00554BF1" w:rsidP="00554BF1">
      <w:pPr>
        <w:pStyle w:val="LFTBody"/>
        <w:rPr>
          <w:szCs w:val="23"/>
        </w:rPr>
      </w:pPr>
      <w:r w:rsidRPr="00D53A49">
        <w:rPr>
          <w:szCs w:val="23"/>
        </w:rPr>
        <w:t xml:space="preserve">The existing collector at last invert pipe elevation is </w:t>
      </w:r>
      <w:r w:rsidR="00D53A49" w:rsidRPr="00D53A49">
        <w:rPr>
          <w:szCs w:val="23"/>
        </w:rPr>
        <w:t xml:space="preserve">227,50 </w:t>
      </w:r>
      <w:r w:rsidRPr="00D53A49">
        <w:rPr>
          <w:szCs w:val="23"/>
        </w:rPr>
        <w:t>m. The contractor shall construct inlet pipe between this manhole and the new inlet structure. The coordinates and levels of the existing manholes are indicative, they shall be measured and verified by the Contractor before design studies.</w:t>
      </w:r>
    </w:p>
    <w:p w14:paraId="3ACD0A35" w14:textId="77777777" w:rsidR="00D30BBE" w:rsidRPr="00EC2319" w:rsidRDefault="00D30BBE" w:rsidP="003A0940">
      <w:pPr>
        <w:pStyle w:val="Heading3"/>
      </w:pPr>
      <w:bookmarkStart w:id="102" w:name="_Toc465750418"/>
      <w:bookmarkStart w:id="103" w:name="_Toc465095374"/>
      <w:bookmarkStart w:id="104" w:name="_Toc505089772"/>
      <w:bookmarkStart w:id="105" w:name="_Toc200986371"/>
      <w:r w:rsidRPr="00EC2319">
        <w:t>Wastewater Treatment Plant Units</w:t>
      </w:r>
      <w:bookmarkEnd w:id="102"/>
      <w:bookmarkEnd w:id="103"/>
      <w:bookmarkEnd w:id="104"/>
      <w:bookmarkEnd w:id="105"/>
    </w:p>
    <w:p w14:paraId="670D702A" w14:textId="09A0A9D8" w:rsidR="00D30BBE" w:rsidRPr="00EC2319" w:rsidRDefault="00D30BBE" w:rsidP="00D30BBE">
      <w:pPr>
        <w:pStyle w:val="Heading4"/>
      </w:pPr>
      <w:bookmarkStart w:id="106" w:name="_Toc200986372"/>
      <w:r w:rsidRPr="00EC2319">
        <w:t xml:space="preserve">Inlet </w:t>
      </w:r>
      <w:r w:rsidR="001F15F6">
        <w:t xml:space="preserve">and Overflow </w:t>
      </w:r>
      <w:r w:rsidR="00F2797B" w:rsidRPr="00EC2319">
        <w:t>S</w:t>
      </w:r>
      <w:r w:rsidRPr="00EC2319">
        <w:t>tructure</w:t>
      </w:r>
      <w:r w:rsidR="00940153" w:rsidRPr="00EC2319">
        <w:t xml:space="preserve"> </w:t>
      </w:r>
      <w:bookmarkEnd w:id="106"/>
    </w:p>
    <w:p w14:paraId="07646C4F" w14:textId="15F8ED2D" w:rsidR="00C243A8" w:rsidRPr="00EC2319" w:rsidRDefault="00D74908" w:rsidP="001B22F2">
      <w:pPr>
        <w:pStyle w:val="LFTBody"/>
        <w:rPr>
          <w:szCs w:val="23"/>
        </w:rPr>
      </w:pPr>
      <w:r w:rsidRPr="00B130BD">
        <w:t xml:space="preserve">The raw wastewater shall come firstly by gravity to the inlet structure from the </w:t>
      </w:r>
      <w:r w:rsidR="00B130BD" w:rsidRPr="00B130BD">
        <w:t xml:space="preserve">connection </w:t>
      </w:r>
      <w:r w:rsidRPr="00B130BD">
        <w:t>manhole.</w:t>
      </w:r>
    </w:p>
    <w:p w14:paraId="40A07C3A" w14:textId="5F55CC00" w:rsidR="00AC086C" w:rsidRPr="00EC2319" w:rsidRDefault="00AC086C" w:rsidP="001B22F2">
      <w:pPr>
        <w:pStyle w:val="LFTBody"/>
      </w:pPr>
      <w:r w:rsidRPr="00EC2319">
        <w:rPr>
          <w:szCs w:val="23"/>
        </w:rPr>
        <w:t xml:space="preserve">Inlet structure </w:t>
      </w:r>
      <w:r w:rsidRPr="00EC2319">
        <w:rPr>
          <w:lang w:val="en-GB"/>
        </w:rPr>
        <w:t>shall be designed, constructed and equipped regarding the requirement</w:t>
      </w:r>
      <w:r w:rsidR="00AD416A" w:rsidRPr="00EC2319">
        <w:rPr>
          <w:lang w:val="en-GB"/>
        </w:rPr>
        <w:t>s</w:t>
      </w:r>
      <w:r w:rsidRPr="00EC2319">
        <w:rPr>
          <w:lang w:val="en-GB"/>
        </w:rPr>
        <w:t xml:space="preserve"> </w:t>
      </w:r>
      <w:r w:rsidRPr="00C966CF">
        <w:rPr>
          <w:lang w:val="en-GB"/>
        </w:rPr>
        <w:t xml:space="preserve">set in </w:t>
      </w:r>
      <w:r w:rsidR="00CD65EA" w:rsidRPr="00C966CF">
        <w:rPr>
          <w:lang w:val="en-GB"/>
        </w:rPr>
        <w:t>Table 2-1.</w:t>
      </w:r>
      <w:r w:rsidR="00CD65EA" w:rsidRPr="00EC2319">
        <w:rPr>
          <w:lang w:val="en-GB"/>
        </w:rPr>
        <w:t xml:space="preserve"> </w:t>
      </w:r>
      <w:r w:rsidRPr="00EC2319">
        <w:rPr>
          <w:lang w:val="en-GB"/>
        </w:rPr>
        <w:t xml:space="preserve">The </w:t>
      </w:r>
      <w:r w:rsidRPr="00EC2319">
        <w:t xml:space="preserve">maximum flow </w:t>
      </w:r>
      <w:r w:rsidRPr="00EC2319">
        <w:rPr>
          <w:rFonts w:eastAsia="Times New Roman"/>
          <w:sz w:val="20"/>
          <w:szCs w:val="20"/>
          <w:lang w:val="en-GB" w:eastAsia="en-GB"/>
        </w:rPr>
        <w:t>(Q</w:t>
      </w:r>
      <w:r w:rsidR="004427A8">
        <w:rPr>
          <w:rFonts w:eastAsia="Times New Roman"/>
          <w:sz w:val="20"/>
          <w:szCs w:val="20"/>
          <w:vertAlign w:val="subscript"/>
          <w:lang w:val="en-GB" w:eastAsia="en-GB"/>
        </w:rPr>
        <w:t>WW,h</w:t>
      </w:r>
      <w:r w:rsidRPr="00EC2319">
        <w:rPr>
          <w:rFonts w:eastAsia="Times New Roman"/>
          <w:sz w:val="20"/>
          <w:szCs w:val="20"/>
          <w:lang w:val="en-GB" w:eastAsia="en-GB"/>
        </w:rPr>
        <w:t xml:space="preserve">) </w:t>
      </w:r>
      <w:r w:rsidRPr="00EC2319">
        <w:t>of the related stage requirements shall be met for the unit</w:t>
      </w:r>
      <w:r w:rsidR="00522605">
        <w:t>.</w:t>
      </w:r>
    </w:p>
    <w:p w14:paraId="02FAAE05" w14:textId="12B9E904" w:rsidR="00B24BF2" w:rsidRPr="00EC2319" w:rsidRDefault="00381DC8" w:rsidP="001B22F2">
      <w:pPr>
        <w:pStyle w:val="LFTBody"/>
        <w:rPr>
          <w:szCs w:val="23"/>
        </w:rPr>
      </w:pPr>
      <w:r w:rsidRPr="00EC2319">
        <w:rPr>
          <w:szCs w:val="23"/>
        </w:rPr>
        <w:t xml:space="preserve">Inlet </w:t>
      </w:r>
      <w:r w:rsidR="00426B51" w:rsidRPr="00426B51">
        <w:rPr>
          <w:szCs w:val="23"/>
          <w:lang w:val="en-GB"/>
        </w:rPr>
        <w:t>structure shall have minimum two chambers. The first chamber shall be inlet chamber. The other chamber shall have a stone trap unit.</w:t>
      </w:r>
    </w:p>
    <w:p w14:paraId="4A8FBF22" w14:textId="11260BD3" w:rsidR="00426B51" w:rsidRDefault="00426B51" w:rsidP="001B22F2">
      <w:pPr>
        <w:pStyle w:val="LFTBody"/>
        <w:rPr>
          <w:szCs w:val="23"/>
        </w:rPr>
      </w:pPr>
      <w:r w:rsidRPr="00426B51">
        <w:rPr>
          <w:szCs w:val="23"/>
        </w:rPr>
        <w:t>The dimensions of the inlet chamber shall be so determined that this structure shall provide a break in pressure and velocity so as to reduce the energy of incoming wastewater from the main collector. Due to the difference between the inlet water level and effluent discharge water level, the by-pass from the inlet shall not be done.</w:t>
      </w:r>
    </w:p>
    <w:p w14:paraId="1E017332" w14:textId="39D5DF88" w:rsidR="001F15F6" w:rsidRPr="00EC2319" w:rsidRDefault="001F15F6" w:rsidP="001F15F6">
      <w:pPr>
        <w:pStyle w:val="LFTBody"/>
        <w:rPr>
          <w:szCs w:val="23"/>
        </w:rPr>
      </w:pPr>
      <w:r w:rsidRPr="00EC2319">
        <w:rPr>
          <w:szCs w:val="23"/>
        </w:rPr>
        <w:t xml:space="preserve">Inlet </w:t>
      </w:r>
      <w:r w:rsidRPr="00426B51">
        <w:rPr>
          <w:szCs w:val="23"/>
          <w:lang w:val="en-GB"/>
        </w:rPr>
        <w:t xml:space="preserve">structure shall have minimum two chambers. The first chamber shall be inlet chamber. The other chamber shall </w:t>
      </w:r>
      <w:r>
        <w:rPr>
          <w:szCs w:val="23"/>
          <w:lang w:val="en-GB"/>
        </w:rPr>
        <w:t>be bypassing chamber</w:t>
      </w:r>
      <w:r w:rsidRPr="00426B51">
        <w:rPr>
          <w:szCs w:val="23"/>
          <w:lang w:val="en-GB"/>
        </w:rPr>
        <w:t>.</w:t>
      </w:r>
    </w:p>
    <w:p w14:paraId="435E05DF" w14:textId="424B3BFC" w:rsidR="001B22F2" w:rsidRPr="00EC2319" w:rsidRDefault="005803BC" w:rsidP="001B22F2">
      <w:pPr>
        <w:pStyle w:val="LFTBody"/>
      </w:pPr>
      <w:r w:rsidRPr="00EC2319">
        <w:rPr>
          <w:szCs w:val="23"/>
        </w:rPr>
        <w:t>The</w:t>
      </w:r>
      <w:r w:rsidR="00381DC8" w:rsidRPr="00EC2319">
        <w:rPr>
          <w:szCs w:val="23"/>
        </w:rPr>
        <w:t xml:space="preserve"> </w:t>
      </w:r>
      <w:r w:rsidR="001B22F2" w:rsidRPr="00EC2319">
        <w:rPr>
          <w:szCs w:val="23"/>
        </w:rPr>
        <w:t>main</w:t>
      </w:r>
      <w:r w:rsidR="00381DC8" w:rsidRPr="00EC2319">
        <w:rPr>
          <w:szCs w:val="23"/>
        </w:rPr>
        <w:t xml:space="preserve"> inlet</w:t>
      </w:r>
      <w:r w:rsidR="001B22F2" w:rsidRPr="00EC2319">
        <w:rPr>
          <w:szCs w:val="23"/>
        </w:rPr>
        <w:t xml:space="preserve"> penstock shall be </w:t>
      </w:r>
      <w:r w:rsidR="001B22F2" w:rsidRPr="008253BC">
        <w:rPr>
          <w:szCs w:val="23"/>
        </w:rPr>
        <w:t>installed</w:t>
      </w:r>
      <w:r w:rsidR="001F15F6">
        <w:rPr>
          <w:szCs w:val="23"/>
        </w:rPr>
        <w:t>in the inlet chamber</w:t>
      </w:r>
      <w:r w:rsidR="00381DC8" w:rsidRPr="008253BC">
        <w:rPr>
          <w:szCs w:val="23"/>
        </w:rPr>
        <w:t xml:space="preserve">. </w:t>
      </w:r>
      <w:r w:rsidR="001B22F2" w:rsidRPr="008253BC">
        <w:rPr>
          <w:szCs w:val="23"/>
        </w:rPr>
        <w:t>This penstock shall be wall type</w:t>
      </w:r>
      <w:r w:rsidR="001B22F2" w:rsidRPr="008253BC">
        <w:t xml:space="preserve"> with double spindle</w:t>
      </w:r>
      <w:r w:rsidR="0093692E" w:rsidRPr="008253BC">
        <w:t>,</w:t>
      </w:r>
      <w:r w:rsidR="0093692E" w:rsidRPr="008253BC">
        <w:rPr>
          <w:szCs w:val="23"/>
        </w:rPr>
        <w:t xml:space="preserve"> </w:t>
      </w:r>
      <w:r w:rsidR="001B22F2" w:rsidRPr="008253BC">
        <w:rPr>
          <w:szCs w:val="23"/>
        </w:rPr>
        <w:t xml:space="preserve">fully </w:t>
      </w:r>
      <w:r w:rsidR="001B22F2" w:rsidRPr="008253BC">
        <w:t>watertight</w:t>
      </w:r>
      <w:r w:rsidR="0093692E" w:rsidRPr="008253BC">
        <w:t xml:space="preserve"> and with </w:t>
      </w:r>
      <w:r w:rsidR="001B22F2" w:rsidRPr="008253BC">
        <w:t>electrically driven actuators</w:t>
      </w:r>
      <w:r w:rsidR="0093692E" w:rsidRPr="008253BC">
        <w:t xml:space="preserve"> in accordance with the specifications given in </w:t>
      </w:r>
      <w:r w:rsidR="00554BF1" w:rsidRPr="008253BC">
        <w:rPr>
          <w:rFonts w:eastAsia="Times New Roman"/>
          <w:lang w:eastAsia="tr-TR"/>
        </w:rPr>
        <w:t>Part 2 –Section VII Document No 7 and 8</w:t>
      </w:r>
      <w:r w:rsidR="001B22F2" w:rsidRPr="008253BC">
        <w:t xml:space="preserve">. </w:t>
      </w:r>
      <w:r w:rsidR="0093692E" w:rsidRPr="008253BC">
        <w:t>The operation status of the penstocks should be monitored and controlled by the SCADA system.</w:t>
      </w:r>
    </w:p>
    <w:p w14:paraId="65E8D005" w14:textId="3825D5D1" w:rsidR="001F15F6" w:rsidRPr="003A4F90" w:rsidRDefault="001F15F6" w:rsidP="001F15F6">
      <w:pPr>
        <w:pStyle w:val="LFTBody"/>
      </w:pPr>
      <w:r w:rsidRPr="00EC2319">
        <w:rPr>
          <w:lang w:val="en-GB"/>
        </w:rPr>
        <w:t xml:space="preserve">For emergency situations, a bypass line at </w:t>
      </w:r>
      <w:r>
        <w:rPr>
          <w:lang w:val="en-GB"/>
        </w:rPr>
        <w:t>inlet structure</w:t>
      </w:r>
      <w:r w:rsidRPr="00EC2319">
        <w:rPr>
          <w:lang w:val="en-GB"/>
        </w:rPr>
        <w:t xml:space="preserve"> shall be provided and this line shall be connected to treated effluent discharge line. </w:t>
      </w:r>
      <w:r w:rsidRPr="00EC2319">
        <w:t>The bypass of th</w:t>
      </w:r>
      <w:r>
        <w:t>e WTTP</w:t>
      </w:r>
      <w:r w:rsidRPr="00EC2319">
        <w:t xml:space="preserve"> shall be controlled by means of the weir type penstock. </w:t>
      </w:r>
      <w:r>
        <w:rPr>
          <w:szCs w:val="23"/>
        </w:rPr>
        <w:t>Bypass</w:t>
      </w:r>
      <w:r w:rsidRPr="003A4F90">
        <w:rPr>
          <w:szCs w:val="23"/>
        </w:rPr>
        <w:t xml:space="preserve"> penstock shall be channel type weir penstock</w:t>
      </w:r>
      <w:r w:rsidRPr="003A4F90">
        <w:t xml:space="preserve"> with double spindle and</w:t>
      </w:r>
      <w:r w:rsidRPr="003A4F90">
        <w:rPr>
          <w:szCs w:val="23"/>
        </w:rPr>
        <w:t xml:space="preserve"> </w:t>
      </w:r>
      <w:r w:rsidRPr="00277F66">
        <w:rPr>
          <w:color w:val="000000"/>
          <w:szCs w:val="23"/>
        </w:rPr>
        <w:t xml:space="preserve">fully </w:t>
      </w:r>
      <w:r w:rsidRPr="003A4F90">
        <w:t xml:space="preserve">watertight. It shall be proportioning and electrically driven actuators. </w:t>
      </w:r>
      <w:r w:rsidRPr="003A4F90">
        <w:rPr>
          <w:szCs w:val="23"/>
        </w:rPr>
        <w:t xml:space="preserve">The width of the </w:t>
      </w:r>
      <w:r>
        <w:rPr>
          <w:szCs w:val="23"/>
        </w:rPr>
        <w:t>bypass</w:t>
      </w:r>
      <w:r w:rsidRPr="003A4F90">
        <w:rPr>
          <w:szCs w:val="23"/>
        </w:rPr>
        <w:t xml:space="preserve"> weir shall be designed and constructed by considering the </w:t>
      </w:r>
      <w:r>
        <w:rPr>
          <w:szCs w:val="23"/>
        </w:rPr>
        <w:t>S</w:t>
      </w:r>
      <w:r w:rsidRPr="003A4F90">
        <w:rPr>
          <w:szCs w:val="23"/>
        </w:rPr>
        <w:t>tage</w:t>
      </w:r>
      <w:r>
        <w:rPr>
          <w:szCs w:val="23"/>
        </w:rPr>
        <w:t>-3</w:t>
      </w:r>
      <w:r w:rsidRPr="003A4F90">
        <w:rPr>
          <w:szCs w:val="23"/>
        </w:rPr>
        <w:t xml:space="preserve"> maximum flow rate. The hydraulic height of the </w:t>
      </w:r>
      <w:r>
        <w:rPr>
          <w:szCs w:val="23"/>
        </w:rPr>
        <w:t>bypass</w:t>
      </w:r>
      <w:r w:rsidRPr="003A4F90">
        <w:rPr>
          <w:szCs w:val="23"/>
        </w:rPr>
        <w:t xml:space="preserve"> penstock shall be adjusted by considering the </w:t>
      </w:r>
      <w:r>
        <w:rPr>
          <w:szCs w:val="23"/>
        </w:rPr>
        <w:t>S</w:t>
      </w:r>
      <w:r w:rsidRPr="003A4F90">
        <w:rPr>
          <w:szCs w:val="23"/>
        </w:rPr>
        <w:t>tage</w:t>
      </w:r>
      <w:r>
        <w:rPr>
          <w:szCs w:val="23"/>
        </w:rPr>
        <w:t>-3</w:t>
      </w:r>
      <w:r w:rsidRPr="003A4F90">
        <w:rPr>
          <w:szCs w:val="23"/>
        </w:rPr>
        <w:t xml:space="preserve"> maximum flow rate. </w:t>
      </w:r>
      <w:r w:rsidRPr="00A11291">
        <w:rPr>
          <w:szCs w:val="23"/>
        </w:rPr>
        <w:t>Therefore, this unit shall</w:t>
      </w:r>
      <w:r w:rsidRPr="00656841">
        <w:rPr>
          <w:szCs w:val="23"/>
        </w:rPr>
        <w:t xml:space="preserve"> not</w:t>
      </w:r>
      <w:r w:rsidRPr="00A11291">
        <w:rPr>
          <w:szCs w:val="23"/>
        </w:rPr>
        <w:t xml:space="preserve"> work when this penstock is open, otherwise it shall work as </w:t>
      </w:r>
      <w:r w:rsidRPr="00656841">
        <w:rPr>
          <w:szCs w:val="23"/>
        </w:rPr>
        <w:t>bypass</w:t>
      </w:r>
      <w:r w:rsidRPr="00A11291">
        <w:rPr>
          <w:szCs w:val="23"/>
        </w:rPr>
        <w:t>.</w:t>
      </w:r>
      <w:r w:rsidRPr="00A11291">
        <w:t xml:space="preserve"> </w:t>
      </w:r>
    </w:p>
    <w:p w14:paraId="7EE28DC4" w14:textId="15FF1609" w:rsidR="003C64B8" w:rsidRPr="00EC2319" w:rsidRDefault="005803BC" w:rsidP="001B22F2">
      <w:pPr>
        <w:pStyle w:val="LFTBody"/>
      </w:pPr>
      <w:r w:rsidRPr="00EC2319">
        <w:t xml:space="preserve">Operation of the penstocks in the inlet structure shall be controlled by the </w:t>
      </w:r>
      <w:r w:rsidR="00B24BF2" w:rsidRPr="00EC2319">
        <w:t xml:space="preserve">ultrasonic </w:t>
      </w:r>
      <w:r w:rsidRPr="00EC2319">
        <w:t xml:space="preserve">level </w:t>
      </w:r>
      <w:r w:rsidR="00ED3103">
        <w:t xml:space="preserve">or radar type </w:t>
      </w:r>
      <w:r w:rsidR="00B24BF2" w:rsidRPr="00EC2319">
        <w:t>sensor</w:t>
      </w:r>
      <w:r w:rsidRPr="00EC2319">
        <w:t>.</w:t>
      </w:r>
    </w:p>
    <w:p w14:paraId="4348E8A1" w14:textId="593420BD" w:rsidR="00B002B0" w:rsidRPr="00EC2319" w:rsidRDefault="00A83C58" w:rsidP="00B002B0">
      <w:pPr>
        <w:pStyle w:val="LFTBody"/>
        <w:rPr>
          <w:szCs w:val="23"/>
        </w:rPr>
      </w:pPr>
      <w:r w:rsidRPr="00EC2319">
        <w:rPr>
          <w:szCs w:val="23"/>
        </w:rPr>
        <w:lastRenderedPageBreak/>
        <w:t>The top of the i</w:t>
      </w:r>
      <w:r w:rsidR="001B22F2" w:rsidRPr="00EC2319">
        <w:rPr>
          <w:szCs w:val="23"/>
        </w:rPr>
        <w:t xml:space="preserve">nlet structure shall also be covered </w:t>
      </w:r>
      <w:r w:rsidR="00B7610F" w:rsidRPr="00EC2319">
        <w:rPr>
          <w:szCs w:val="23"/>
        </w:rPr>
        <w:t xml:space="preserve">with removable covers </w:t>
      </w:r>
      <w:r w:rsidR="001B22F2" w:rsidRPr="00EC2319">
        <w:rPr>
          <w:szCs w:val="23"/>
        </w:rPr>
        <w:t xml:space="preserve">and </w:t>
      </w:r>
      <w:r w:rsidR="00B7610F" w:rsidRPr="00EC2319">
        <w:rPr>
          <w:szCs w:val="23"/>
        </w:rPr>
        <w:t>foul air shall be collected from the structure and shall be sent to the odor treatment unit.</w:t>
      </w:r>
    </w:p>
    <w:p w14:paraId="27F1856C" w14:textId="77777777" w:rsidR="00A63B83" w:rsidRPr="008253BC" w:rsidRDefault="00A63B83" w:rsidP="00D30BBE">
      <w:pPr>
        <w:pStyle w:val="Heading4"/>
      </w:pPr>
      <w:bookmarkStart w:id="107" w:name="_Toc199936630"/>
      <w:bookmarkStart w:id="108" w:name="_Toc199936631"/>
      <w:bookmarkStart w:id="109" w:name="_Toc199936632"/>
      <w:bookmarkStart w:id="110" w:name="_Toc199936633"/>
      <w:bookmarkStart w:id="111" w:name="_Toc200986373"/>
      <w:bookmarkEnd w:id="107"/>
      <w:bookmarkEnd w:id="108"/>
      <w:bookmarkEnd w:id="109"/>
      <w:bookmarkEnd w:id="110"/>
      <w:r w:rsidRPr="008253BC">
        <w:t xml:space="preserve">Coarse </w:t>
      </w:r>
      <w:r w:rsidR="00F2797B" w:rsidRPr="008253BC">
        <w:t>S</w:t>
      </w:r>
      <w:r w:rsidRPr="008253BC">
        <w:t>creens</w:t>
      </w:r>
      <w:bookmarkEnd w:id="111"/>
    </w:p>
    <w:p w14:paraId="4A3B5CF8" w14:textId="01D5484F" w:rsidR="00FB69DD" w:rsidRPr="008253BC" w:rsidRDefault="00A63B83">
      <w:pPr>
        <w:pStyle w:val="LFTBody"/>
      </w:pPr>
      <w:r w:rsidRPr="008253BC">
        <w:t xml:space="preserve">Coarse screens shall remove solids that may be harmful to the inlet pumps. </w:t>
      </w:r>
    </w:p>
    <w:p w14:paraId="70207E7B" w14:textId="5A0CEAD9" w:rsidR="00A17740" w:rsidRPr="008253BC" w:rsidRDefault="00FB69DD">
      <w:pPr>
        <w:pStyle w:val="LFTBody"/>
        <w:rPr>
          <w:szCs w:val="23"/>
        </w:rPr>
      </w:pPr>
      <w:r w:rsidRPr="008253BC">
        <w:rPr>
          <w:lang w:val="en-GB"/>
        </w:rPr>
        <w:t>Coarse screen channels shall be designed</w:t>
      </w:r>
      <w:r w:rsidR="00C243A8" w:rsidRPr="008253BC">
        <w:rPr>
          <w:lang w:val="en-GB"/>
        </w:rPr>
        <w:t xml:space="preserve">, </w:t>
      </w:r>
      <w:r w:rsidRPr="008253BC">
        <w:rPr>
          <w:lang w:val="en-GB"/>
        </w:rPr>
        <w:t xml:space="preserve">constructed </w:t>
      </w:r>
      <w:r w:rsidR="00C243A8" w:rsidRPr="008253BC">
        <w:rPr>
          <w:lang w:val="en-GB"/>
        </w:rPr>
        <w:t xml:space="preserve">and equipped regarding the requirement set in </w:t>
      </w:r>
      <w:r w:rsidR="00D34677">
        <w:rPr>
          <w:lang w:val="en-GB"/>
        </w:rPr>
        <w:t xml:space="preserve">Document No 2 </w:t>
      </w:r>
      <w:r w:rsidR="00CD65EA" w:rsidRPr="008253BC">
        <w:rPr>
          <w:lang w:val="en-GB"/>
        </w:rPr>
        <w:t xml:space="preserve">Table 2-1. </w:t>
      </w:r>
      <w:r w:rsidR="003970D7" w:rsidRPr="008253BC">
        <w:rPr>
          <w:lang w:val="en-GB"/>
        </w:rPr>
        <w:t xml:space="preserve">The </w:t>
      </w:r>
      <w:r w:rsidR="003970D7" w:rsidRPr="008253BC">
        <w:t xml:space="preserve">maximum flow </w:t>
      </w:r>
      <w:r w:rsidR="003970D7" w:rsidRPr="008253BC">
        <w:rPr>
          <w:rFonts w:eastAsia="Times New Roman"/>
          <w:sz w:val="20"/>
          <w:szCs w:val="20"/>
          <w:lang w:val="en-GB" w:eastAsia="en-GB"/>
        </w:rPr>
        <w:t>(Q</w:t>
      </w:r>
      <w:r w:rsidR="004427A8" w:rsidRPr="008253BC">
        <w:rPr>
          <w:rFonts w:eastAsia="Times New Roman"/>
          <w:sz w:val="20"/>
          <w:szCs w:val="20"/>
          <w:vertAlign w:val="subscript"/>
          <w:lang w:val="en-GB" w:eastAsia="en-GB"/>
        </w:rPr>
        <w:t>WW,h</w:t>
      </w:r>
      <w:r w:rsidR="003970D7" w:rsidRPr="008253BC">
        <w:rPr>
          <w:rFonts w:eastAsia="Times New Roman"/>
          <w:sz w:val="20"/>
          <w:szCs w:val="20"/>
          <w:lang w:val="en-GB" w:eastAsia="en-GB"/>
        </w:rPr>
        <w:t xml:space="preserve">) </w:t>
      </w:r>
      <w:r w:rsidR="003970D7" w:rsidRPr="008253BC">
        <w:t xml:space="preserve">of the related stage requirements shall be met for the unit. </w:t>
      </w:r>
    </w:p>
    <w:p w14:paraId="5C373A5F" w14:textId="501B3164" w:rsidR="00A63B83" w:rsidRPr="00EC2319" w:rsidRDefault="00A63B83">
      <w:pPr>
        <w:pStyle w:val="LFTBody"/>
        <w:rPr>
          <w:szCs w:val="23"/>
        </w:rPr>
      </w:pPr>
      <w:r w:rsidRPr="00EC2319">
        <w:rPr>
          <w:szCs w:val="23"/>
        </w:rPr>
        <w:t>The screens shall be made from stainless steel 1.4404 in order to prevent corrosion.</w:t>
      </w:r>
    </w:p>
    <w:p w14:paraId="4DC72DF8" w14:textId="55353C36" w:rsidR="00A63B83" w:rsidRPr="00EC2319" w:rsidRDefault="006A4969">
      <w:pPr>
        <w:pStyle w:val="LFTBody"/>
      </w:pPr>
      <w:r w:rsidRPr="00EC2319">
        <w:rPr>
          <w:szCs w:val="23"/>
        </w:rPr>
        <w:t>T</w:t>
      </w:r>
      <w:r w:rsidR="00A63B83" w:rsidRPr="00EC2319">
        <w:rPr>
          <w:szCs w:val="23"/>
        </w:rPr>
        <w:t xml:space="preserve">he cleaning mechanisms </w:t>
      </w:r>
      <w:r w:rsidRPr="00EC2319">
        <w:rPr>
          <w:szCs w:val="23"/>
        </w:rPr>
        <w:t xml:space="preserve">of </w:t>
      </w:r>
      <w:r w:rsidR="00A63B83" w:rsidRPr="00EC2319">
        <w:rPr>
          <w:szCs w:val="23"/>
        </w:rPr>
        <w:t xml:space="preserve">the coarse screens shall be automatically operated by water level sensors </w:t>
      </w:r>
      <w:r w:rsidR="00ED3103" w:rsidRPr="00EC2319">
        <w:t>(ultrasonic level</w:t>
      </w:r>
      <w:r w:rsidR="00ED3103">
        <w:t xml:space="preserve"> or radar type</w:t>
      </w:r>
      <w:r w:rsidR="00ED3103" w:rsidRPr="00EC2319">
        <w:t xml:space="preserve"> sensor)</w:t>
      </w:r>
      <w:r w:rsidR="005A04B1" w:rsidRPr="00EC2319">
        <w:t xml:space="preserve">) </w:t>
      </w:r>
      <w:r w:rsidRPr="00EC2319">
        <w:rPr>
          <w:szCs w:val="23"/>
        </w:rPr>
        <w:t>located upstream and downstream of the screens (level difference).</w:t>
      </w:r>
      <w:r w:rsidR="009B5078" w:rsidRPr="00EC2319">
        <w:rPr>
          <w:szCs w:val="23"/>
        </w:rPr>
        <w:t xml:space="preserve"> </w:t>
      </w:r>
      <w:r w:rsidRPr="00EC2319">
        <w:rPr>
          <w:szCs w:val="23"/>
        </w:rPr>
        <w:t xml:space="preserve">In addition to this, the cleaning mechanisms for the coarse screens shall be operated by time intervals. Time intervals must be adjustable from the SCADA. </w:t>
      </w:r>
      <w:r w:rsidR="005A04B1" w:rsidRPr="00EC2319">
        <w:rPr>
          <w:szCs w:val="23"/>
        </w:rPr>
        <w:t xml:space="preserve"> </w:t>
      </w:r>
      <w:r w:rsidR="00D30BBE" w:rsidRPr="00EC2319">
        <w:rPr>
          <w:szCs w:val="23"/>
        </w:rPr>
        <w:t xml:space="preserve">Coarse screenings shall </w:t>
      </w:r>
      <w:r w:rsidR="0013356D" w:rsidRPr="00EC2319">
        <w:rPr>
          <w:szCs w:val="23"/>
        </w:rPr>
        <w:t xml:space="preserve">be transferred via conveyor and automatically disposed to </w:t>
      </w:r>
      <w:r w:rsidR="00D30BBE" w:rsidRPr="00EC2319">
        <w:rPr>
          <w:szCs w:val="23"/>
        </w:rPr>
        <w:t xml:space="preserve">a container </w:t>
      </w:r>
      <w:r w:rsidR="0013356D" w:rsidRPr="00EC2319">
        <w:rPr>
          <w:szCs w:val="23"/>
        </w:rPr>
        <w:t xml:space="preserve">on </w:t>
      </w:r>
      <w:r w:rsidR="00D30BBE" w:rsidRPr="00EC2319">
        <w:rPr>
          <w:szCs w:val="23"/>
        </w:rPr>
        <w:t>ground level.</w:t>
      </w:r>
      <w:r w:rsidR="00310A8B" w:rsidRPr="00EC2319">
        <w:t xml:space="preserve"> </w:t>
      </w:r>
    </w:p>
    <w:p w14:paraId="6D3B6CAA" w14:textId="6F485082" w:rsidR="00A63B83" w:rsidRPr="00EC2319" w:rsidRDefault="00A63B83">
      <w:pPr>
        <w:pStyle w:val="LFTBody"/>
      </w:pPr>
      <w:r w:rsidRPr="00EC2319">
        <w:t>The coarse screens, with their screenings</w:t>
      </w:r>
      <w:r w:rsidR="00056000">
        <w:t>’</w:t>
      </w:r>
      <w:r w:rsidRPr="00EC2319">
        <w:t xml:space="preserve"> containers, shall be located in a building with frost-free conditions. </w:t>
      </w:r>
      <w:r w:rsidR="001D037B" w:rsidRPr="00EC2319">
        <w:t xml:space="preserve">The requirements for the drainage, foul air collection and </w:t>
      </w:r>
      <w:r w:rsidR="00056000">
        <w:t xml:space="preserve">potable </w:t>
      </w:r>
      <w:r w:rsidR="001D037B" w:rsidRPr="00EC2319">
        <w:t xml:space="preserve">water supply system stated in </w:t>
      </w:r>
      <w:r w:rsidR="00D34677">
        <w:t xml:space="preserve">item </w:t>
      </w:r>
      <w:r w:rsidR="008253BC">
        <w:t>3.3.4.</w:t>
      </w:r>
      <w:r w:rsidR="00D34677">
        <w:t xml:space="preserve">22 </w:t>
      </w:r>
      <w:r w:rsidR="008253BC">
        <w:t>and 3.3.4.</w:t>
      </w:r>
      <w:r w:rsidR="00D34677">
        <w:t>23</w:t>
      </w:r>
      <w:r w:rsidR="00D34677" w:rsidRPr="00EC2319">
        <w:t xml:space="preserve"> </w:t>
      </w:r>
      <w:r w:rsidR="001D037B" w:rsidRPr="00EC2319">
        <w:t xml:space="preserve">should be met for the </w:t>
      </w:r>
      <w:r w:rsidR="001D037B" w:rsidRPr="00EC2319">
        <w:rPr>
          <w:szCs w:val="23"/>
        </w:rPr>
        <w:t>building</w:t>
      </w:r>
      <w:r w:rsidR="001D037B">
        <w:t xml:space="preserve"> inner area</w:t>
      </w:r>
      <w:r w:rsidR="001D037B" w:rsidRPr="00EC2319">
        <w:rPr>
          <w:lang w:val="en-GB"/>
        </w:rPr>
        <w:t xml:space="preserve">.  </w:t>
      </w:r>
    </w:p>
    <w:p w14:paraId="4AD584B9" w14:textId="77777777" w:rsidR="007E6C44" w:rsidRPr="00EC2319" w:rsidRDefault="00A63B83" w:rsidP="00026600">
      <w:pPr>
        <w:pStyle w:val="LFTBody"/>
        <w:rPr>
          <w:lang w:val="en-GB"/>
        </w:rPr>
      </w:pPr>
      <w:r w:rsidRPr="00EC2319">
        <w:t xml:space="preserve">The coarse screens shall be locally controlled and operated as autonomous units. The operation status, however, shall be monitored </w:t>
      </w:r>
      <w:r w:rsidR="00E46766" w:rsidRPr="00EC2319">
        <w:t xml:space="preserve">and controlled </w:t>
      </w:r>
      <w:r w:rsidRPr="00EC2319">
        <w:t xml:space="preserve">by the SCADA system. </w:t>
      </w:r>
      <w:r w:rsidR="006A4969" w:rsidRPr="00EC2319">
        <w:rPr>
          <w:lang w:val="en-GB"/>
        </w:rPr>
        <w:t>Furthermore, water levels in front of and behind the coarse screens should be monitored from SCADA.</w:t>
      </w:r>
    </w:p>
    <w:p w14:paraId="1D80024F" w14:textId="7C519AE6" w:rsidR="00026600" w:rsidRPr="00EC2319" w:rsidRDefault="00026600" w:rsidP="00026600">
      <w:pPr>
        <w:pStyle w:val="LFTBody"/>
      </w:pPr>
      <w:r w:rsidRPr="00EC2319">
        <w:t>Details of the coarse screens are:</w:t>
      </w:r>
    </w:p>
    <w:p w14:paraId="52E5649E" w14:textId="77777777" w:rsidR="00A63B83" w:rsidRPr="00EC2319" w:rsidRDefault="00A63B83" w:rsidP="00093854">
      <w:pPr>
        <w:pStyle w:val="LFTBody"/>
        <w:rPr>
          <w:i/>
          <w:sz w:val="23"/>
          <w:szCs w:val="23"/>
          <w:u w:val="single"/>
          <w:lang w:val="tr-TR" w:eastAsia="da-DK"/>
        </w:rPr>
      </w:pPr>
      <w:r w:rsidRPr="00EC2319">
        <w:rPr>
          <w:i/>
          <w:sz w:val="23"/>
          <w:szCs w:val="23"/>
          <w:u w:val="single"/>
          <w:lang w:val="tr-TR" w:eastAsia="da-DK"/>
        </w:rPr>
        <w:t xml:space="preserve">Coarse screens: </w:t>
      </w:r>
    </w:p>
    <w:p w14:paraId="46282091" w14:textId="631DAFFD" w:rsidR="004427A8" w:rsidRDefault="004427A8" w:rsidP="003F030B">
      <w:pPr>
        <w:pStyle w:val="LFTBody"/>
        <w:tabs>
          <w:tab w:val="left" w:pos="5103"/>
        </w:tabs>
        <w:contextualSpacing/>
        <w:rPr>
          <w:szCs w:val="23"/>
        </w:rPr>
      </w:pPr>
      <w:r w:rsidRPr="004427A8">
        <w:rPr>
          <w:szCs w:val="23"/>
        </w:rPr>
        <w:t xml:space="preserve">Minimum number of coarse screen channel for Stage </w:t>
      </w:r>
      <w:r w:rsidR="00056000">
        <w:rPr>
          <w:szCs w:val="23"/>
        </w:rPr>
        <w:t>3</w:t>
      </w:r>
      <w:r w:rsidRPr="004427A8">
        <w:rPr>
          <w:szCs w:val="23"/>
        </w:rPr>
        <w:tab/>
        <w:t xml:space="preserve">: </w:t>
      </w:r>
      <w:r w:rsidR="00600FEB">
        <w:t xml:space="preserve">3 channels </w:t>
      </w:r>
    </w:p>
    <w:p w14:paraId="72D867DC" w14:textId="543E87B6" w:rsidR="003F030B" w:rsidRPr="00EC2319" w:rsidRDefault="003F030B" w:rsidP="003F030B">
      <w:pPr>
        <w:pStyle w:val="LFTBody"/>
        <w:tabs>
          <w:tab w:val="left" w:pos="5103"/>
        </w:tabs>
        <w:contextualSpacing/>
        <w:rPr>
          <w:szCs w:val="23"/>
        </w:rPr>
      </w:pPr>
      <w:r w:rsidRPr="00EC2319">
        <w:rPr>
          <w:szCs w:val="23"/>
        </w:rPr>
        <w:t>Maximum bar</w:t>
      </w:r>
      <w:r w:rsidRPr="00EC2319">
        <w:rPr>
          <w:szCs w:val="23"/>
          <w:lang w:val="tr-TR"/>
        </w:rPr>
        <w:t xml:space="preserve"> aperture</w:t>
      </w:r>
      <w:r w:rsidRPr="00EC2319">
        <w:rPr>
          <w:szCs w:val="23"/>
        </w:rPr>
        <w:tab/>
        <w:t xml:space="preserve">: </w:t>
      </w:r>
      <w:r w:rsidR="00056000">
        <w:rPr>
          <w:szCs w:val="23"/>
          <w:lang w:val="tr-TR"/>
        </w:rPr>
        <w:t>3</w:t>
      </w:r>
      <w:r w:rsidR="00056000" w:rsidRPr="00EC2319">
        <w:rPr>
          <w:szCs w:val="23"/>
          <w:lang w:val="tr-TR"/>
        </w:rPr>
        <w:t>0</w:t>
      </w:r>
      <w:r w:rsidR="00056000" w:rsidRPr="00EC2319">
        <w:rPr>
          <w:szCs w:val="23"/>
        </w:rPr>
        <w:t xml:space="preserve"> </w:t>
      </w:r>
      <w:r w:rsidRPr="00EC2319">
        <w:rPr>
          <w:rFonts w:eastAsiaTheme="minorHAnsi"/>
          <w:szCs w:val="23"/>
          <w:lang w:val="tr-TR" w:bidi="ar-SA"/>
        </w:rPr>
        <w:t>mm</w:t>
      </w:r>
    </w:p>
    <w:p w14:paraId="73156046" w14:textId="77777777" w:rsidR="003F030B" w:rsidRPr="008253BC" w:rsidRDefault="003F030B" w:rsidP="003F030B">
      <w:pPr>
        <w:pStyle w:val="LFTBody"/>
        <w:tabs>
          <w:tab w:val="left" w:pos="5103"/>
        </w:tabs>
        <w:contextualSpacing/>
        <w:rPr>
          <w:szCs w:val="23"/>
        </w:rPr>
      </w:pPr>
      <w:r w:rsidRPr="00EC2319">
        <w:rPr>
          <w:szCs w:val="23"/>
        </w:rPr>
        <w:t>Type</w:t>
      </w:r>
      <w:r w:rsidRPr="00EC2319">
        <w:rPr>
          <w:szCs w:val="23"/>
        </w:rPr>
        <w:tab/>
        <w:t xml:space="preserve">: </w:t>
      </w:r>
      <w:r w:rsidRPr="008253BC">
        <w:rPr>
          <w:szCs w:val="23"/>
        </w:rPr>
        <w:t>automatic screen</w:t>
      </w:r>
    </w:p>
    <w:p w14:paraId="161B594A" w14:textId="77777777" w:rsidR="003F030B" w:rsidRPr="008253BC" w:rsidRDefault="003F030B" w:rsidP="003F030B">
      <w:pPr>
        <w:pStyle w:val="LFTBody"/>
        <w:tabs>
          <w:tab w:val="left" w:pos="5103"/>
        </w:tabs>
        <w:contextualSpacing/>
        <w:rPr>
          <w:szCs w:val="23"/>
        </w:rPr>
      </w:pPr>
      <w:r w:rsidRPr="008253BC">
        <w:rPr>
          <w:szCs w:val="23"/>
        </w:rPr>
        <w:t>Maximum velocity through bars at maximum flow</w:t>
      </w:r>
      <w:r w:rsidRPr="008253BC">
        <w:rPr>
          <w:szCs w:val="23"/>
        </w:rPr>
        <w:tab/>
        <w:t>: 1.2 m/s</w:t>
      </w:r>
      <w:r w:rsidR="00EF3887" w:rsidRPr="008253BC">
        <w:rPr>
          <w:szCs w:val="23"/>
        </w:rPr>
        <w:t xml:space="preserve"> (in the case of 30% clogging)</w:t>
      </w:r>
    </w:p>
    <w:p w14:paraId="323D291A" w14:textId="6B1CDB94" w:rsidR="003F030B" w:rsidRPr="008253BC" w:rsidRDefault="003F030B" w:rsidP="00554BF1">
      <w:pPr>
        <w:pStyle w:val="LFTBody"/>
        <w:tabs>
          <w:tab w:val="left" w:pos="5103"/>
        </w:tabs>
        <w:ind w:left="5245" w:hanging="5245"/>
        <w:contextualSpacing/>
        <w:rPr>
          <w:szCs w:val="23"/>
        </w:rPr>
      </w:pPr>
      <w:r w:rsidRPr="008253BC">
        <w:rPr>
          <w:szCs w:val="23"/>
        </w:rPr>
        <w:t xml:space="preserve">Minimum </w:t>
      </w:r>
      <w:r w:rsidR="003B42B9" w:rsidRPr="008253BC">
        <w:rPr>
          <w:szCs w:val="23"/>
        </w:rPr>
        <w:t>storage capacity</w:t>
      </w:r>
      <w:r w:rsidRPr="008253BC">
        <w:rPr>
          <w:szCs w:val="23"/>
        </w:rPr>
        <w:t xml:space="preserve"> </w:t>
      </w:r>
      <w:r w:rsidR="00AD416A" w:rsidRPr="008253BC">
        <w:rPr>
          <w:szCs w:val="23"/>
        </w:rPr>
        <w:t>and type</w:t>
      </w:r>
      <w:r w:rsidR="003B42B9" w:rsidRPr="008253BC">
        <w:rPr>
          <w:szCs w:val="23"/>
        </w:rPr>
        <w:t xml:space="preserve"> container</w:t>
      </w:r>
      <w:r w:rsidR="003B42B9" w:rsidRPr="008253BC">
        <w:rPr>
          <w:szCs w:val="23"/>
        </w:rPr>
        <w:tab/>
        <w:t xml:space="preserve">: </w:t>
      </w:r>
      <w:r w:rsidR="00AD416A" w:rsidRPr="008253BC">
        <w:t xml:space="preserve">in accordance with </w:t>
      </w:r>
      <w:r w:rsidR="00554BF1" w:rsidRPr="008253BC">
        <w:rPr>
          <w:rFonts w:eastAsia="Times New Roman"/>
          <w:lang w:eastAsia="tr-TR"/>
        </w:rPr>
        <w:t>Part 2 –Section VII Document No 7 and 8</w:t>
      </w:r>
      <w:r w:rsidR="00AD416A" w:rsidRPr="008253BC">
        <w:t>.</w:t>
      </w:r>
    </w:p>
    <w:p w14:paraId="6F5E8D47" w14:textId="7DE94208" w:rsidR="003F030B" w:rsidRPr="00EC2319" w:rsidRDefault="003F030B" w:rsidP="003F030B">
      <w:pPr>
        <w:pStyle w:val="LFTBody"/>
        <w:tabs>
          <w:tab w:val="left" w:pos="5103"/>
        </w:tabs>
        <w:rPr>
          <w:szCs w:val="23"/>
        </w:rPr>
      </w:pPr>
      <w:r w:rsidRPr="00EC2319">
        <w:rPr>
          <w:szCs w:val="23"/>
        </w:rPr>
        <w:t xml:space="preserve">Minimum </w:t>
      </w:r>
      <w:r w:rsidR="001B0038" w:rsidRPr="00EC2319">
        <w:rPr>
          <w:szCs w:val="23"/>
        </w:rPr>
        <w:t>number</w:t>
      </w:r>
      <w:r w:rsidRPr="00EC2319">
        <w:rPr>
          <w:szCs w:val="23"/>
        </w:rPr>
        <w:t xml:space="preserve"> of the containers</w:t>
      </w:r>
      <w:r w:rsidRPr="00EC2319">
        <w:rPr>
          <w:szCs w:val="23"/>
        </w:rPr>
        <w:tab/>
        <w:t xml:space="preserve">: </w:t>
      </w:r>
      <w:r w:rsidR="00056000">
        <w:rPr>
          <w:szCs w:val="23"/>
        </w:rPr>
        <w:t>2</w:t>
      </w:r>
      <w:r w:rsidR="00056000" w:rsidRPr="00EC2319">
        <w:rPr>
          <w:szCs w:val="23"/>
        </w:rPr>
        <w:t xml:space="preserve"> </w:t>
      </w:r>
      <w:r w:rsidR="00F65A55" w:rsidRPr="00EC2319">
        <w:rPr>
          <w:szCs w:val="23"/>
        </w:rPr>
        <w:t>item</w:t>
      </w:r>
      <w:r w:rsidR="002937C0" w:rsidRPr="00EC2319">
        <w:rPr>
          <w:szCs w:val="23"/>
        </w:rPr>
        <w:t>s</w:t>
      </w:r>
    </w:p>
    <w:p w14:paraId="195EDDE6" w14:textId="77777777" w:rsidR="00A63B83" w:rsidRPr="00EC2319" w:rsidRDefault="00A63B83" w:rsidP="005F5DE4">
      <w:pPr>
        <w:pStyle w:val="Heading4"/>
      </w:pPr>
      <w:bookmarkStart w:id="112" w:name="_Toc200986374"/>
      <w:r w:rsidRPr="00EC2319">
        <w:t xml:space="preserve">Fine </w:t>
      </w:r>
      <w:r w:rsidR="00F2797B" w:rsidRPr="00EC2319">
        <w:t>S</w:t>
      </w:r>
      <w:r w:rsidRPr="00EC2319">
        <w:t>creens</w:t>
      </w:r>
      <w:bookmarkEnd w:id="112"/>
      <w:r w:rsidRPr="00EC2319">
        <w:t xml:space="preserve"> </w:t>
      </w:r>
    </w:p>
    <w:p w14:paraId="6485B254" w14:textId="51579FA2" w:rsidR="00DD6AEC" w:rsidRPr="00C966CF" w:rsidRDefault="00B1258E" w:rsidP="00C55DD3">
      <w:pPr>
        <w:pStyle w:val="LFTBody"/>
        <w:rPr>
          <w:lang w:val="en-GB"/>
        </w:rPr>
      </w:pPr>
      <w:r w:rsidRPr="00EC2319">
        <w:t>After passing through the coarse screen</w:t>
      </w:r>
      <w:r w:rsidR="00C55DD3" w:rsidRPr="00EC2319">
        <w:t xml:space="preserve"> channels</w:t>
      </w:r>
      <w:r w:rsidRPr="00EC2319">
        <w:t>, the wastewater shall come</w:t>
      </w:r>
      <w:r w:rsidR="00A63B83" w:rsidRPr="00EC2319">
        <w:t xml:space="preserve"> to the fine screen channels </w:t>
      </w:r>
      <w:r w:rsidR="00E06DEF" w:rsidRPr="00EC2319">
        <w:t>inlet</w:t>
      </w:r>
      <w:r w:rsidR="00E06DEF" w:rsidRPr="00EC2319">
        <w:rPr>
          <w:lang w:val="en-GB"/>
        </w:rPr>
        <w:t>.</w:t>
      </w:r>
      <w:r w:rsidR="00645DAB" w:rsidRPr="00EC2319">
        <w:rPr>
          <w:lang w:val="en-GB"/>
        </w:rPr>
        <w:t xml:space="preserve"> The distribution channels shall be designed and constructed before, after and between each screen groups, i.e. </w:t>
      </w:r>
      <w:r w:rsidR="00770A08" w:rsidRPr="00EC2319">
        <w:rPr>
          <w:lang w:val="en-GB"/>
        </w:rPr>
        <w:t xml:space="preserve">between </w:t>
      </w:r>
      <w:r w:rsidR="00645DAB" w:rsidRPr="00EC2319">
        <w:rPr>
          <w:lang w:val="en-GB"/>
        </w:rPr>
        <w:t xml:space="preserve">coarse and fine screen groups. The aim of this construction is to </w:t>
      </w:r>
      <w:r w:rsidR="00645DAB" w:rsidRPr="00C966CF">
        <w:rPr>
          <w:lang w:val="en-GB"/>
        </w:rPr>
        <w:t xml:space="preserve">maintain the </w:t>
      </w:r>
      <w:r w:rsidR="00D53A49" w:rsidRPr="00C966CF">
        <w:rPr>
          <w:lang w:val="en-GB"/>
        </w:rPr>
        <w:t>cross-operation</w:t>
      </w:r>
      <w:r w:rsidR="00645DAB" w:rsidRPr="00C966CF">
        <w:rPr>
          <w:lang w:val="en-GB"/>
        </w:rPr>
        <w:t xml:space="preserve"> flexibility of all screens.</w:t>
      </w:r>
    </w:p>
    <w:p w14:paraId="577A0733" w14:textId="30D78820" w:rsidR="00A17740" w:rsidRPr="00EC2319" w:rsidRDefault="00A17740" w:rsidP="00A17740">
      <w:pPr>
        <w:pStyle w:val="LFTBody"/>
      </w:pPr>
      <w:r w:rsidRPr="00C966CF">
        <w:rPr>
          <w:lang w:val="en-GB"/>
        </w:rPr>
        <w:t xml:space="preserve">Fine screen channels shall be designed, constructed and equipped regarding the requirement set in </w:t>
      </w:r>
      <w:r w:rsidR="003906A5">
        <w:rPr>
          <w:lang w:val="en-GB"/>
        </w:rPr>
        <w:t>Table 2-1.</w:t>
      </w:r>
      <w:r w:rsidRPr="00C966CF">
        <w:rPr>
          <w:lang w:val="en-GB"/>
        </w:rPr>
        <w:t xml:space="preserve"> </w:t>
      </w:r>
      <w:r w:rsidR="003970D7" w:rsidRPr="00C966CF">
        <w:rPr>
          <w:lang w:val="en-GB"/>
        </w:rPr>
        <w:t xml:space="preserve">The </w:t>
      </w:r>
      <w:r w:rsidR="003970D7" w:rsidRPr="00C966CF">
        <w:t>maximum</w:t>
      </w:r>
      <w:r w:rsidR="003970D7" w:rsidRPr="00EC2319">
        <w:t xml:space="preserve"> flow </w:t>
      </w:r>
      <w:r w:rsidR="003970D7" w:rsidRPr="00EC2319">
        <w:rPr>
          <w:rFonts w:eastAsia="Times New Roman"/>
          <w:sz w:val="20"/>
          <w:szCs w:val="20"/>
          <w:lang w:val="en-GB" w:eastAsia="en-GB"/>
        </w:rPr>
        <w:t>(Q</w:t>
      </w:r>
      <w:r w:rsidR="004427A8">
        <w:rPr>
          <w:rFonts w:eastAsia="Times New Roman"/>
          <w:sz w:val="20"/>
          <w:szCs w:val="20"/>
          <w:vertAlign w:val="subscript"/>
          <w:lang w:val="en-GB" w:eastAsia="en-GB"/>
        </w:rPr>
        <w:t>WW,h</w:t>
      </w:r>
      <w:r w:rsidR="003970D7" w:rsidRPr="00EC2319">
        <w:rPr>
          <w:rFonts w:eastAsia="Times New Roman"/>
          <w:sz w:val="20"/>
          <w:szCs w:val="20"/>
          <w:lang w:val="en-GB" w:eastAsia="en-GB"/>
        </w:rPr>
        <w:t xml:space="preserve">) </w:t>
      </w:r>
      <w:r w:rsidR="003970D7" w:rsidRPr="00EC2319">
        <w:t>of the related stage requirements shall be met for the unit</w:t>
      </w:r>
      <w:r w:rsidR="0020572D">
        <w:t>.</w:t>
      </w:r>
    </w:p>
    <w:p w14:paraId="53092AA5" w14:textId="704E6673" w:rsidR="00A63B83" w:rsidRPr="008253BC" w:rsidRDefault="00A63B83">
      <w:pPr>
        <w:pStyle w:val="LFTBody"/>
      </w:pPr>
      <w:r w:rsidRPr="008253BC">
        <w:t>The fine screen shall be of the perforated plate type step screen. The unit may be provided with integrated washing and pressing facility. The screens shall be designed for lifting/tipping out of the channel for service</w:t>
      </w:r>
      <w:r w:rsidR="002E0668" w:rsidRPr="008253BC">
        <w:t xml:space="preserve"> with an overhead travelling crane</w:t>
      </w:r>
      <w:r w:rsidRPr="008253BC">
        <w:t>.</w:t>
      </w:r>
    </w:p>
    <w:p w14:paraId="21B5F0E8" w14:textId="56726F86" w:rsidR="00A63B83" w:rsidRPr="00EC2319" w:rsidRDefault="005F5DE4">
      <w:pPr>
        <w:pStyle w:val="LFTBody"/>
        <w:rPr>
          <w:lang w:eastAsia="tr-TR"/>
        </w:rPr>
      </w:pPr>
      <w:r w:rsidRPr="008253BC">
        <w:lastRenderedPageBreak/>
        <w:t>The fine screenings shall be automatically removed, washed</w:t>
      </w:r>
      <w:r w:rsidR="006A4969" w:rsidRPr="008253BC">
        <w:t>,</w:t>
      </w:r>
      <w:r w:rsidR="00C932B8" w:rsidRPr="008253BC">
        <w:t xml:space="preserve"> </w:t>
      </w:r>
      <w:r w:rsidRPr="008253BC">
        <w:t xml:space="preserve">dewatered and transferred to containers. </w:t>
      </w:r>
      <w:r w:rsidR="00A63B83" w:rsidRPr="008253BC">
        <w:rPr>
          <w:lang w:eastAsia="tr-TR"/>
        </w:rPr>
        <w:t xml:space="preserve">If separate dewatering system is offered, the screenings shall be discharged onto screenings conveyors, which convey the screenings to a washing and pressing system. </w:t>
      </w:r>
      <w:r w:rsidR="00E46766" w:rsidRPr="008253BC">
        <w:rPr>
          <w:szCs w:val="23"/>
        </w:rPr>
        <w:t>The screening press</w:t>
      </w:r>
      <w:r w:rsidR="00E46766" w:rsidRPr="008253BC">
        <w:t xml:space="preserve"> proposed by the Contractor shall be in accordance with the specifications given in </w:t>
      </w:r>
      <w:r w:rsidR="00600FEB" w:rsidRPr="008253BC">
        <w:rPr>
          <w:rFonts w:eastAsia="Times New Roman"/>
          <w:lang w:eastAsia="tr-TR"/>
        </w:rPr>
        <w:t>Part 2 –Section VII Document No 7</w:t>
      </w:r>
      <w:r w:rsidR="00E46766" w:rsidRPr="008253BC">
        <w:t>.</w:t>
      </w:r>
      <w:r w:rsidR="00080484" w:rsidRPr="008253BC">
        <w:t xml:space="preserve"> The </w:t>
      </w:r>
      <w:r w:rsidR="00080484" w:rsidRPr="008253BC">
        <w:rPr>
          <w:szCs w:val="23"/>
        </w:rPr>
        <w:t>screening press</w:t>
      </w:r>
      <w:r w:rsidR="00080484" w:rsidRPr="008253BC">
        <w:rPr>
          <w:lang w:val="en-GB"/>
        </w:rPr>
        <w:t xml:space="preserve"> and perforated screens shall be cleaned with hot water</w:t>
      </w:r>
      <w:r w:rsidR="00722DC8" w:rsidRPr="008253BC">
        <w:rPr>
          <w:lang w:val="en-GB"/>
        </w:rPr>
        <w:t xml:space="preserve"> (minimum 60</w:t>
      </w:r>
      <w:r w:rsidR="00722DC8" w:rsidRPr="008253BC">
        <w:rPr>
          <w:vertAlign w:val="superscript"/>
          <w:lang w:val="en-GB"/>
        </w:rPr>
        <w:t>0</w:t>
      </w:r>
      <w:r w:rsidR="00722DC8" w:rsidRPr="008253BC">
        <w:rPr>
          <w:lang w:val="en-GB"/>
        </w:rPr>
        <w:t>C)</w:t>
      </w:r>
      <w:r w:rsidR="00080484" w:rsidRPr="008253BC">
        <w:rPr>
          <w:lang w:val="en-GB"/>
        </w:rPr>
        <w:t>. The screen building shall contain one squatting wastewater closet, one urinal bowl and one sink</w:t>
      </w:r>
      <w:r w:rsidR="00080484" w:rsidRPr="00EC2319">
        <w:rPr>
          <w:lang w:val="en-GB"/>
        </w:rPr>
        <w:t>.</w:t>
      </w:r>
    </w:p>
    <w:p w14:paraId="5BE7BC83" w14:textId="77777777" w:rsidR="00A63B83" w:rsidRPr="00EC2319" w:rsidRDefault="00A63B83">
      <w:pPr>
        <w:pStyle w:val="LFTBody"/>
      </w:pPr>
      <w:r w:rsidRPr="00EC2319">
        <w:t>The screens shall be made from stainless steel 1.4404 in order to prevent corrosion.</w:t>
      </w:r>
    </w:p>
    <w:p w14:paraId="6437CB53" w14:textId="6062CA8E" w:rsidR="00A63B83" w:rsidRPr="00EC2319" w:rsidRDefault="00A63B83">
      <w:pPr>
        <w:pStyle w:val="LFTBody"/>
        <w:rPr>
          <w:lang w:val="en-GB"/>
        </w:rPr>
      </w:pPr>
      <w:r w:rsidRPr="00EC2319">
        <w:t xml:space="preserve">The cleaning mechanisms of the fine screens shall be automatically operated by water level sensors </w:t>
      </w:r>
      <w:r w:rsidR="00ED3103" w:rsidRPr="00EC2319">
        <w:t>(ultrasonic level</w:t>
      </w:r>
      <w:r w:rsidR="00ED3103">
        <w:t xml:space="preserve"> or radar type</w:t>
      </w:r>
      <w:r w:rsidR="00ED3103" w:rsidRPr="00EC2319">
        <w:t xml:space="preserve"> sensor)</w:t>
      </w:r>
      <w:r w:rsidR="00DF7246" w:rsidRPr="00EC2319">
        <w:t xml:space="preserve">) </w:t>
      </w:r>
      <w:r w:rsidRPr="00EC2319">
        <w:t>located upstream and downstream of the screens (level difference).</w:t>
      </w:r>
      <w:r w:rsidR="006A4969" w:rsidRPr="00EC2319">
        <w:t xml:space="preserve"> </w:t>
      </w:r>
      <w:r w:rsidR="006A4969" w:rsidRPr="00EC2319">
        <w:rPr>
          <w:lang w:val="en-GB"/>
        </w:rPr>
        <w:t xml:space="preserve">In addition to this, the cleaning mechanisms for the fine screens shall be operated by time intervals. Time intervals must be adjustable from the SCADA. </w:t>
      </w:r>
    </w:p>
    <w:p w14:paraId="4B8011E8" w14:textId="50F06275" w:rsidR="006A4969" w:rsidRPr="00EC2319" w:rsidRDefault="00327F65">
      <w:pPr>
        <w:pStyle w:val="LFTBody"/>
      </w:pPr>
      <w:r w:rsidRPr="00EC2319">
        <w:rPr>
          <w:lang w:val="en-GB"/>
        </w:rPr>
        <w:t>An</w:t>
      </w:r>
      <w:r w:rsidR="006A4969" w:rsidRPr="00EC2319">
        <w:rPr>
          <w:lang w:val="en-GB"/>
        </w:rPr>
        <w:t xml:space="preserve"> </w:t>
      </w:r>
      <w:r w:rsidRPr="00EC2319">
        <w:rPr>
          <w:lang w:val="en-GB"/>
        </w:rPr>
        <w:t>area</w:t>
      </w:r>
      <w:r w:rsidR="006A4969" w:rsidRPr="00EC2319">
        <w:rPr>
          <w:lang w:val="en-GB"/>
        </w:rPr>
        <w:t xml:space="preserve"> </w:t>
      </w:r>
      <w:r w:rsidRPr="00EC2319">
        <w:rPr>
          <w:lang w:val="en-GB"/>
        </w:rPr>
        <w:t xml:space="preserve">to be used for container station </w:t>
      </w:r>
      <w:r w:rsidR="006A4969" w:rsidRPr="00EC2319">
        <w:rPr>
          <w:lang w:val="en-GB"/>
        </w:rPr>
        <w:t xml:space="preserve">with sufficient </w:t>
      </w:r>
      <w:r w:rsidRPr="00EC2319">
        <w:rPr>
          <w:lang w:val="en-GB"/>
        </w:rPr>
        <w:t xml:space="preserve">service </w:t>
      </w:r>
      <w:r w:rsidR="006A4969" w:rsidRPr="00EC2319">
        <w:rPr>
          <w:lang w:val="en-GB"/>
        </w:rPr>
        <w:t xml:space="preserve">water </w:t>
      </w:r>
      <w:r w:rsidRPr="00EC2319">
        <w:rPr>
          <w:lang w:val="en-GB"/>
        </w:rPr>
        <w:t xml:space="preserve">taps </w:t>
      </w:r>
      <w:r w:rsidR="006A4969" w:rsidRPr="00EC2319">
        <w:rPr>
          <w:lang w:val="en-GB"/>
        </w:rPr>
        <w:t>shall be provided</w:t>
      </w:r>
      <w:r w:rsidRPr="00EC2319">
        <w:rPr>
          <w:lang w:val="en-GB"/>
        </w:rPr>
        <w:t xml:space="preserve"> for handling and washing the containers</w:t>
      </w:r>
      <w:r w:rsidR="006A4969" w:rsidRPr="00EC2319">
        <w:rPr>
          <w:lang w:val="en-GB"/>
        </w:rPr>
        <w:t xml:space="preserve">. </w:t>
      </w:r>
      <w:r w:rsidR="00A17740" w:rsidRPr="00EC2319">
        <w:rPr>
          <w:lang w:val="en-GB"/>
        </w:rPr>
        <w:t xml:space="preserve">Water </w:t>
      </w:r>
      <w:r w:rsidR="00473A69" w:rsidRPr="00EC2319">
        <w:rPr>
          <w:lang w:val="en-GB"/>
        </w:rPr>
        <w:t>used for cleaning purposes of containers</w:t>
      </w:r>
      <w:r w:rsidR="006A4969" w:rsidRPr="00EC2319">
        <w:rPr>
          <w:lang w:val="en-GB"/>
        </w:rPr>
        <w:t xml:space="preserve"> shall be properly gathered from the bottom drainage pipe and should be conveyed to the inlet pumping station.</w:t>
      </w:r>
    </w:p>
    <w:p w14:paraId="0B3BDA8F" w14:textId="37A64622" w:rsidR="00A63B83" w:rsidRPr="00EC2319" w:rsidRDefault="00A63B83">
      <w:pPr>
        <w:pStyle w:val="LFTBody"/>
      </w:pPr>
      <w:r w:rsidRPr="00EC2319">
        <w:t xml:space="preserve">The fine screens, with their screening containers, </w:t>
      </w:r>
      <w:r w:rsidR="004C0CE4" w:rsidRPr="00EC2319">
        <w:rPr>
          <w:szCs w:val="23"/>
        </w:rPr>
        <w:t>screening press</w:t>
      </w:r>
      <w:r w:rsidR="00A70C15" w:rsidRPr="00EC2319">
        <w:t xml:space="preserve"> and </w:t>
      </w:r>
      <w:r w:rsidR="00A44534" w:rsidRPr="00EC2319">
        <w:t xml:space="preserve">conveyors </w:t>
      </w:r>
      <w:r w:rsidRPr="00EC2319">
        <w:t>shall be located in a building with frost-free conditions.</w:t>
      </w:r>
      <w:r w:rsidR="00DF7246" w:rsidRPr="00EC2319">
        <w:t xml:space="preserve"> </w:t>
      </w:r>
      <w:r w:rsidR="001D037B" w:rsidRPr="00EC2319">
        <w:t xml:space="preserve">The requirements for the drainage, foul air collection and clean water supply system stated in </w:t>
      </w:r>
      <w:r w:rsidR="00D34677">
        <w:t>item 3.3.4.22 and 3.3.4.23</w:t>
      </w:r>
      <w:r w:rsidR="00D34677" w:rsidRPr="00EC2319">
        <w:t xml:space="preserve"> </w:t>
      </w:r>
      <w:r w:rsidR="001D037B" w:rsidRPr="00EC2319">
        <w:t xml:space="preserve">should be met for the </w:t>
      </w:r>
      <w:r w:rsidR="001D037B" w:rsidRPr="00EC2319">
        <w:rPr>
          <w:szCs w:val="23"/>
        </w:rPr>
        <w:t>building</w:t>
      </w:r>
      <w:r w:rsidR="001D037B">
        <w:t xml:space="preserve"> inner area</w:t>
      </w:r>
      <w:r w:rsidR="001D037B" w:rsidRPr="00EC2319">
        <w:rPr>
          <w:lang w:val="en-GB"/>
        </w:rPr>
        <w:t xml:space="preserve">.  </w:t>
      </w:r>
    </w:p>
    <w:p w14:paraId="123C5B4C" w14:textId="77777777" w:rsidR="00A63B83" w:rsidRPr="00EC2319" w:rsidRDefault="00A63B83">
      <w:pPr>
        <w:pStyle w:val="LFTBody"/>
      </w:pPr>
      <w:r w:rsidRPr="00EC2319">
        <w:t xml:space="preserve">The fine screens shall be locally controlled and operate as autonomous units. The operation status, however, should be monitored </w:t>
      </w:r>
      <w:r w:rsidR="00E46766" w:rsidRPr="00EC2319">
        <w:t xml:space="preserve">and controlled </w:t>
      </w:r>
      <w:r w:rsidRPr="00EC2319">
        <w:t>by the SCADA system.</w:t>
      </w:r>
      <w:r w:rsidR="006A4969" w:rsidRPr="00EC2319">
        <w:t xml:space="preserve"> </w:t>
      </w:r>
      <w:r w:rsidR="006A4969" w:rsidRPr="00EC2319">
        <w:rPr>
          <w:lang w:val="en-GB"/>
        </w:rPr>
        <w:t>Furthermore, water levels in front of and behind the fine screens should be monitored from SCADA.</w:t>
      </w:r>
    </w:p>
    <w:p w14:paraId="4AFDF4FA" w14:textId="77777777" w:rsidR="00A63B83" w:rsidRPr="00EC2319" w:rsidRDefault="00A63B83">
      <w:pPr>
        <w:pStyle w:val="LFTBody"/>
      </w:pPr>
      <w:r w:rsidRPr="00EC2319">
        <w:t>Details of the fine screens are:</w:t>
      </w:r>
    </w:p>
    <w:p w14:paraId="0BABEA06" w14:textId="77777777" w:rsidR="00A63B83" w:rsidRPr="00EC2319" w:rsidRDefault="00A63B83" w:rsidP="00CD5467">
      <w:pPr>
        <w:pStyle w:val="LFTBody"/>
        <w:rPr>
          <w:i/>
          <w:u w:val="single"/>
        </w:rPr>
      </w:pPr>
      <w:r w:rsidRPr="00EC2319">
        <w:rPr>
          <w:i/>
          <w:u w:val="single"/>
          <w:lang w:val="tr-TR"/>
        </w:rPr>
        <w:t xml:space="preserve">Fine </w:t>
      </w:r>
      <w:r w:rsidRPr="00EC2319">
        <w:rPr>
          <w:i/>
          <w:u w:val="single"/>
        </w:rPr>
        <w:t>screens:</w:t>
      </w:r>
      <w:r w:rsidRPr="00EC2319">
        <w:rPr>
          <w:i/>
          <w:u w:val="single"/>
          <w:lang w:val="tr-TR"/>
        </w:rPr>
        <w:t xml:space="preserve"> </w:t>
      </w:r>
    </w:p>
    <w:p w14:paraId="68688451" w14:textId="62097005" w:rsidR="004427A8" w:rsidRDefault="004427A8" w:rsidP="004427A8">
      <w:pPr>
        <w:pStyle w:val="LFTBody"/>
        <w:tabs>
          <w:tab w:val="left" w:pos="5103"/>
        </w:tabs>
        <w:ind w:left="5103" w:hanging="5103"/>
        <w:contextualSpacing/>
      </w:pPr>
      <w:r w:rsidRPr="000561F7">
        <w:t xml:space="preserve">Minimum number of </w:t>
      </w:r>
      <w:r>
        <w:t xml:space="preserve">fine screen channel for Stage </w:t>
      </w:r>
      <w:r w:rsidR="00600FEB">
        <w:t>3</w:t>
      </w:r>
      <w:r w:rsidRPr="000561F7">
        <w:tab/>
        <w:t xml:space="preserve">: </w:t>
      </w:r>
      <w:r w:rsidR="00600FEB">
        <w:t xml:space="preserve">3 </w:t>
      </w:r>
      <w:r>
        <w:t xml:space="preserve">channels </w:t>
      </w:r>
    </w:p>
    <w:p w14:paraId="1F80AE18" w14:textId="77777777" w:rsidR="003F030B" w:rsidRPr="00EC2319" w:rsidRDefault="003F030B" w:rsidP="003F030B">
      <w:pPr>
        <w:pStyle w:val="LFTBody"/>
        <w:tabs>
          <w:tab w:val="left" w:pos="5103"/>
        </w:tabs>
        <w:contextualSpacing/>
      </w:pPr>
      <w:r w:rsidRPr="00EC2319">
        <w:t>Maximum bar aperture</w:t>
      </w:r>
      <w:r w:rsidRPr="00EC2319">
        <w:tab/>
        <w:t>: 6 mm</w:t>
      </w:r>
    </w:p>
    <w:p w14:paraId="26A38E1C" w14:textId="77777777" w:rsidR="003F030B" w:rsidRPr="008253BC" w:rsidRDefault="003F030B" w:rsidP="003F030B">
      <w:pPr>
        <w:pStyle w:val="LFTBody"/>
        <w:tabs>
          <w:tab w:val="left" w:pos="5103"/>
        </w:tabs>
        <w:contextualSpacing/>
      </w:pPr>
      <w:r w:rsidRPr="00EC2319">
        <w:t xml:space="preserve">Maximum velocity through </w:t>
      </w:r>
      <w:r w:rsidR="00DF7246" w:rsidRPr="00EC2319">
        <w:t xml:space="preserve">hole </w:t>
      </w:r>
      <w:r w:rsidRPr="00EC2319">
        <w:t>at maximum flow</w:t>
      </w:r>
      <w:r w:rsidRPr="00EC2319">
        <w:tab/>
        <w:t>: 1.</w:t>
      </w:r>
      <w:r w:rsidR="00DF7246" w:rsidRPr="00EC2319">
        <w:t>0</w:t>
      </w:r>
      <w:r w:rsidRPr="00EC2319">
        <w:t xml:space="preserve"> m</w:t>
      </w:r>
      <w:r w:rsidRPr="008253BC">
        <w:t>/s</w:t>
      </w:r>
      <w:r w:rsidR="00DF7246" w:rsidRPr="008253BC">
        <w:t xml:space="preserve"> </w:t>
      </w:r>
      <w:r w:rsidR="00DF7246" w:rsidRPr="008253BC">
        <w:rPr>
          <w:szCs w:val="23"/>
        </w:rPr>
        <w:t>(in the case of 50% clogging)</w:t>
      </w:r>
    </w:p>
    <w:p w14:paraId="2BC800DA" w14:textId="45844078" w:rsidR="00977DA9" w:rsidRPr="008253BC" w:rsidRDefault="00977DA9" w:rsidP="00600FEB">
      <w:pPr>
        <w:pStyle w:val="LFTBody"/>
        <w:tabs>
          <w:tab w:val="left" w:pos="5103"/>
        </w:tabs>
        <w:ind w:left="5245" w:hanging="5245"/>
        <w:contextualSpacing/>
        <w:rPr>
          <w:szCs w:val="23"/>
        </w:rPr>
      </w:pPr>
      <w:r w:rsidRPr="008253BC">
        <w:rPr>
          <w:szCs w:val="23"/>
        </w:rPr>
        <w:t>Minimum storage capacity and type container</w:t>
      </w:r>
      <w:r w:rsidRPr="008253BC">
        <w:rPr>
          <w:szCs w:val="23"/>
        </w:rPr>
        <w:tab/>
        <w:t xml:space="preserve">: </w:t>
      </w:r>
      <w:r w:rsidRPr="008253BC">
        <w:t xml:space="preserve">in accordance with </w:t>
      </w:r>
      <w:r w:rsidR="00600FEB" w:rsidRPr="008253BC">
        <w:rPr>
          <w:rFonts w:eastAsia="Times New Roman"/>
          <w:lang w:eastAsia="tr-TR"/>
        </w:rPr>
        <w:t>Part 2 –Section VII Document No 7</w:t>
      </w:r>
      <w:r w:rsidRPr="008253BC">
        <w:t>.</w:t>
      </w:r>
    </w:p>
    <w:p w14:paraId="4FC875C8" w14:textId="775547A3" w:rsidR="001D02C8" w:rsidRPr="008253BC" w:rsidRDefault="006C184E" w:rsidP="00093854">
      <w:pPr>
        <w:pStyle w:val="LFTBody"/>
        <w:tabs>
          <w:tab w:val="left" w:pos="5103"/>
        </w:tabs>
      </w:pPr>
      <w:r w:rsidRPr="008253BC">
        <w:t>Minimum number of the containers</w:t>
      </w:r>
      <w:r w:rsidRPr="008253BC">
        <w:tab/>
        <w:t xml:space="preserve">: </w:t>
      </w:r>
      <w:r w:rsidR="00056000">
        <w:t>2</w:t>
      </w:r>
      <w:r w:rsidR="00056000" w:rsidRPr="008253BC">
        <w:t xml:space="preserve"> </w:t>
      </w:r>
      <w:r w:rsidRPr="008253BC">
        <w:t>item</w:t>
      </w:r>
      <w:r w:rsidR="002937C0" w:rsidRPr="008253BC">
        <w:t>s</w:t>
      </w:r>
      <w:r w:rsidRPr="008253BC" w:rsidDel="006C184E">
        <w:t xml:space="preserve"> </w:t>
      </w:r>
    </w:p>
    <w:p w14:paraId="08B1A6D2" w14:textId="77777777" w:rsidR="008E20A2" w:rsidRPr="00EC2319" w:rsidRDefault="008E20A2" w:rsidP="005F5DE4">
      <w:pPr>
        <w:pStyle w:val="Heading4"/>
      </w:pPr>
      <w:bookmarkStart w:id="113" w:name="_Toc200986375"/>
      <w:r w:rsidRPr="00EC2319">
        <w:t xml:space="preserve">Inlet </w:t>
      </w:r>
      <w:r w:rsidR="00F2797B" w:rsidRPr="00EC2319">
        <w:t>P</w:t>
      </w:r>
      <w:r w:rsidRPr="00EC2319">
        <w:t xml:space="preserve">umping </w:t>
      </w:r>
      <w:r w:rsidR="00F2797B" w:rsidRPr="00EC2319">
        <w:t>S</w:t>
      </w:r>
      <w:r w:rsidRPr="00EC2319">
        <w:t>tation</w:t>
      </w:r>
      <w:bookmarkEnd w:id="113"/>
    </w:p>
    <w:p w14:paraId="22597B44" w14:textId="2CCCD132" w:rsidR="008E20A2" w:rsidRPr="00EC2319" w:rsidRDefault="008E20A2" w:rsidP="008E20A2">
      <w:pPr>
        <w:pStyle w:val="LFTBody"/>
      </w:pPr>
      <w:r w:rsidRPr="00EC2319">
        <w:t>After passing the fine screen channel, the wastewater shall be lifted by the inlet pumps to a level that will allow gravitational flow through the rest of the wastewater treatment plant. If the Contractor prefers, the inlet pumps can also be located between coarse screens and fine screens.</w:t>
      </w:r>
      <w:r w:rsidR="00D341CC" w:rsidRPr="00EC2319">
        <w:t xml:space="preserve"> In any case, coarse screen, fine screen and inlet pumps shall be in either same building or separate building.</w:t>
      </w:r>
      <w:r w:rsidR="0028595B" w:rsidRPr="0028595B">
        <w:t xml:space="preserve"> </w:t>
      </w:r>
      <w:r w:rsidR="001D037B" w:rsidRPr="00EC2319">
        <w:t xml:space="preserve">The requirements for the drainage, foul air collection and clean water supply system stated in </w:t>
      </w:r>
      <w:r w:rsidR="008253BC" w:rsidRPr="008253BC">
        <w:t>3.3.4.24 and 3.3.4.25</w:t>
      </w:r>
      <w:r w:rsidR="008253BC" w:rsidRPr="00EC2319">
        <w:t xml:space="preserve"> </w:t>
      </w:r>
      <w:r w:rsidR="001D037B" w:rsidRPr="00EC2319">
        <w:t xml:space="preserve">should be met for the </w:t>
      </w:r>
      <w:r w:rsidR="001D037B">
        <w:t>inlet</w:t>
      </w:r>
      <w:r w:rsidR="001D037B" w:rsidRPr="00EC2319">
        <w:t xml:space="preserve"> pumping station inner area.</w:t>
      </w:r>
    </w:p>
    <w:p w14:paraId="15C62591" w14:textId="68F6B604" w:rsidR="00A17740" w:rsidRPr="00EC2319" w:rsidRDefault="00A17740" w:rsidP="00D662E6">
      <w:pPr>
        <w:pStyle w:val="LFTBody"/>
      </w:pPr>
      <w:r w:rsidRPr="00C966CF">
        <w:rPr>
          <w:lang w:val="en-GB"/>
        </w:rPr>
        <w:t xml:space="preserve">Inlet pumping station shall be designed, constructed and equipped regarding the requirement set in </w:t>
      </w:r>
      <w:r w:rsidR="00CD65EA" w:rsidRPr="00C966CF">
        <w:rPr>
          <w:lang w:val="en-GB"/>
        </w:rPr>
        <w:t xml:space="preserve">Table 2-1. </w:t>
      </w:r>
      <w:r w:rsidR="003970D7" w:rsidRPr="00C966CF">
        <w:rPr>
          <w:lang w:val="en-GB"/>
        </w:rPr>
        <w:t>The</w:t>
      </w:r>
      <w:r w:rsidR="003970D7" w:rsidRPr="00EC2319">
        <w:rPr>
          <w:lang w:val="en-GB"/>
        </w:rPr>
        <w:t xml:space="preserve"> </w:t>
      </w:r>
      <w:r w:rsidR="003970D7" w:rsidRPr="00EC2319">
        <w:t xml:space="preserve">maximum flow </w:t>
      </w:r>
      <w:r w:rsidR="003970D7" w:rsidRPr="00EC2319">
        <w:rPr>
          <w:rFonts w:eastAsia="Times New Roman"/>
          <w:sz w:val="20"/>
          <w:szCs w:val="20"/>
          <w:lang w:val="en-GB" w:eastAsia="en-GB"/>
        </w:rPr>
        <w:t>(Q</w:t>
      </w:r>
      <w:r w:rsidR="004427A8">
        <w:rPr>
          <w:rFonts w:eastAsia="Times New Roman"/>
          <w:sz w:val="20"/>
          <w:szCs w:val="20"/>
          <w:vertAlign w:val="subscript"/>
          <w:lang w:val="en-GB" w:eastAsia="en-GB"/>
        </w:rPr>
        <w:t>WW,h</w:t>
      </w:r>
      <w:r w:rsidR="003970D7" w:rsidRPr="00EC2319">
        <w:rPr>
          <w:rFonts w:eastAsia="Times New Roman"/>
          <w:sz w:val="20"/>
          <w:szCs w:val="20"/>
          <w:lang w:val="en-GB" w:eastAsia="en-GB"/>
        </w:rPr>
        <w:t xml:space="preserve">) </w:t>
      </w:r>
      <w:r w:rsidR="003970D7" w:rsidRPr="00EC2319">
        <w:t>of the related stage requirements shall be met for the unit.</w:t>
      </w:r>
      <w:r w:rsidR="003970D7" w:rsidRPr="00EC2319">
        <w:rPr>
          <w:rStyle w:val="CommentReference"/>
          <w:rFonts w:asciiTheme="minorHAnsi" w:eastAsiaTheme="minorHAnsi" w:hAnsiTheme="minorHAnsi" w:cstheme="minorBidi"/>
          <w:lang w:val="tr-TR" w:bidi="ar-SA"/>
        </w:rPr>
        <w:t xml:space="preserve"> </w:t>
      </w:r>
    </w:p>
    <w:p w14:paraId="3790007C" w14:textId="793046B2" w:rsidR="008E20A2" w:rsidRPr="00EC2319" w:rsidRDefault="006A4969" w:rsidP="008E20A2">
      <w:pPr>
        <w:pStyle w:val="LFTBody"/>
      </w:pPr>
      <w:r w:rsidRPr="00EC2319">
        <w:rPr>
          <w:lang w:val="en-GB"/>
        </w:rPr>
        <w:lastRenderedPageBreak/>
        <w:t xml:space="preserve">In the </w:t>
      </w:r>
      <w:r w:rsidR="003D6ADB" w:rsidRPr="00EC2319">
        <w:rPr>
          <w:lang w:val="en-GB"/>
        </w:rPr>
        <w:t xml:space="preserve">architectural </w:t>
      </w:r>
      <w:r w:rsidRPr="00EC2319">
        <w:rPr>
          <w:lang w:val="en-GB"/>
        </w:rPr>
        <w:t>design of the pump</w:t>
      </w:r>
      <w:r w:rsidR="00715026" w:rsidRPr="00EC2319">
        <w:rPr>
          <w:lang w:val="en-GB"/>
        </w:rPr>
        <w:t>ing</w:t>
      </w:r>
      <w:r w:rsidRPr="00EC2319">
        <w:rPr>
          <w:lang w:val="en-GB"/>
        </w:rPr>
        <w:t xml:space="preserve"> station, the distance between each pump must be greater than 0.5 meters.</w:t>
      </w:r>
      <w:r w:rsidR="00554BF1">
        <w:rPr>
          <w:lang w:val="en-GB"/>
        </w:rPr>
        <w:t xml:space="preserve"> </w:t>
      </w:r>
      <w:r w:rsidR="008E20A2" w:rsidRPr="00EC2319">
        <w:t>The pumping station shall be designed and constructed for wet or dry installed submersible pumps</w:t>
      </w:r>
      <w:r w:rsidR="00F8745C">
        <w:t>.</w:t>
      </w:r>
      <w:r w:rsidR="008E20A2" w:rsidRPr="00EC2319">
        <w:t xml:space="preserve"> </w:t>
      </w:r>
    </w:p>
    <w:p w14:paraId="2A6F6718" w14:textId="520D4747" w:rsidR="008E20A2" w:rsidRPr="00EC2319" w:rsidRDefault="008E20A2" w:rsidP="008E20A2">
      <w:pPr>
        <w:pStyle w:val="LFTBody"/>
      </w:pPr>
      <w:r w:rsidRPr="00EC2319">
        <w:t xml:space="preserve">Operation of the pumps shall be controlled by the water level controllers </w:t>
      </w:r>
      <w:r w:rsidR="00EF3887" w:rsidRPr="00EC2319">
        <w:t xml:space="preserve">(by using </w:t>
      </w:r>
      <w:r w:rsidR="00ED3103" w:rsidRPr="00EC2319">
        <w:t>(ultrasonic level</w:t>
      </w:r>
      <w:r w:rsidR="00ED3103">
        <w:t xml:space="preserve"> or radar type</w:t>
      </w:r>
      <w:r w:rsidR="00ED3103" w:rsidRPr="00EC2319">
        <w:t xml:space="preserve"> sensor)</w:t>
      </w:r>
      <w:r w:rsidR="00EF3887" w:rsidRPr="00EC2319">
        <w:t>)</w:t>
      </w:r>
      <w:r w:rsidR="000812F6" w:rsidRPr="00EC2319">
        <w:t xml:space="preserve"> </w:t>
      </w:r>
      <w:r w:rsidRPr="00EC2319">
        <w:t xml:space="preserve">in the pump sump. The pumps shall operate in an alternating sequence, including the spare pump in order to minimize the wear of the pumps. The inlet pumps shall be locally controlled and operate as autonomous units. The operation status, however, should be monitored </w:t>
      </w:r>
      <w:r w:rsidR="00E46766" w:rsidRPr="00EC2319">
        <w:t xml:space="preserve">and controlled </w:t>
      </w:r>
      <w:r w:rsidRPr="00EC2319">
        <w:t>by the SCADA system.</w:t>
      </w:r>
      <w:r w:rsidR="00EF3887" w:rsidRPr="00EC2319">
        <w:t xml:space="preserve"> The proper location of the pump </w:t>
      </w:r>
      <w:r w:rsidR="003D6ADB" w:rsidRPr="00EC2319">
        <w:t xml:space="preserve">sump </w:t>
      </w:r>
      <w:r w:rsidR="00EF3887" w:rsidRPr="00EC2319">
        <w:t>will be made chamfered to prevent waste accumulation and to direct the wastewater towards the pump.</w:t>
      </w:r>
      <w:r w:rsidR="006A4969" w:rsidRPr="00EC2319">
        <w:t xml:space="preserve"> </w:t>
      </w:r>
      <w:r w:rsidR="006A4969" w:rsidRPr="00EC2319">
        <w:rPr>
          <w:lang w:val="en-GB"/>
        </w:rPr>
        <w:t>The pump</w:t>
      </w:r>
      <w:r w:rsidR="002A1A6C" w:rsidRPr="00EC2319">
        <w:rPr>
          <w:lang w:val="en-GB"/>
        </w:rPr>
        <w:t>ing</w:t>
      </w:r>
      <w:r w:rsidR="006A4969" w:rsidRPr="00EC2319">
        <w:rPr>
          <w:lang w:val="en-GB"/>
        </w:rPr>
        <w:t xml:space="preserve"> station shall be designed </w:t>
      </w:r>
      <w:r w:rsidR="00600FEB" w:rsidRPr="000D3DB2">
        <w:t>to prevent septic conditions</w:t>
      </w:r>
      <w:r w:rsidR="006A4969" w:rsidRPr="00EC2319">
        <w:rPr>
          <w:lang w:val="en-GB"/>
        </w:rPr>
        <w:t>.</w:t>
      </w:r>
    </w:p>
    <w:p w14:paraId="0ED2D997" w14:textId="327271AC" w:rsidR="008E20A2" w:rsidRPr="00EC2319" w:rsidRDefault="008E20A2" w:rsidP="008E20A2">
      <w:pPr>
        <w:pStyle w:val="LFTBody"/>
      </w:pPr>
      <w:r w:rsidRPr="00EC2319">
        <w:t>The pumps shall be of the centrifugal type and be rated for raw wastewater. Hence, the impellers can be designed either as canal or screw centrifugal types</w:t>
      </w:r>
      <w:r w:rsidR="00310A8B" w:rsidRPr="00EC2319">
        <w:rPr>
          <w:szCs w:val="23"/>
        </w:rPr>
        <w:t xml:space="preserve"> with non-clogging</w:t>
      </w:r>
      <w:r w:rsidR="00617BDA">
        <w:rPr>
          <w:szCs w:val="23"/>
        </w:rPr>
        <w:t>.</w:t>
      </w:r>
    </w:p>
    <w:p w14:paraId="49F22F7A" w14:textId="29F64D00" w:rsidR="008E20A2" w:rsidRPr="00EC2319" w:rsidRDefault="008E20A2" w:rsidP="008E20A2">
      <w:pPr>
        <w:pStyle w:val="LFTBody"/>
      </w:pPr>
      <w:r w:rsidRPr="00EC2319">
        <w:t xml:space="preserve">Guide bars and automatic couplings shall allow easy service and maintenance of the pumps. </w:t>
      </w:r>
      <w:r w:rsidR="005B6B04" w:rsidRPr="00EC2319">
        <w:t xml:space="preserve">A lifting </w:t>
      </w:r>
      <w:r w:rsidRPr="00EC2319">
        <w:t>system</w:t>
      </w:r>
      <w:r w:rsidR="005B6B04" w:rsidRPr="00EC2319">
        <w:t xml:space="preserve"> with</w:t>
      </w:r>
      <w:r w:rsidR="0060393C" w:rsidRPr="00EC2319">
        <w:t xml:space="preserve"> overhead travelling crane</w:t>
      </w:r>
      <w:r w:rsidRPr="00EC2319">
        <w:t xml:space="preserve"> shall be provided to carry out the maintenance works for pumps</w:t>
      </w:r>
      <w:r w:rsidR="003A4EE0" w:rsidRPr="00EC2319">
        <w:t>.</w:t>
      </w:r>
    </w:p>
    <w:p w14:paraId="13706E3A" w14:textId="0B9B00EA" w:rsidR="0060393C" w:rsidRPr="00EC2319" w:rsidRDefault="0060393C" w:rsidP="008E20A2">
      <w:pPr>
        <w:pStyle w:val="LFTBody"/>
      </w:pPr>
      <w:r w:rsidRPr="00EC2319">
        <w:rPr>
          <w:szCs w:val="23"/>
        </w:rPr>
        <w:t xml:space="preserve">Foul air shall be collected from the building and shall be sent to the odor treatment unit. </w:t>
      </w:r>
      <w:r w:rsidRPr="00EC2319">
        <w:rPr>
          <w:lang w:val="en-GB"/>
        </w:rPr>
        <w:t>The air of the pumping station has to be H</w:t>
      </w:r>
      <w:r w:rsidRPr="00EC2319">
        <w:rPr>
          <w:vertAlign w:val="subscript"/>
          <w:lang w:val="en-GB"/>
        </w:rPr>
        <w:t>2</w:t>
      </w:r>
      <w:r w:rsidRPr="00EC2319">
        <w:rPr>
          <w:lang w:val="en-GB"/>
        </w:rPr>
        <w:t>S and CH</w:t>
      </w:r>
      <w:r w:rsidRPr="00EC2319">
        <w:rPr>
          <w:vertAlign w:val="subscript"/>
          <w:lang w:val="en-GB"/>
        </w:rPr>
        <w:t>4</w:t>
      </w:r>
      <w:r w:rsidRPr="00EC2319">
        <w:rPr>
          <w:lang w:val="en-GB"/>
        </w:rPr>
        <w:t xml:space="preserve"> monitored and warning system shall be installed.</w:t>
      </w:r>
    </w:p>
    <w:p w14:paraId="6B395E12" w14:textId="1F2EAEEB" w:rsidR="004427A8" w:rsidRDefault="004427A8" w:rsidP="004427A8">
      <w:pPr>
        <w:pStyle w:val="LFTBody"/>
        <w:tabs>
          <w:tab w:val="left" w:pos="5103"/>
        </w:tabs>
        <w:ind w:left="5103" w:hanging="5103"/>
        <w:contextualSpacing/>
      </w:pPr>
      <w:r w:rsidRPr="000561F7">
        <w:t xml:space="preserve">Minimum number of </w:t>
      </w:r>
      <w:r>
        <w:t xml:space="preserve">pumps for Stage </w:t>
      </w:r>
      <w:r w:rsidR="00600FEB">
        <w:t>3</w:t>
      </w:r>
      <w:r w:rsidRPr="000561F7">
        <w:tab/>
        <w:t xml:space="preserve">: </w:t>
      </w:r>
      <w:r w:rsidR="00600FEB">
        <w:t xml:space="preserve">3 channels + 1 spare unit </w:t>
      </w:r>
      <w:r w:rsidR="00600FEB" w:rsidRPr="003A4F90">
        <w:t>(with all equipped)</w:t>
      </w:r>
    </w:p>
    <w:p w14:paraId="6B1428F2" w14:textId="77777777" w:rsidR="005F5DE4" w:rsidRPr="00EC2319" w:rsidRDefault="005F5DE4" w:rsidP="005F5DE4">
      <w:pPr>
        <w:pStyle w:val="LFTBody"/>
        <w:tabs>
          <w:tab w:val="left" w:pos="5103"/>
        </w:tabs>
        <w:contextualSpacing/>
        <w:rPr>
          <w:szCs w:val="23"/>
        </w:rPr>
      </w:pPr>
      <w:r w:rsidRPr="00EC2319">
        <w:rPr>
          <w:szCs w:val="23"/>
        </w:rPr>
        <w:t>Type of pumps</w:t>
      </w:r>
      <w:r w:rsidRPr="00EC2319">
        <w:rPr>
          <w:szCs w:val="23"/>
        </w:rPr>
        <w:tab/>
        <w:t>: wet or dry installed submersible</w:t>
      </w:r>
    </w:p>
    <w:p w14:paraId="13B322F7" w14:textId="77777777" w:rsidR="005F5DE4" w:rsidRPr="00EC2319" w:rsidRDefault="005F5DE4" w:rsidP="005F5DE4">
      <w:pPr>
        <w:pStyle w:val="LFTBody"/>
        <w:tabs>
          <w:tab w:val="left" w:pos="5103"/>
        </w:tabs>
        <w:contextualSpacing/>
        <w:rPr>
          <w:szCs w:val="23"/>
        </w:rPr>
      </w:pPr>
      <w:r w:rsidRPr="00EC2319">
        <w:rPr>
          <w:szCs w:val="23"/>
        </w:rPr>
        <w:t>Number of stand-by pump</w:t>
      </w:r>
      <w:r w:rsidRPr="00EC2319">
        <w:rPr>
          <w:szCs w:val="23"/>
        </w:rPr>
        <w:tab/>
        <w:t xml:space="preserve">: </w:t>
      </w:r>
      <w:r w:rsidR="00401F20" w:rsidRPr="00EC2319">
        <w:rPr>
          <w:szCs w:val="23"/>
        </w:rPr>
        <w:t xml:space="preserve">min. </w:t>
      </w:r>
      <w:r w:rsidRPr="00EC2319">
        <w:rPr>
          <w:szCs w:val="23"/>
        </w:rPr>
        <w:t>1 no.</w:t>
      </w:r>
    </w:p>
    <w:p w14:paraId="5A511C4B" w14:textId="77777777" w:rsidR="005F5DE4" w:rsidRPr="00EC2319" w:rsidRDefault="005F5DE4" w:rsidP="005F5DE4">
      <w:pPr>
        <w:pStyle w:val="LFTBody"/>
        <w:tabs>
          <w:tab w:val="left" w:pos="5103"/>
        </w:tabs>
        <w:contextualSpacing/>
        <w:rPr>
          <w:szCs w:val="23"/>
        </w:rPr>
      </w:pPr>
      <w:r w:rsidRPr="00EC2319">
        <w:rPr>
          <w:szCs w:val="23"/>
        </w:rPr>
        <w:t>Control of each pump</w:t>
      </w:r>
      <w:r w:rsidRPr="00EC2319">
        <w:rPr>
          <w:szCs w:val="23"/>
        </w:rPr>
        <w:tab/>
        <w:t>: by frequency converter</w:t>
      </w:r>
    </w:p>
    <w:p w14:paraId="74B75CC8" w14:textId="77777777" w:rsidR="00EF3887" w:rsidRPr="00EC2319" w:rsidRDefault="00EF3887" w:rsidP="005F5DE4">
      <w:pPr>
        <w:pStyle w:val="LFTBody"/>
        <w:tabs>
          <w:tab w:val="left" w:pos="5103"/>
        </w:tabs>
        <w:rPr>
          <w:szCs w:val="23"/>
        </w:rPr>
      </w:pPr>
      <w:r w:rsidRPr="00EC2319">
        <w:rPr>
          <w:szCs w:val="23"/>
        </w:rPr>
        <w:t>Minimum efficiency</w:t>
      </w:r>
      <w:r w:rsidRPr="00EC2319">
        <w:rPr>
          <w:szCs w:val="23"/>
        </w:rPr>
        <w:tab/>
        <w:t>: 70%</w:t>
      </w:r>
    </w:p>
    <w:p w14:paraId="396F684E" w14:textId="38FE5575" w:rsidR="00A63B83" w:rsidRPr="00EC2319" w:rsidRDefault="00600FEB" w:rsidP="005F5DE4">
      <w:pPr>
        <w:pStyle w:val="Heading4"/>
      </w:pPr>
      <w:bookmarkStart w:id="114" w:name="_Toc200986376"/>
      <w:r>
        <w:t xml:space="preserve">Aerated </w:t>
      </w:r>
      <w:r w:rsidR="00A63B83" w:rsidRPr="00EC2319">
        <w:t xml:space="preserve">Grit and </w:t>
      </w:r>
      <w:r w:rsidR="00F2797B" w:rsidRPr="00EC2319">
        <w:t>G</w:t>
      </w:r>
      <w:r w:rsidR="00A63B83" w:rsidRPr="00EC2319">
        <w:t xml:space="preserve">rease </w:t>
      </w:r>
      <w:r w:rsidR="00F2797B" w:rsidRPr="00EC2319">
        <w:t>R</w:t>
      </w:r>
      <w:r w:rsidR="00A63B83" w:rsidRPr="00EC2319">
        <w:t xml:space="preserve">emoval </w:t>
      </w:r>
      <w:r w:rsidR="00F2797B" w:rsidRPr="00EC2319">
        <w:t>T</w:t>
      </w:r>
      <w:r w:rsidR="00A63B83" w:rsidRPr="00EC2319">
        <w:t>anks</w:t>
      </w:r>
      <w:bookmarkEnd w:id="114"/>
    </w:p>
    <w:p w14:paraId="6F3419DC" w14:textId="06EEEBFC" w:rsidR="003970D7" w:rsidRPr="00C966CF" w:rsidRDefault="000D3995">
      <w:pPr>
        <w:pStyle w:val="LFTBody"/>
      </w:pPr>
      <w:r w:rsidRPr="00EC2319">
        <w:t xml:space="preserve">After </w:t>
      </w:r>
      <w:r w:rsidR="005F5DE4" w:rsidRPr="00EC2319">
        <w:t>the inlet pumping station</w:t>
      </w:r>
      <w:r w:rsidRPr="00EC2319">
        <w:t xml:space="preserve"> or fine screen (as the case may be)</w:t>
      </w:r>
      <w:r w:rsidR="005F5DE4" w:rsidRPr="00EC2319">
        <w:t>, t</w:t>
      </w:r>
      <w:r w:rsidR="00A63B83" w:rsidRPr="00EC2319">
        <w:t xml:space="preserve">he wastewater shall flow to combined aerated grit </w:t>
      </w:r>
      <w:r w:rsidR="00A63B83" w:rsidRPr="00C966CF">
        <w:t>chambers and grease removal tanks.</w:t>
      </w:r>
      <w:r w:rsidR="00E65018" w:rsidRPr="00C966CF">
        <w:t xml:space="preserve"> </w:t>
      </w:r>
    </w:p>
    <w:p w14:paraId="384AF4E5" w14:textId="4D33333F" w:rsidR="003970D7" w:rsidRPr="00EC2319" w:rsidRDefault="003970D7" w:rsidP="003970D7">
      <w:pPr>
        <w:pStyle w:val="LFTBody"/>
        <w:rPr>
          <w:szCs w:val="23"/>
        </w:rPr>
      </w:pPr>
      <w:r w:rsidRPr="00C966CF">
        <w:t xml:space="preserve">Aerated grit and grease removal tanks </w:t>
      </w:r>
      <w:r w:rsidRPr="00C966CF">
        <w:rPr>
          <w:lang w:val="en-GB"/>
        </w:rPr>
        <w:t xml:space="preserve">shall be designed, constructed and equipped regarding the requirements set in </w:t>
      </w:r>
      <w:r w:rsidR="00CD65EA" w:rsidRPr="00C966CF">
        <w:rPr>
          <w:lang w:val="en-GB"/>
        </w:rPr>
        <w:t xml:space="preserve">Table 2-1. </w:t>
      </w:r>
      <w:r w:rsidRPr="00C966CF">
        <w:rPr>
          <w:lang w:val="en-GB"/>
        </w:rPr>
        <w:t xml:space="preserve">The </w:t>
      </w:r>
      <w:r w:rsidRPr="00C966CF">
        <w:t xml:space="preserve">maximum flow </w:t>
      </w:r>
      <w:r w:rsidRPr="00C966CF">
        <w:rPr>
          <w:rFonts w:eastAsia="Times New Roman"/>
          <w:sz w:val="20"/>
          <w:szCs w:val="20"/>
          <w:lang w:val="en-GB" w:eastAsia="en-GB"/>
        </w:rPr>
        <w:t>(Q</w:t>
      </w:r>
      <w:r w:rsidRPr="00C966CF">
        <w:rPr>
          <w:rFonts w:eastAsia="Times New Roman"/>
          <w:sz w:val="20"/>
          <w:szCs w:val="20"/>
          <w:vertAlign w:val="subscript"/>
          <w:lang w:val="en-GB" w:eastAsia="en-GB"/>
        </w:rPr>
        <w:t>WWF</w:t>
      </w:r>
      <w:r w:rsidRPr="00C966CF">
        <w:rPr>
          <w:rFonts w:eastAsia="Times New Roman"/>
          <w:sz w:val="20"/>
          <w:szCs w:val="20"/>
          <w:lang w:val="en-GB" w:eastAsia="en-GB"/>
        </w:rPr>
        <w:t xml:space="preserve">) </w:t>
      </w:r>
      <w:r w:rsidRPr="00C966CF">
        <w:t>of the related stage requirements shall be met for the unit.</w:t>
      </w:r>
      <w:r w:rsidRPr="00EC2319">
        <w:t xml:space="preserve"> </w:t>
      </w:r>
    </w:p>
    <w:p w14:paraId="7376E71D" w14:textId="2D37D5C4" w:rsidR="00A63B83" w:rsidRPr="008253BC" w:rsidRDefault="00A63B83">
      <w:pPr>
        <w:pStyle w:val="LFTBody"/>
      </w:pPr>
      <w:r w:rsidRPr="00695CE9">
        <w:t xml:space="preserve">The grit chamber and </w:t>
      </w:r>
      <w:r w:rsidRPr="008253BC">
        <w:t>grease removal tanks shall be constructed as rectangular concrete structures.</w:t>
      </w:r>
      <w:r w:rsidR="00400D05" w:rsidRPr="008253BC">
        <w:t xml:space="preserve"> </w:t>
      </w:r>
      <w:r w:rsidR="00400D05" w:rsidRPr="008253BC">
        <w:rPr>
          <w:lang w:val="en-GB"/>
        </w:rPr>
        <w:t xml:space="preserve">Length/Width ratio of the grit and grease removal unit shall be </w:t>
      </w:r>
      <w:r w:rsidR="00024B8C" w:rsidRPr="008253BC">
        <w:rPr>
          <w:lang w:val="en-GB"/>
        </w:rPr>
        <w:t>minimum</w:t>
      </w:r>
      <w:r w:rsidR="00400D05" w:rsidRPr="008253BC">
        <w:rPr>
          <w:lang w:val="en-GB"/>
        </w:rPr>
        <w:t xml:space="preserve"> 10.</w:t>
      </w:r>
    </w:p>
    <w:p w14:paraId="4D25CB94" w14:textId="6BFC5FD7" w:rsidR="00B0593D" w:rsidRPr="008253BC" w:rsidRDefault="00A63B83">
      <w:pPr>
        <w:pStyle w:val="LFTBody"/>
      </w:pPr>
      <w:r w:rsidRPr="008253BC">
        <w:t xml:space="preserve">A diffuser system for the creation of coarse bubbles shall be mounted on the wall over the grit hoppers. </w:t>
      </w:r>
      <w:r w:rsidR="00800192" w:rsidRPr="008253BC">
        <w:rPr>
          <w:szCs w:val="23"/>
        </w:rPr>
        <w:t xml:space="preserve">The diffuser in grit chamber </w:t>
      </w:r>
      <w:r w:rsidR="00800192" w:rsidRPr="008253BC">
        <w:t xml:space="preserve">proposed by the Contractor shall be in accordance with the specifications given in </w:t>
      </w:r>
      <w:r w:rsidR="00600FEB" w:rsidRPr="008253BC">
        <w:rPr>
          <w:rFonts w:eastAsia="Times New Roman"/>
          <w:lang w:eastAsia="tr-TR"/>
        </w:rPr>
        <w:t>Part 2 –Section VII Document No 7</w:t>
      </w:r>
      <w:r w:rsidR="00600FEB" w:rsidRPr="008253BC">
        <w:t xml:space="preserve"> and No 8</w:t>
      </w:r>
      <w:r w:rsidR="00800192" w:rsidRPr="008253BC">
        <w:t xml:space="preserve">. </w:t>
      </w:r>
      <w:r w:rsidRPr="008253BC">
        <w:t xml:space="preserve">It shall be possible to dismantle the diffusers and remove them for repair. </w:t>
      </w:r>
    </w:p>
    <w:p w14:paraId="338D447A" w14:textId="1989CD70" w:rsidR="00A63B83" w:rsidRPr="008253BC" w:rsidRDefault="00A63B83">
      <w:pPr>
        <w:pStyle w:val="LFTBody"/>
      </w:pPr>
      <w:r w:rsidRPr="008253BC">
        <w:t xml:space="preserve">The blowers </w:t>
      </w:r>
      <w:r w:rsidR="00B0593D" w:rsidRPr="008253BC">
        <w:t xml:space="preserve">for grit removal </w:t>
      </w:r>
      <w:r w:rsidRPr="008253BC">
        <w:t>shall be located in a separate building located adjacent to the grit and grease removal tanks. The blowers shall be speed controlled by means of frequency-converters. One stand-by blower unit shall be provided in the system.</w:t>
      </w:r>
    </w:p>
    <w:p w14:paraId="4F9DCEE1" w14:textId="77777777" w:rsidR="00600FEB" w:rsidRPr="008253BC" w:rsidRDefault="00600FEB" w:rsidP="00600FEB">
      <w:pPr>
        <w:pStyle w:val="LFTBody"/>
      </w:pPr>
      <w:r w:rsidRPr="008253BC">
        <w:t xml:space="preserve">The grit pumps shall be supplied and installed under “Mechanical Works” (Document No 7) and “Electrical Works” (Document No 8). </w:t>
      </w:r>
    </w:p>
    <w:p w14:paraId="5CBB5AE3" w14:textId="679A57AA" w:rsidR="0030180A" w:rsidRPr="00695CE9" w:rsidRDefault="0030180A" w:rsidP="0030180A">
      <w:pPr>
        <w:pStyle w:val="LFTBody"/>
      </w:pPr>
      <w:r w:rsidRPr="00695CE9">
        <w:rPr>
          <w:lang w:val="en-GB"/>
        </w:rPr>
        <w:lastRenderedPageBreak/>
        <w:t xml:space="preserve">Each grit and grease removal tank shall have a  bridge . </w:t>
      </w:r>
      <w:r w:rsidR="00890B65" w:rsidRPr="00695CE9">
        <w:t xml:space="preserve">The submersible </w:t>
      </w:r>
      <w:r w:rsidR="00F6468D" w:rsidRPr="00695CE9">
        <w:t xml:space="preserve">grit </w:t>
      </w:r>
      <w:r w:rsidR="00890B65" w:rsidRPr="00695CE9">
        <w:t xml:space="preserve">pumps </w:t>
      </w:r>
      <w:r w:rsidR="001B1815" w:rsidRPr="00695CE9">
        <w:t>shal</w:t>
      </w:r>
      <w:r w:rsidR="00890B65" w:rsidRPr="00695CE9">
        <w:t>l be connected to the bridge</w:t>
      </w:r>
      <w:r w:rsidR="00F6468D" w:rsidRPr="00695CE9">
        <w:t xml:space="preserve"> and move together with the bridge</w:t>
      </w:r>
      <w:r w:rsidR="00890B65" w:rsidRPr="00695CE9">
        <w:t xml:space="preserve">. The pump can be lowered and removed by chains on 1.4404 stainless steel guide rails. The pump </w:t>
      </w:r>
      <w:r w:rsidR="001B1815" w:rsidRPr="00695CE9">
        <w:t>shall</w:t>
      </w:r>
      <w:r w:rsidR="00890B65" w:rsidRPr="00695CE9">
        <w:t xml:space="preserve"> </w:t>
      </w:r>
      <w:r w:rsidR="00F6468D" w:rsidRPr="00695CE9">
        <w:t>transfer the</w:t>
      </w:r>
      <w:r w:rsidR="00890B65" w:rsidRPr="00695CE9">
        <w:t xml:space="preserve"> grit to </w:t>
      </w:r>
      <w:r w:rsidR="00F6468D" w:rsidRPr="00695CE9">
        <w:t xml:space="preserve">the grit accumulation </w:t>
      </w:r>
      <w:r w:rsidR="00890B65" w:rsidRPr="00695CE9">
        <w:t xml:space="preserve">channel by means of </w:t>
      </w:r>
      <w:r w:rsidR="00056000" w:rsidRPr="00695CE9">
        <w:t>stainless-steel</w:t>
      </w:r>
      <w:r w:rsidR="001D50B3" w:rsidRPr="00695CE9">
        <w:t xml:space="preserve"> </w:t>
      </w:r>
      <w:r w:rsidR="00890B65" w:rsidRPr="00695CE9">
        <w:t>pipe</w:t>
      </w:r>
      <w:r w:rsidR="00F6468D" w:rsidRPr="00695CE9">
        <w:t>lines</w:t>
      </w:r>
      <w:r w:rsidR="00890B65" w:rsidRPr="00695CE9">
        <w:t xml:space="preserve"> </w:t>
      </w:r>
      <w:r w:rsidR="00D80CC7" w:rsidRPr="00695CE9">
        <w:t xml:space="preserve">installed </w:t>
      </w:r>
      <w:r w:rsidR="00890B65" w:rsidRPr="00695CE9">
        <w:t>on the grit removal bridge.</w:t>
      </w:r>
      <w:r w:rsidR="001D50B3" w:rsidRPr="00695CE9">
        <w:t xml:space="preserve"> </w:t>
      </w:r>
      <w:r w:rsidR="008A6C12" w:rsidRPr="00695CE9">
        <w:t xml:space="preserve">The grit discharged to this channel </w:t>
      </w:r>
      <w:r w:rsidR="001B1815" w:rsidRPr="00695CE9">
        <w:t xml:space="preserve">shall </w:t>
      </w:r>
      <w:r w:rsidR="008A6C12" w:rsidRPr="00695CE9">
        <w:t xml:space="preserve">reach to grit </w:t>
      </w:r>
      <w:r w:rsidR="001B1815" w:rsidRPr="00695CE9">
        <w:t>classifier</w:t>
      </w:r>
      <w:r w:rsidR="008A6C12" w:rsidRPr="00695CE9">
        <w:t xml:space="preserve"> </w:t>
      </w:r>
      <w:r w:rsidR="00585373" w:rsidRPr="00695CE9">
        <w:t xml:space="preserve">then </w:t>
      </w:r>
      <w:r w:rsidR="008A6C12" w:rsidRPr="00695CE9">
        <w:t xml:space="preserve">separated from water and </w:t>
      </w:r>
      <w:r w:rsidR="00D80CC7" w:rsidRPr="00695CE9">
        <w:t>the settled grit shall be transported to containers.</w:t>
      </w:r>
      <w:r w:rsidR="00890B65" w:rsidRPr="00695CE9">
        <w:t xml:space="preserve"> </w:t>
      </w:r>
      <w:r w:rsidRPr="00695CE9">
        <w:t xml:space="preserve">On the other hand, the retained grease shall be scraped off into a grease collector pit. </w:t>
      </w:r>
    </w:p>
    <w:p w14:paraId="4D88DE1A" w14:textId="23C47F87" w:rsidR="00A63B83" w:rsidRPr="00EC2319" w:rsidRDefault="00890B65">
      <w:pPr>
        <w:pStyle w:val="LFTBody"/>
      </w:pPr>
      <w:r w:rsidRPr="008253BC">
        <w:t xml:space="preserve">The capacity of the </w:t>
      </w:r>
      <w:r w:rsidR="005333B0" w:rsidRPr="008253BC">
        <w:t>g</w:t>
      </w:r>
      <w:r w:rsidR="00D448DE" w:rsidRPr="008253BC">
        <w:t>rit pump should be selected twice of the calculated requirement</w:t>
      </w:r>
      <w:r w:rsidRPr="008253BC">
        <w:t xml:space="preserve">. </w:t>
      </w:r>
      <w:r w:rsidR="00E46766" w:rsidRPr="008253BC">
        <w:rPr>
          <w:szCs w:val="23"/>
        </w:rPr>
        <w:t xml:space="preserve">The </w:t>
      </w:r>
      <w:r w:rsidR="00401F20" w:rsidRPr="008253BC">
        <w:rPr>
          <w:szCs w:val="23"/>
        </w:rPr>
        <w:t>c</w:t>
      </w:r>
      <w:r w:rsidR="00E46766" w:rsidRPr="008253BC">
        <w:rPr>
          <w:szCs w:val="23"/>
        </w:rPr>
        <w:t>lassifier</w:t>
      </w:r>
      <w:r w:rsidR="00E46766" w:rsidRPr="008253BC">
        <w:t xml:space="preserve"> proposed by the Contractor shall be in accordance with the specifications given in </w:t>
      </w:r>
      <w:r w:rsidR="00600FEB" w:rsidRPr="008253BC">
        <w:rPr>
          <w:rFonts w:eastAsia="Times New Roman"/>
          <w:lang w:eastAsia="tr-TR"/>
        </w:rPr>
        <w:t>Part 2 –Section VII Document No 7</w:t>
      </w:r>
      <w:r w:rsidR="00E46766" w:rsidRPr="008253BC">
        <w:t xml:space="preserve">. </w:t>
      </w:r>
      <w:r w:rsidR="008A6C12" w:rsidRPr="008253BC">
        <w:t xml:space="preserve">The capacity of the grit </w:t>
      </w:r>
      <w:r w:rsidR="001B1815" w:rsidRPr="008253BC">
        <w:t>classifier shall</w:t>
      </w:r>
      <w:r w:rsidR="008A6C12" w:rsidRPr="008253BC">
        <w:t xml:space="preserve"> be </w:t>
      </w:r>
      <w:r w:rsidR="00E245F6" w:rsidRPr="008253BC">
        <w:t>20% higher than</w:t>
      </w:r>
      <w:r w:rsidR="008A6C12" w:rsidRPr="008253BC">
        <w:t xml:space="preserve"> the total capacity of the grit pumps. The grit </w:t>
      </w:r>
      <w:r w:rsidR="00E245F6" w:rsidRPr="008253BC">
        <w:t>classifier</w:t>
      </w:r>
      <w:r w:rsidR="008A6C12" w:rsidRPr="008253BC">
        <w:t xml:space="preserve"> equipment </w:t>
      </w:r>
      <w:r w:rsidR="001B1815" w:rsidRPr="008253BC">
        <w:t>shall</w:t>
      </w:r>
      <w:r w:rsidR="008A6C12" w:rsidRPr="008253BC">
        <w:t xml:space="preserve"> be with clean water washing. The efficiency of the </w:t>
      </w:r>
      <w:r w:rsidR="001B1815" w:rsidRPr="008253BC">
        <w:t>grit classifier shall</w:t>
      </w:r>
      <w:r w:rsidR="008A6C12" w:rsidRPr="008253BC">
        <w:t xml:space="preserve"> be over 90 % for the particles of 0.2 mm and bigger </w:t>
      </w:r>
      <w:r w:rsidR="00E245F6" w:rsidRPr="008253BC">
        <w:t xml:space="preserve">grit </w:t>
      </w:r>
      <w:r w:rsidR="008A6C12" w:rsidRPr="008253BC">
        <w:t xml:space="preserve">size. </w:t>
      </w:r>
      <w:r w:rsidR="00292E36" w:rsidRPr="008253BC">
        <w:t xml:space="preserve">The grit </w:t>
      </w:r>
      <w:r w:rsidR="00E245F6" w:rsidRPr="008253BC">
        <w:t>classifier</w:t>
      </w:r>
      <w:r w:rsidR="00292E36" w:rsidRPr="008253BC">
        <w:t xml:space="preserve"> will have the bottom drainage</w:t>
      </w:r>
      <w:r w:rsidR="001B1815" w:rsidRPr="008253BC">
        <w:t xml:space="preserve"> </w:t>
      </w:r>
      <w:r w:rsidR="00292E36" w:rsidRPr="00EC2319">
        <w:t xml:space="preserve">and the valve and installed in a suitable location in the building. </w:t>
      </w:r>
      <w:r w:rsidR="00A63B83" w:rsidRPr="00EC2319">
        <w:t>A screw conveyor will transport the settled grit from the grit classifier to a container with a capacity for approximately one week's grit production. Grit classifier, screw conveyor and grit container shall be located in the same building where the fine screens are installed.</w:t>
      </w:r>
      <w:r w:rsidR="00E245F6" w:rsidRPr="00EC2319">
        <w:t xml:space="preserve"> </w:t>
      </w:r>
    </w:p>
    <w:p w14:paraId="224782A2" w14:textId="24EF40C2" w:rsidR="00E245F6" w:rsidRPr="00EC2319" w:rsidRDefault="00A63B83">
      <w:pPr>
        <w:pStyle w:val="LFTBody"/>
        <w:rPr>
          <w:lang w:eastAsia="tr-TR"/>
        </w:rPr>
      </w:pPr>
      <w:r w:rsidRPr="00EC2319">
        <w:t xml:space="preserve">The </w:t>
      </w:r>
      <w:r w:rsidR="00E06DEF" w:rsidRPr="00EC2319">
        <w:rPr>
          <w:lang w:eastAsia="tr-TR"/>
        </w:rPr>
        <w:t>surface scum and</w:t>
      </w:r>
      <w:r w:rsidRPr="00EC2319">
        <w:t xml:space="preserve"> floated grease shall be scrapped by a scraper system mounted on the moving bridge that provides collection and transported into a </w:t>
      </w:r>
      <w:r w:rsidR="001D50B3" w:rsidRPr="00EC2319">
        <w:t>grease collector pit</w:t>
      </w:r>
      <w:r w:rsidRPr="00EC2319">
        <w:t xml:space="preserve">, and then directed </w:t>
      </w:r>
      <w:r w:rsidR="00406415" w:rsidRPr="00EC2319">
        <w:rPr>
          <w:lang w:eastAsia="tr-TR"/>
        </w:rPr>
        <w:t>to the drum sieve</w:t>
      </w:r>
      <w:r w:rsidR="00E06DEF" w:rsidRPr="00EC2319" w:rsidDel="003272A7">
        <w:t xml:space="preserve"> </w:t>
      </w:r>
      <w:r w:rsidR="00E06DEF" w:rsidRPr="00EC2319">
        <w:t>by means of air lifting</w:t>
      </w:r>
      <w:r w:rsidRPr="00EC2319">
        <w:t>.</w:t>
      </w:r>
      <w:r w:rsidR="00406415" w:rsidRPr="00EC2319">
        <w:rPr>
          <w:lang w:eastAsia="tr-TR"/>
        </w:rPr>
        <w:t xml:space="preserve"> </w:t>
      </w:r>
      <w:r w:rsidR="001D50B3" w:rsidRPr="00EC2319">
        <w:rPr>
          <w:lang w:eastAsia="tr-TR"/>
        </w:rPr>
        <w:t xml:space="preserve">Pipework for air lift system shall be stainless steel. </w:t>
      </w:r>
      <w:r w:rsidR="00A56CDB" w:rsidRPr="00EC2319">
        <w:rPr>
          <w:lang w:eastAsia="tr-TR"/>
        </w:rPr>
        <w:t xml:space="preserve">The air requiring for air lift application shall be provided from grit and grease removal blowers. When determining the capacity of these blowers, this additional amount should be considered. </w:t>
      </w:r>
      <w:r w:rsidR="00E245F6" w:rsidRPr="00EC2319">
        <w:rPr>
          <w:lang w:eastAsia="tr-TR"/>
        </w:rPr>
        <w:t>After the drum sieve, t</w:t>
      </w:r>
      <w:r w:rsidR="00406415" w:rsidRPr="00EC2319">
        <w:rPr>
          <w:lang w:eastAsia="tr-TR"/>
        </w:rPr>
        <w:t xml:space="preserve">he scum and floating materials shall be </w:t>
      </w:r>
      <w:r w:rsidR="00E245F6" w:rsidRPr="00EC2319">
        <w:rPr>
          <w:lang w:eastAsia="tr-TR"/>
        </w:rPr>
        <w:t xml:space="preserve">transported to screen press and then </w:t>
      </w:r>
      <w:r w:rsidR="00406415" w:rsidRPr="00EC2319">
        <w:rPr>
          <w:lang w:eastAsia="tr-TR"/>
        </w:rPr>
        <w:t>collected in the containers.</w:t>
      </w:r>
      <w:r w:rsidR="00E06DEF" w:rsidRPr="00EC2319">
        <w:rPr>
          <w:lang w:eastAsia="tr-TR"/>
        </w:rPr>
        <w:t xml:space="preserve"> </w:t>
      </w:r>
    </w:p>
    <w:p w14:paraId="6B586435" w14:textId="77777777" w:rsidR="00600FEB" w:rsidRPr="003A4F90" w:rsidRDefault="00600FEB" w:rsidP="00600FEB">
      <w:pPr>
        <w:pStyle w:val="LFTBody"/>
      </w:pPr>
      <w:r w:rsidRPr="003A4F90">
        <w:t>The limiting criteria for surface load in grease removal part is 25 m</w:t>
      </w:r>
      <w:r w:rsidRPr="003A4F90">
        <w:rPr>
          <w:vertAlign w:val="superscript"/>
        </w:rPr>
        <w:t>3</w:t>
      </w:r>
      <w:r w:rsidRPr="003A4F90">
        <w:t>/m</w:t>
      </w:r>
      <w:r w:rsidRPr="003A4F90">
        <w:rPr>
          <w:vertAlign w:val="superscript"/>
        </w:rPr>
        <w:t>2</w:t>
      </w:r>
      <w:r w:rsidRPr="003A4F90">
        <w:t>h at maximum flow rate (i.e. Q</w:t>
      </w:r>
      <w:r w:rsidRPr="003A4F90">
        <w:rPr>
          <w:vertAlign w:val="subscript"/>
        </w:rPr>
        <w:t>WW,h</w:t>
      </w:r>
      <w:r w:rsidRPr="003A4F90">
        <w:t xml:space="preserve">). The width of grease section shall be min 30% of width of grit section. 1/3 of the maximum flow </w:t>
      </w:r>
      <w:r w:rsidRPr="003A4F90">
        <w:rPr>
          <w:rFonts w:eastAsia="Times New Roman"/>
          <w:sz w:val="20"/>
          <w:szCs w:val="20"/>
          <w:lang w:eastAsia="en-GB"/>
        </w:rPr>
        <w:t>(Q</w:t>
      </w:r>
      <w:r w:rsidRPr="003A4F90">
        <w:rPr>
          <w:rFonts w:eastAsia="Times New Roman"/>
          <w:sz w:val="20"/>
          <w:szCs w:val="20"/>
          <w:vertAlign w:val="subscript"/>
          <w:lang w:eastAsia="en-GB"/>
        </w:rPr>
        <w:t>WW,h</w:t>
      </w:r>
      <w:r w:rsidRPr="003A4F90">
        <w:rPr>
          <w:rFonts w:eastAsia="Times New Roman"/>
          <w:sz w:val="20"/>
          <w:szCs w:val="20"/>
          <w:lang w:eastAsia="en-GB"/>
        </w:rPr>
        <w:t xml:space="preserve">) </w:t>
      </w:r>
      <w:r w:rsidRPr="003A4F90">
        <w:t xml:space="preserve">rate shall be </w:t>
      </w:r>
      <w:r w:rsidRPr="00277F66">
        <w:t xml:space="preserve">considered </w:t>
      </w:r>
      <w:r w:rsidRPr="003A4F90">
        <w:t xml:space="preserve">for the hydraulic load of the grease channel. </w:t>
      </w:r>
    </w:p>
    <w:p w14:paraId="0E8DA7E6" w14:textId="596E625F" w:rsidR="00A63B83" w:rsidRPr="00EC2319" w:rsidRDefault="00A63B83">
      <w:pPr>
        <w:pStyle w:val="LFTBody"/>
      </w:pPr>
      <w:r w:rsidRPr="00EC2319">
        <w:t xml:space="preserve">The grease scrapers and grit pumps shall be autonomously, locally timer controlled. </w:t>
      </w:r>
    </w:p>
    <w:p w14:paraId="45B02248" w14:textId="274DADBF" w:rsidR="00B5354B" w:rsidRPr="00EC2319" w:rsidRDefault="00E06DEF" w:rsidP="00E06DEF">
      <w:pPr>
        <w:pStyle w:val="LFTBody"/>
      </w:pPr>
      <w:r w:rsidRPr="00EC2319">
        <w:t xml:space="preserve">Each </w:t>
      </w:r>
      <w:r w:rsidRPr="00EC2319">
        <w:rPr>
          <w:lang w:eastAsia="tr-TR"/>
        </w:rPr>
        <w:t>grease and grit removal tank</w:t>
      </w:r>
      <w:r w:rsidRPr="00EC2319">
        <w:t xml:space="preserve"> shall be isolated by means of the electrical actuated penstocks installed at downstream of each unit</w:t>
      </w:r>
      <w:r w:rsidR="005D5592" w:rsidRPr="00EC2319">
        <w:t>. This penstock shall be adjustable according to water level.</w:t>
      </w:r>
      <w:r w:rsidRPr="00EC2319">
        <w:t xml:space="preserve"> These </w:t>
      </w:r>
      <w:r w:rsidRPr="00EC2319">
        <w:rPr>
          <w:szCs w:val="23"/>
        </w:rPr>
        <w:t xml:space="preserve">outlet penstocks shall be weir type </w:t>
      </w:r>
      <w:r w:rsidRPr="00EC2319">
        <w:t>with double spindle and</w:t>
      </w:r>
      <w:r w:rsidRPr="00EC2319">
        <w:rPr>
          <w:szCs w:val="23"/>
        </w:rPr>
        <w:t xml:space="preserve"> fully </w:t>
      </w:r>
      <w:r w:rsidRPr="00EC2319">
        <w:t xml:space="preserve">watertight. The operation status of the penstocks should be monitored and controlled by the SCADA system. </w:t>
      </w:r>
    </w:p>
    <w:p w14:paraId="54CA926C" w14:textId="731E2CDB" w:rsidR="005D5592" w:rsidRPr="00EC2319" w:rsidRDefault="00F55EC3" w:rsidP="00E06DEF">
      <w:pPr>
        <w:pStyle w:val="LFTBody"/>
      </w:pPr>
      <w:r w:rsidRPr="00EC2319">
        <w:t xml:space="preserve">The drainage pit shall be designed and constructed </w:t>
      </w:r>
      <w:r w:rsidR="00F21CCF" w:rsidRPr="00EC2319">
        <w:t xml:space="preserve">on the bottom of </w:t>
      </w:r>
      <w:r w:rsidRPr="00EC2319">
        <w:t>each gri</w:t>
      </w:r>
      <w:r w:rsidR="00B5354B" w:rsidRPr="00EC2319">
        <w:t>t</w:t>
      </w:r>
      <w:r w:rsidRPr="00EC2319">
        <w:t xml:space="preserve"> removal tank</w:t>
      </w:r>
      <w:r w:rsidR="00F21CCF" w:rsidRPr="00EC2319">
        <w:t>.</w:t>
      </w:r>
      <w:r w:rsidRPr="00EC2319">
        <w:t xml:space="preserve"> This </w:t>
      </w:r>
      <w:r w:rsidR="00304195" w:rsidRPr="00EC2319">
        <w:t>drainage</w:t>
      </w:r>
      <w:r w:rsidR="00F21CCF" w:rsidRPr="00EC2319">
        <w:t xml:space="preserve"> pit </w:t>
      </w:r>
      <w:r w:rsidRPr="00EC2319">
        <w:t>shall be equipped with the drainage valve</w:t>
      </w:r>
      <w:r w:rsidR="00F21CCF" w:rsidRPr="00EC2319">
        <w:t xml:space="preserve"> that is extended spindle and manual operated</w:t>
      </w:r>
      <w:r w:rsidRPr="00EC2319">
        <w:t>.</w:t>
      </w:r>
    </w:p>
    <w:p w14:paraId="44268348" w14:textId="57BEF8D9" w:rsidR="004427A8" w:rsidRDefault="004427A8" w:rsidP="004427A8">
      <w:pPr>
        <w:pStyle w:val="LFTBody"/>
        <w:tabs>
          <w:tab w:val="left" w:pos="5387"/>
        </w:tabs>
        <w:ind w:left="5387" w:hanging="5387"/>
        <w:contextualSpacing/>
      </w:pPr>
      <w:r w:rsidRPr="000561F7">
        <w:t xml:space="preserve">Minimum number of </w:t>
      </w:r>
      <w:r>
        <w:t xml:space="preserve">grit&amp;grease removal tank for Stage </w:t>
      </w:r>
      <w:r w:rsidR="004D49E7">
        <w:t>3</w:t>
      </w:r>
      <w:r w:rsidRPr="000561F7">
        <w:tab/>
      </w:r>
      <w:r>
        <w:tab/>
      </w:r>
      <w:r w:rsidRPr="000561F7">
        <w:t xml:space="preserve">: </w:t>
      </w:r>
      <w:r w:rsidR="00EE65BF">
        <w:t xml:space="preserve">2 </w:t>
      </w:r>
      <w:r>
        <w:t>tanks</w:t>
      </w:r>
    </w:p>
    <w:p w14:paraId="158BC8CA" w14:textId="673DEAC9" w:rsidR="00C9502D" w:rsidRPr="008253BC" w:rsidRDefault="00C9502D" w:rsidP="004427A8">
      <w:pPr>
        <w:pStyle w:val="LFTBody"/>
        <w:tabs>
          <w:tab w:val="left" w:pos="5387"/>
        </w:tabs>
        <w:spacing w:after="0"/>
        <w:ind w:left="5387" w:hanging="5387"/>
        <w:contextualSpacing/>
      </w:pPr>
      <w:r w:rsidRPr="00EC2319">
        <w:t>Minimum retention time at maximum flow</w:t>
      </w:r>
      <w:r w:rsidR="005F5DE4" w:rsidRPr="00EC2319">
        <w:tab/>
      </w:r>
      <w:r w:rsidR="004427A8" w:rsidRPr="008253BC">
        <w:tab/>
      </w:r>
      <w:r w:rsidRPr="008253BC">
        <w:t>:</w:t>
      </w:r>
      <w:r w:rsidR="005F5DE4" w:rsidRPr="008253BC">
        <w:t xml:space="preserve"> </w:t>
      </w:r>
      <w:r w:rsidRPr="008253BC">
        <w:t>5 minutes</w:t>
      </w:r>
    </w:p>
    <w:p w14:paraId="49FE1B0B" w14:textId="63C3531E" w:rsidR="00977DA9" w:rsidRPr="008253BC" w:rsidRDefault="00977DA9" w:rsidP="00600FEB">
      <w:pPr>
        <w:tabs>
          <w:tab w:val="left" w:pos="5103"/>
        </w:tabs>
        <w:spacing w:after="240" w:line="270" w:lineRule="atLeast"/>
        <w:ind w:left="5670" w:hanging="5670"/>
        <w:contextualSpacing/>
        <w:rPr>
          <w:rFonts w:ascii="Times New Roman" w:eastAsia="Cambria" w:hAnsi="Times New Roman" w:cs="Times New Roman"/>
          <w:lang w:val="en-US" w:bidi="en-US"/>
        </w:rPr>
      </w:pPr>
      <w:r w:rsidRPr="008253BC">
        <w:rPr>
          <w:rFonts w:ascii="Times New Roman" w:eastAsia="Cambria" w:hAnsi="Times New Roman" w:cs="Times New Roman"/>
          <w:lang w:val="en-US" w:bidi="en-US"/>
        </w:rPr>
        <w:t>Minimum storage capacity and type container</w:t>
      </w:r>
      <w:r w:rsidRPr="008253BC">
        <w:rPr>
          <w:rFonts w:ascii="Times New Roman" w:eastAsia="Cambria" w:hAnsi="Times New Roman" w:cs="Times New Roman"/>
          <w:lang w:val="en-US" w:bidi="en-US"/>
        </w:rPr>
        <w:tab/>
      </w:r>
      <w:r w:rsidR="004427A8" w:rsidRPr="008253BC">
        <w:rPr>
          <w:rFonts w:ascii="Times New Roman" w:eastAsia="Cambria" w:hAnsi="Times New Roman" w:cs="Times New Roman"/>
          <w:lang w:val="en-US" w:bidi="en-US"/>
        </w:rPr>
        <w:tab/>
      </w:r>
      <w:r w:rsidRPr="008253BC">
        <w:rPr>
          <w:rFonts w:ascii="Times New Roman" w:eastAsia="Cambria" w:hAnsi="Times New Roman" w:cs="Times New Roman"/>
          <w:lang w:val="en-US" w:bidi="en-US"/>
        </w:rPr>
        <w:t xml:space="preserve">: in accordance with </w:t>
      </w:r>
      <w:r w:rsidR="00600FEB" w:rsidRPr="008253BC">
        <w:rPr>
          <w:rFonts w:ascii="Times New Roman" w:eastAsia="Times New Roman" w:hAnsi="Times New Roman" w:cs="Times New Roman"/>
          <w:lang w:val="en-US" w:eastAsia="tr-TR"/>
        </w:rPr>
        <w:t xml:space="preserve">Part 2 –Section </w:t>
      </w:r>
      <w:r w:rsidR="00600FEB" w:rsidRPr="008253BC">
        <w:rPr>
          <w:rFonts w:eastAsia="Times New Roman"/>
          <w:lang w:eastAsia="tr-TR"/>
        </w:rPr>
        <w:t>VII</w:t>
      </w:r>
      <w:r w:rsidR="00600FEB" w:rsidRPr="008253BC">
        <w:rPr>
          <w:rFonts w:ascii="Times New Roman" w:eastAsia="Times New Roman" w:hAnsi="Times New Roman" w:cs="Times New Roman"/>
          <w:lang w:val="en-US" w:eastAsia="tr-TR"/>
        </w:rPr>
        <w:t xml:space="preserve"> Document No 7</w:t>
      </w:r>
    </w:p>
    <w:p w14:paraId="30DC5FC4" w14:textId="545D7001" w:rsidR="00C9502D" w:rsidRPr="008253BC" w:rsidRDefault="00C9502D" w:rsidP="00C9502D">
      <w:pPr>
        <w:tabs>
          <w:tab w:val="left" w:pos="5103"/>
        </w:tabs>
        <w:spacing w:after="240" w:line="270" w:lineRule="atLeast"/>
        <w:contextualSpacing/>
        <w:rPr>
          <w:rFonts w:ascii="Times New Roman" w:eastAsia="Cambria" w:hAnsi="Times New Roman" w:cs="Times New Roman"/>
          <w:lang w:val="en-US" w:bidi="en-US"/>
        </w:rPr>
      </w:pPr>
      <w:r w:rsidRPr="008253BC">
        <w:rPr>
          <w:rFonts w:ascii="Times New Roman" w:eastAsia="Cambria" w:hAnsi="Times New Roman" w:cs="Times New Roman"/>
          <w:lang w:val="en-US" w:bidi="en-US"/>
        </w:rPr>
        <w:t xml:space="preserve">Minimum </w:t>
      </w:r>
      <w:r w:rsidR="00B5354B" w:rsidRPr="008253BC">
        <w:rPr>
          <w:rFonts w:ascii="Times New Roman" w:eastAsia="Cambria" w:hAnsi="Times New Roman" w:cs="Times New Roman"/>
          <w:lang w:val="en-US" w:bidi="en-US"/>
        </w:rPr>
        <w:t>number</w:t>
      </w:r>
      <w:r w:rsidRPr="008253BC">
        <w:rPr>
          <w:rFonts w:ascii="Times New Roman" w:eastAsia="Cambria" w:hAnsi="Times New Roman" w:cs="Times New Roman"/>
          <w:lang w:val="en-US" w:bidi="en-US"/>
        </w:rPr>
        <w:t xml:space="preserve"> of the containers</w:t>
      </w:r>
      <w:r w:rsidR="005F5DE4" w:rsidRPr="008253BC">
        <w:rPr>
          <w:rFonts w:ascii="Times New Roman" w:eastAsia="Cambria" w:hAnsi="Times New Roman" w:cs="Times New Roman"/>
          <w:lang w:val="en-US" w:bidi="en-US"/>
        </w:rPr>
        <w:tab/>
      </w:r>
      <w:r w:rsidR="004427A8" w:rsidRPr="008253BC">
        <w:rPr>
          <w:rFonts w:ascii="Times New Roman" w:eastAsia="Cambria" w:hAnsi="Times New Roman" w:cs="Times New Roman"/>
          <w:lang w:val="en-US" w:bidi="en-US"/>
        </w:rPr>
        <w:tab/>
      </w:r>
      <w:r w:rsidR="005F5DE4" w:rsidRPr="008253BC">
        <w:rPr>
          <w:rFonts w:ascii="Times New Roman" w:eastAsia="Cambria" w:hAnsi="Times New Roman" w:cs="Times New Roman"/>
          <w:lang w:val="en-US" w:bidi="en-US"/>
        </w:rPr>
        <w:t xml:space="preserve">: </w:t>
      </w:r>
      <w:r w:rsidR="004D49E7">
        <w:rPr>
          <w:rFonts w:ascii="Times New Roman" w:eastAsia="Cambria" w:hAnsi="Times New Roman" w:cs="Times New Roman"/>
          <w:lang w:val="en-US" w:bidi="en-US"/>
        </w:rPr>
        <w:t>2</w:t>
      </w:r>
      <w:r w:rsidR="004D49E7" w:rsidRPr="008253BC">
        <w:rPr>
          <w:rFonts w:ascii="Times New Roman" w:eastAsia="Cambria" w:hAnsi="Times New Roman" w:cs="Times New Roman"/>
          <w:lang w:val="en-US" w:bidi="en-US"/>
        </w:rPr>
        <w:t xml:space="preserve"> </w:t>
      </w:r>
      <w:r w:rsidR="00B5354B" w:rsidRPr="008253BC">
        <w:rPr>
          <w:rFonts w:ascii="Times New Roman" w:eastAsia="Cambria" w:hAnsi="Times New Roman" w:cs="Times New Roman"/>
          <w:lang w:val="en-US" w:bidi="en-US"/>
        </w:rPr>
        <w:t>items</w:t>
      </w:r>
    </w:p>
    <w:p w14:paraId="1152B54D" w14:textId="6F91097A" w:rsidR="00C9502D" w:rsidRPr="00695CE9" w:rsidRDefault="00C9502D" w:rsidP="00C9502D">
      <w:pPr>
        <w:tabs>
          <w:tab w:val="left" w:pos="5103"/>
        </w:tabs>
        <w:spacing w:after="240" w:line="270" w:lineRule="atLeast"/>
        <w:rPr>
          <w:rFonts w:ascii="Times New Roman" w:eastAsia="Cambria" w:hAnsi="Times New Roman" w:cs="Times New Roman"/>
          <w:lang w:val="en-US" w:bidi="en-US"/>
        </w:rPr>
      </w:pPr>
      <w:r w:rsidRPr="00695CE9">
        <w:rPr>
          <w:rFonts w:ascii="Times New Roman" w:eastAsia="Cambria" w:hAnsi="Times New Roman" w:cs="Times New Roman"/>
          <w:lang w:val="en-US" w:bidi="en-US"/>
        </w:rPr>
        <w:t>Minimum number of grit</w:t>
      </w:r>
      <w:r w:rsidRPr="00695CE9">
        <w:rPr>
          <w:rFonts w:ascii="Times New Roman" w:eastAsia="Cambria" w:hAnsi="Times New Roman" w:cs="Times New Roman"/>
          <w:lang w:bidi="en-US"/>
        </w:rPr>
        <w:t xml:space="preserve"> clas</w:t>
      </w:r>
      <w:r w:rsidR="00462B22" w:rsidRPr="00695CE9">
        <w:rPr>
          <w:rFonts w:ascii="Times New Roman" w:eastAsia="Cambria" w:hAnsi="Times New Roman" w:cs="Times New Roman"/>
          <w:lang w:bidi="en-US"/>
        </w:rPr>
        <w:t>s</w:t>
      </w:r>
      <w:r w:rsidRPr="00695CE9">
        <w:rPr>
          <w:rFonts w:ascii="Times New Roman" w:eastAsia="Cambria" w:hAnsi="Times New Roman" w:cs="Times New Roman"/>
          <w:lang w:bidi="en-US"/>
        </w:rPr>
        <w:t>ifiers</w:t>
      </w:r>
      <w:r w:rsidR="005F5DE4" w:rsidRPr="00695CE9">
        <w:rPr>
          <w:rFonts w:ascii="Times New Roman" w:eastAsia="Cambria" w:hAnsi="Times New Roman" w:cs="Times New Roman"/>
          <w:lang w:bidi="en-US"/>
        </w:rPr>
        <w:tab/>
      </w:r>
      <w:r w:rsidR="004427A8">
        <w:rPr>
          <w:rFonts w:ascii="Times New Roman" w:eastAsia="Cambria" w:hAnsi="Times New Roman" w:cs="Times New Roman"/>
          <w:lang w:bidi="en-US"/>
        </w:rPr>
        <w:tab/>
      </w:r>
      <w:r w:rsidRPr="00695CE9">
        <w:rPr>
          <w:rFonts w:ascii="Times New Roman" w:eastAsia="Cambria" w:hAnsi="Times New Roman" w:cs="Times New Roman"/>
          <w:lang w:val="en-US" w:bidi="en-US"/>
        </w:rPr>
        <w:t>:</w:t>
      </w:r>
      <w:r w:rsidR="005F5DE4" w:rsidRPr="00695CE9">
        <w:rPr>
          <w:rFonts w:ascii="Times New Roman" w:eastAsia="Cambria" w:hAnsi="Times New Roman" w:cs="Times New Roman"/>
          <w:lang w:val="en-US" w:bidi="en-US"/>
        </w:rPr>
        <w:t xml:space="preserve"> </w:t>
      </w:r>
      <w:r w:rsidR="00E46766" w:rsidRPr="00695CE9">
        <w:rPr>
          <w:rFonts w:ascii="Times New Roman" w:eastAsia="Cambria" w:hAnsi="Times New Roman" w:cs="Times New Roman"/>
          <w:lang w:val="en-US" w:bidi="en-US"/>
        </w:rPr>
        <w:t xml:space="preserve">2 </w:t>
      </w:r>
      <w:r w:rsidRPr="00695CE9">
        <w:rPr>
          <w:rFonts w:ascii="Times New Roman" w:eastAsia="Cambria" w:hAnsi="Times New Roman" w:cs="Times New Roman"/>
          <w:lang w:val="en-US" w:bidi="en-US"/>
        </w:rPr>
        <w:t>units</w:t>
      </w:r>
    </w:p>
    <w:p w14:paraId="2D020F4F" w14:textId="71FBBD65" w:rsidR="00A63B83" w:rsidRPr="00695CE9" w:rsidRDefault="00A63B83">
      <w:pPr>
        <w:pStyle w:val="LFTBody"/>
      </w:pPr>
      <w:r w:rsidRPr="00695CE9">
        <w:t xml:space="preserve">No load reduction in screens and grit and grease </w:t>
      </w:r>
      <w:r w:rsidR="00F21CCF" w:rsidRPr="00695CE9">
        <w:t xml:space="preserve">removal tanks </w:t>
      </w:r>
      <w:r w:rsidRPr="00695CE9">
        <w:t xml:space="preserve">shall be taken into consideration in the design of WWTP units. </w:t>
      </w:r>
    </w:p>
    <w:p w14:paraId="36229F7F" w14:textId="7E4E3562" w:rsidR="00D431ED" w:rsidRPr="00695CE9" w:rsidRDefault="00D431ED" w:rsidP="00A725DF">
      <w:pPr>
        <w:pStyle w:val="Heading4"/>
      </w:pPr>
      <w:bookmarkStart w:id="115" w:name="_Toc200986377"/>
      <w:r w:rsidRPr="00695CE9">
        <w:lastRenderedPageBreak/>
        <w:t xml:space="preserve">Distribution </w:t>
      </w:r>
      <w:r w:rsidR="00F2797B" w:rsidRPr="00695CE9">
        <w:t>C</w:t>
      </w:r>
      <w:r w:rsidRPr="00695CE9">
        <w:t xml:space="preserve">hamber for </w:t>
      </w:r>
      <w:r w:rsidR="0067092C" w:rsidRPr="00695CE9">
        <w:t>Anaerobic B</w:t>
      </w:r>
      <w:r w:rsidR="00A725DF" w:rsidRPr="00695CE9">
        <w:t>io</w:t>
      </w:r>
      <w:r w:rsidR="00013842" w:rsidRPr="00695CE9">
        <w:t>-</w:t>
      </w:r>
      <w:r w:rsidR="00A725DF" w:rsidRPr="00695CE9">
        <w:t>phosphorus</w:t>
      </w:r>
      <w:r w:rsidRPr="00695CE9">
        <w:t xml:space="preserve"> </w:t>
      </w:r>
      <w:r w:rsidR="00182DC1" w:rsidRPr="00695CE9">
        <w:t>T</w:t>
      </w:r>
      <w:r w:rsidRPr="00695CE9">
        <w:t>anks</w:t>
      </w:r>
      <w:bookmarkEnd w:id="115"/>
    </w:p>
    <w:p w14:paraId="1E549EF6" w14:textId="5D4392C7" w:rsidR="00244759" w:rsidRPr="00695CE9" w:rsidRDefault="00244759" w:rsidP="00244759">
      <w:pPr>
        <w:pStyle w:val="LFTBody"/>
        <w:rPr>
          <w:lang w:val="en-GB"/>
        </w:rPr>
      </w:pPr>
      <w:r w:rsidRPr="00695CE9">
        <w:rPr>
          <w:szCs w:val="23"/>
        </w:rPr>
        <w:t>The</w:t>
      </w:r>
      <w:r w:rsidRPr="00695CE9">
        <w:t xml:space="preserve"> distribution chamber </w:t>
      </w:r>
      <w:r w:rsidRPr="00695CE9">
        <w:rPr>
          <w:lang w:val="en-GB"/>
        </w:rPr>
        <w:t xml:space="preserve">shall be designed, constructed and equipped regarding the requirements set in </w:t>
      </w:r>
      <w:r w:rsidR="00CD65EA" w:rsidRPr="00695CE9">
        <w:rPr>
          <w:lang w:val="en-GB"/>
        </w:rPr>
        <w:t>Table 2-1.</w:t>
      </w:r>
    </w:p>
    <w:p w14:paraId="694D9204" w14:textId="3B3995FF" w:rsidR="00D431ED" w:rsidRPr="00EC2319" w:rsidRDefault="00D431ED">
      <w:pPr>
        <w:pStyle w:val="LFTBody"/>
      </w:pPr>
      <w:r w:rsidRPr="00695CE9">
        <w:t xml:space="preserve">This distribution chamber shall receive the wastewater from the </w:t>
      </w:r>
      <w:r w:rsidR="0025291E" w:rsidRPr="00695CE9">
        <w:t>grit and grease removal tanks</w:t>
      </w:r>
      <w:r w:rsidRPr="00695CE9">
        <w:t xml:space="preserve"> and distribute it evenly to the anaerobic </w:t>
      </w:r>
      <w:r w:rsidR="00013842" w:rsidRPr="00695CE9">
        <w:t>bio-phosphorus</w:t>
      </w:r>
      <w:r w:rsidR="00013842" w:rsidRPr="00695CE9" w:rsidDel="00013842">
        <w:t xml:space="preserve"> </w:t>
      </w:r>
      <w:r w:rsidRPr="00695CE9">
        <w:t xml:space="preserve">tank or to the aeration tanks combined with anaerobic section. The structure shall </w:t>
      </w:r>
      <w:r w:rsidRPr="008253BC">
        <w:t xml:space="preserve">be made of reinforced concrete and shall be equipped with penstocks or appropriate valves. </w:t>
      </w:r>
      <w:r w:rsidR="00552239" w:rsidRPr="008253BC">
        <w:t xml:space="preserve">There shall be the penstocks or valves with electric actuator in accordance with the specifications given in </w:t>
      </w:r>
      <w:r w:rsidR="00600FEB" w:rsidRPr="008253BC">
        <w:rPr>
          <w:rFonts w:eastAsia="Times New Roman"/>
          <w:lang w:eastAsia="tr-TR"/>
        </w:rPr>
        <w:t>Part 2 –Section VII Document No 7 and No 8</w:t>
      </w:r>
      <w:r w:rsidR="00552239" w:rsidRPr="008253BC">
        <w:t xml:space="preserve">. The operation status of the penstocks should be monitored and controlled by the SCADA system. </w:t>
      </w:r>
      <w:r w:rsidR="009C173C" w:rsidRPr="008253BC">
        <w:t xml:space="preserve">Chambers designed and constructed for the needs of Stage 2 should be isolated by an appropriate </w:t>
      </w:r>
      <w:r w:rsidR="009C173C" w:rsidRPr="00EC2319">
        <w:t xml:space="preserve">material/construction assuring the isolation until installation of penstocks proposed for Stage </w:t>
      </w:r>
      <w:r w:rsidR="00600FEB">
        <w:t>3</w:t>
      </w:r>
      <w:r w:rsidR="009C173C" w:rsidRPr="00EC2319">
        <w:t>.</w:t>
      </w:r>
    </w:p>
    <w:p w14:paraId="5FE79D36" w14:textId="77777777" w:rsidR="00D431ED" w:rsidRPr="00EC2319" w:rsidRDefault="00D431ED">
      <w:pPr>
        <w:pStyle w:val="LFTBody"/>
      </w:pPr>
      <w:r w:rsidRPr="00EC2319">
        <w:t xml:space="preserve">The location of the return sludge flow shall be selected and designed by the Contractor. </w:t>
      </w:r>
    </w:p>
    <w:p w14:paraId="538700D3" w14:textId="60762FDE" w:rsidR="00D431ED" w:rsidRPr="00EC2319" w:rsidRDefault="00D431ED" w:rsidP="000C1B34">
      <w:pPr>
        <w:pStyle w:val="Heading4"/>
      </w:pPr>
      <w:bookmarkStart w:id="116" w:name="_Toc200986378"/>
      <w:r w:rsidRPr="00EC2319">
        <w:t xml:space="preserve">Anaerobic </w:t>
      </w:r>
      <w:r w:rsidR="00F2797B" w:rsidRPr="00EC2319">
        <w:t>B</w:t>
      </w:r>
      <w:r w:rsidR="00E46766" w:rsidRPr="00EC2319">
        <w:t>io</w:t>
      </w:r>
      <w:r w:rsidR="00013842" w:rsidRPr="00EC2319">
        <w:t>-</w:t>
      </w:r>
      <w:r w:rsidR="00E46766" w:rsidRPr="00EC2319">
        <w:t>phosphorus</w:t>
      </w:r>
      <w:r w:rsidR="00013842" w:rsidRPr="00EC2319">
        <w:t xml:space="preserve"> </w:t>
      </w:r>
      <w:r w:rsidR="00F2797B" w:rsidRPr="00EC2319">
        <w:t>T</w:t>
      </w:r>
      <w:r w:rsidRPr="00EC2319">
        <w:t>anks:</w:t>
      </w:r>
      <w:bookmarkEnd w:id="116"/>
    </w:p>
    <w:p w14:paraId="5563BC71" w14:textId="77777777" w:rsidR="00471AF7" w:rsidRPr="00EC2319" w:rsidRDefault="00471AF7" w:rsidP="00471AF7">
      <w:pPr>
        <w:pStyle w:val="LFTBody"/>
      </w:pPr>
      <w:r w:rsidRPr="00EC2319">
        <w:t xml:space="preserve">Anaerobic tanks shall be provided for biological phosphorus removal. </w:t>
      </w:r>
    </w:p>
    <w:p w14:paraId="6E412945" w14:textId="73FA69ED" w:rsidR="00471AF7" w:rsidRPr="00EC2319" w:rsidRDefault="00471AF7" w:rsidP="00471AF7">
      <w:pPr>
        <w:pStyle w:val="LFTBody"/>
        <w:rPr>
          <w:szCs w:val="23"/>
        </w:rPr>
      </w:pPr>
      <w:r w:rsidRPr="00EC2319">
        <w:rPr>
          <w:szCs w:val="23"/>
        </w:rPr>
        <w:t xml:space="preserve">The microorganisms in the recycled sludge release captured phosphorus inside the body of the sludge when they are exposed to anaerobic conditions. </w:t>
      </w:r>
    </w:p>
    <w:p w14:paraId="605399B2" w14:textId="01C9136A" w:rsidR="005730FF" w:rsidRPr="00EC2319" w:rsidRDefault="005730FF" w:rsidP="005730FF">
      <w:pPr>
        <w:pStyle w:val="LFTBody"/>
        <w:rPr>
          <w:szCs w:val="23"/>
        </w:rPr>
      </w:pPr>
      <w:r w:rsidRPr="00EC2319">
        <w:rPr>
          <w:lang w:val="en-GB"/>
        </w:rPr>
        <w:t>The anaerobic bio</w:t>
      </w:r>
      <w:r w:rsidR="00013842" w:rsidRPr="00EC2319">
        <w:rPr>
          <w:lang w:val="en-GB"/>
        </w:rPr>
        <w:t>-</w:t>
      </w:r>
      <w:r w:rsidRPr="00EC2319">
        <w:rPr>
          <w:lang w:val="en-GB"/>
        </w:rPr>
        <w:t xml:space="preserve">phosphorus tanks shall be designed, constructed and equipped regarding the </w:t>
      </w:r>
      <w:r w:rsidRPr="00C966CF">
        <w:rPr>
          <w:lang w:val="en-GB"/>
        </w:rPr>
        <w:t xml:space="preserve">requirements set in </w:t>
      </w:r>
      <w:r w:rsidR="00CD65EA" w:rsidRPr="00C966CF">
        <w:rPr>
          <w:lang w:val="en-GB"/>
        </w:rPr>
        <w:t>Table 2-1</w:t>
      </w:r>
      <w:r w:rsidRPr="00C966CF">
        <w:rPr>
          <w:lang w:val="en-GB"/>
        </w:rPr>
        <w:t xml:space="preserve">. The </w:t>
      </w:r>
      <w:r w:rsidR="00013842" w:rsidRPr="00C966CF">
        <w:t>design</w:t>
      </w:r>
      <w:r w:rsidRPr="00C966CF">
        <w:t xml:space="preserve"> flow </w:t>
      </w:r>
      <w:r w:rsidRPr="00C966CF">
        <w:rPr>
          <w:rFonts w:eastAsia="Times New Roman"/>
          <w:sz w:val="20"/>
          <w:szCs w:val="20"/>
          <w:lang w:val="en-GB" w:eastAsia="en-GB"/>
        </w:rPr>
        <w:t>(Q</w:t>
      </w:r>
      <w:r w:rsidR="004427A8">
        <w:rPr>
          <w:rFonts w:eastAsia="Times New Roman"/>
          <w:sz w:val="20"/>
          <w:szCs w:val="20"/>
          <w:vertAlign w:val="subscript"/>
          <w:lang w:val="en-GB" w:eastAsia="en-GB"/>
        </w:rPr>
        <w:t>DW,h</w:t>
      </w:r>
      <w:r w:rsidRPr="00C966CF">
        <w:rPr>
          <w:rFonts w:eastAsia="Times New Roman"/>
          <w:sz w:val="20"/>
          <w:szCs w:val="20"/>
          <w:lang w:val="en-GB" w:eastAsia="en-GB"/>
        </w:rPr>
        <w:t xml:space="preserve">) </w:t>
      </w:r>
      <w:r w:rsidRPr="00C966CF">
        <w:t>of the related stage requirements shall be met</w:t>
      </w:r>
      <w:r w:rsidRPr="00EC2319">
        <w:t xml:space="preserve"> for the unit. </w:t>
      </w:r>
    </w:p>
    <w:p w14:paraId="54D91D53" w14:textId="079F9A25" w:rsidR="000C1B34" w:rsidRPr="008253BC" w:rsidRDefault="000C1B34" w:rsidP="000C1B34">
      <w:pPr>
        <w:pStyle w:val="LFTBody"/>
        <w:rPr>
          <w:szCs w:val="23"/>
        </w:rPr>
      </w:pPr>
      <w:r w:rsidRPr="00EC2319">
        <w:rPr>
          <w:szCs w:val="23"/>
        </w:rPr>
        <w:t xml:space="preserve">From the anaerobic </w:t>
      </w:r>
      <w:r w:rsidRPr="00EC2319">
        <w:t>bio</w:t>
      </w:r>
      <w:r w:rsidR="00013842" w:rsidRPr="00EC2319">
        <w:t>-</w:t>
      </w:r>
      <w:r w:rsidRPr="00EC2319">
        <w:t>phosphorus</w:t>
      </w:r>
      <w:r w:rsidRPr="00EC2319">
        <w:rPr>
          <w:szCs w:val="23"/>
        </w:rPr>
        <w:t xml:space="preserve"> tanks, the wastewater shall flow to a distribution chamber and shall be distributed evenly to the activated sludge tanks.</w:t>
      </w:r>
      <w:r w:rsidRPr="00EC2319" w:rsidDel="00C50ABC">
        <w:rPr>
          <w:szCs w:val="23"/>
        </w:rPr>
        <w:t xml:space="preserve"> </w:t>
      </w:r>
      <w:r w:rsidRPr="00EC2319">
        <w:rPr>
          <w:szCs w:val="23"/>
        </w:rPr>
        <w:t xml:space="preserve">It shall be possible to operate the anaerobic </w:t>
      </w:r>
      <w:r w:rsidRPr="00EC2319">
        <w:t>bio</w:t>
      </w:r>
      <w:r w:rsidR="00013842" w:rsidRPr="00EC2319">
        <w:t>-</w:t>
      </w:r>
      <w:r w:rsidRPr="00EC2319">
        <w:t>phosphorus</w:t>
      </w:r>
      <w:r w:rsidRPr="00EC2319">
        <w:rPr>
          <w:szCs w:val="23"/>
        </w:rPr>
        <w:t xml:space="preserve"> t</w:t>
      </w:r>
      <w:r w:rsidR="0028595B">
        <w:rPr>
          <w:szCs w:val="23"/>
        </w:rPr>
        <w:t xml:space="preserve">ank and activated sludge tanks </w:t>
      </w:r>
      <w:r w:rsidRPr="00EC2319">
        <w:rPr>
          <w:szCs w:val="23"/>
        </w:rPr>
        <w:t xml:space="preserve">separately and to take each tank out of operation for inspection or maintenance. </w:t>
      </w:r>
    </w:p>
    <w:p w14:paraId="2846CA4D" w14:textId="652A4A41" w:rsidR="00D431ED" w:rsidRPr="00EC2319" w:rsidRDefault="00D431ED">
      <w:pPr>
        <w:pStyle w:val="LFTBody"/>
      </w:pPr>
      <w:r w:rsidRPr="008253BC">
        <w:t xml:space="preserve">The tanks shall be constructed as reinforced concrete structures. Each of the anaerobic tanks shall be equipped with submerged energy efficient mixers in order to ensure an efficient mixing of sludge and water and to avoid the settlement of sludge in the tanks. </w:t>
      </w:r>
      <w:r w:rsidR="00E46766" w:rsidRPr="008253BC">
        <w:rPr>
          <w:szCs w:val="23"/>
        </w:rPr>
        <w:t xml:space="preserve">The proposed mixers </w:t>
      </w:r>
      <w:r w:rsidR="00E46766" w:rsidRPr="008253BC">
        <w:t xml:space="preserve">by the Contractor shall be in accordance with the specifications given in </w:t>
      </w:r>
      <w:r w:rsidR="00600FEB" w:rsidRPr="008253BC">
        <w:rPr>
          <w:rFonts w:eastAsia="Times New Roman"/>
          <w:lang w:eastAsia="tr-TR"/>
        </w:rPr>
        <w:t>Part 2 –Section VII Document No 7 and No 8</w:t>
      </w:r>
      <w:r w:rsidR="00E46766" w:rsidRPr="008253BC">
        <w:t xml:space="preserve">. </w:t>
      </w:r>
      <w:r w:rsidR="00D354B4" w:rsidRPr="008253BC">
        <w:t xml:space="preserve">Each </w:t>
      </w:r>
      <w:r w:rsidR="00D354B4" w:rsidRPr="00695CE9">
        <w:t xml:space="preserve">mixer </w:t>
      </w:r>
      <w:r w:rsidR="00D354B4" w:rsidRPr="00D53A49">
        <w:t xml:space="preserve">has a separate </w:t>
      </w:r>
      <w:r w:rsidR="00290D3B" w:rsidRPr="00D53A49">
        <w:t>lifting equipme</w:t>
      </w:r>
      <w:r w:rsidR="001564F8" w:rsidRPr="00D53A49">
        <w:t xml:space="preserve">nt compliant with </w:t>
      </w:r>
      <w:r w:rsidR="00600FEB" w:rsidRPr="00D53A49">
        <w:rPr>
          <w:rFonts w:eastAsia="Times New Roman"/>
          <w:lang w:eastAsia="tr-TR"/>
        </w:rPr>
        <w:t>Part 2 –Section VII Document No 7</w:t>
      </w:r>
      <w:r w:rsidR="00D53A49">
        <w:rPr>
          <w:rFonts w:eastAsia="Times New Roman"/>
          <w:lang w:eastAsia="tr-TR"/>
        </w:rPr>
        <w:t xml:space="preserve"> </w:t>
      </w:r>
      <w:r w:rsidR="00D354B4" w:rsidRPr="00D53A49">
        <w:t xml:space="preserve">for the hoisting of </w:t>
      </w:r>
      <w:r w:rsidR="00D354B4" w:rsidRPr="00695CE9">
        <w:t xml:space="preserve">the mixers. </w:t>
      </w:r>
      <w:r w:rsidR="003D6E21" w:rsidRPr="00695CE9">
        <w:rPr>
          <w:szCs w:val="23"/>
        </w:rPr>
        <w:t>T</w:t>
      </w:r>
      <w:r w:rsidRPr="00695CE9">
        <w:t>he mixers shall be designed</w:t>
      </w:r>
      <w:r w:rsidRPr="00EC2319">
        <w:t xml:space="preserve"> for </w:t>
      </w:r>
      <w:r w:rsidR="003D6E21" w:rsidRPr="00EC2319">
        <w:t>minimum</w:t>
      </w:r>
      <w:r w:rsidRPr="00EC2319">
        <w:t xml:space="preserve"> horizontal velocity of the water of 0.3 m/s.</w:t>
      </w:r>
      <w:r w:rsidR="002B1DD8" w:rsidRPr="00EC2319">
        <w:t xml:space="preserve"> </w:t>
      </w:r>
      <w:r w:rsidR="00313A0B" w:rsidRPr="00EC2319">
        <w:t xml:space="preserve">Computational Fluid Dynamic (CFD) </w:t>
      </w:r>
      <w:r w:rsidRPr="00EC2319">
        <w:t xml:space="preserve">analyses for the mixers shall be submitted </w:t>
      </w:r>
      <w:r w:rsidR="0026229B" w:rsidRPr="00EC2319">
        <w:t>during the design stage</w:t>
      </w:r>
      <w:r w:rsidRPr="00EC2319">
        <w:t xml:space="preserve"> and the mixers will be subject to the approval of the </w:t>
      </w:r>
      <w:r w:rsidR="00810907">
        <w:t>Project Manager</w:t>
      </w:r>
      <w:r w:rsidRPr="00EC2319">
        <w:t>.</w:t>
      </w:r>
    </w:p>
    <w:p w14:paraId="707366FF" w14:textId="5C5FC08B" w:rsidR="008901D7" w:rsidRPr="00EC2319" w:rsidRDefault="00D431ED" w:rsidP="008901D7">
      <w:pPr>
        <w:pStyle w:val="LFTBody"/>
      </w:pPr>
      <w:r w:rsidRPr="00EC2319">
        <w:t>The tanks shall be equipped with service bridges.</w:t>
      </w:r>
      <w:r w:rsidR="00313A0B" w:rsidRPr="00EC2319">
        <w:t xml:space="preserve"> </w:t>
      </w:r>
      <w:r w:rsidR="003E3DC7" w:rsidRPr="00EC2319">
        <w:t>The sprinkler system shall be designed and installed along the service bridges to prevent and/or remove the surface scum in the anaerobic bio</w:t>
      </w:r>
      <w:r w:rsidR="001564F8" w:rsidRPr="00EC2319">
        <w:t>-</w:t>
      </w:r>
      <w:r w:rsidR="003E3DC7" w:rsidRPr="00EC2319">
        <w:t xml:space="preserve">phosphorus tanks. The treated water </w:t>
      </w:r>
      <w:r w:rsidR="0028595B">
        <w:t>should be used for this purpose</w:t>
      </w:r>
      <w:r w:rsidR="003E3DC7" w:rsidRPr="00EC2319">
        <w:t>.</w:t>
      </w:r>
      <w:r w:rsidR="008901D7" w:rsidRPr="00EC2319">
        <w:t xml:space="preserve"> The drainage pit shall be designed and constructed on the bottom of each anaerobic tank. This drainage pit shall be equipped with the drainage valve that is extended spindle and manual operated.</w:t>
      </w:r>
    </w:p>
    <w:p w14:paraId="3ECBBAF3" w14:textId="104DC464" w:rsidR="00D431ED" w:rsidRDefault="00313A0B">
      <w:pPr>
        <w:pStyle w:val="LFTBody"/>
      </w:pPr>
      <w:r w:rsidRPr="00EC2319">
        <w:t xml:space="preserve">In addition to these, each anaerobic tank shall be equipped with </w:t>
      </w:r>
      <w:r w:rsidR="003E3DC7" w:rsidRPr="00EC2319">
        <w:t xml:space="preserve">one </w:t>
      </w:r>
      <w:r w:rsidRPr="00EC2319">
        <w:t>ox</w:t>
      </w:r>
      <w:r w:rsidR="003E3DC7" w:rsidRPr="00EC2319">
        <w:t>idation</w:t>
      </w:r>
      <w:r w:rsidRPr="00EC2319">
        <w:t xml:space="preserve"> reduction potential (ORP) measurement device</w:t>
      </w:r>
      <w:r w:rsidR="002576DC" w:rsidRPr="00EC2319">
        <w:t>s, at the outlet of the tank</w:t>
      </w:r>
      <w:r w:rsidRPr="00EC2319">
        <w:t>.</w:t>
      </w:r>
    </w:p>
    <w:p w14:paraId="7F5E3D4C" w14:textId="5AF3D839" w:rsidR="00E2656B" w:rsidRPr="00EC2319" w:rsidRDefault="00E2656B">
      <w:pPr>
        <w:pStyle w:val="LFTBody"/>
      </w:pPr>
      <w:r w:rsidRPr="00E2656B">
        <w:lastRenderedPageBreak/>
        <w:t>The volume of anaerobic biophosphorus tank should not be taken into consideration for sludge age determination.</w:t>
      </w:r>
    </w:p>
    <w:p w14:paraId="52990AED" w14:textId="1E825684" w:rsidR="004427A8" w:rsidRDefault="004427A8" w:rsidP="001228B2">
      <w:pPr>
        <w:pStyle w:val="LFTBody"/>
        <w:tabs>
          <w:tab w:val="left" w:pos="3402"/>
        </w:tabs>
        <w:jc w:val="left"/>
        <w:rPr>
          <w:szCs w:val="23"/>
        </w:rPr>
      </w:pPr>
      <w:r w:rsidRPr="000561F7">
        <w:t xml:space="preserve">Minimum number of </w:t>
      </w:r>
      <w:r w:rsidRPr="00EC2319">
        <w:rPr>
          <w:szCs w:val="23"/>
        </w:rPr>
        <w:t xml:space="preserve">anaerobic </w:t>
      </w:r>
      <w:r w:rsidRPr="00EC2319">
        <w:t>bio-phosphorus</w:t>
      </w:r>
      <w:r w:rsidRPr="00EC2319">
        <w:rPr>
          <w:szCs w:val="23"/>
        </w:rPr>
        <w:t xml:space="preserve"> tank</w:t>
      </w:r>
      <w:r>
        <w:t xml:space="preserve"> for Stage </w:t>
      </w:r>
      <w:r w:rsidR="00600FEB">
        <w:t>3</w:t>
      </w:r>
      <w:r w:rsidRPr="000561F7">
        <w:tab/>
        <w:t xml:space="preserve">: </w:t>
      </w:r>
      <w:r w:rsidR="00600FEB">
        <w:t>2</w:t>
      </w:r>
      <w:r>
        <w:t xml:space="preserve"> tanks</w:t>
      </w:r>
      <w:r w:rsidRPr="00EC2319">
        <w:rPr>
          <w:szCs w:val="23"/>
        </w:rPr>
        <w:t xml:space="preserve"> </w:t>
      </w:r>
    </w:p>
    <w:p w14:paraId="2FE54B86" w14:textId="38A07923" w:rsidR="004427A8" w:rsidRDefault="004427A8" w:rsidP="004427A8">
      <w:pPr>
        <w:pStyle w:val="LFTBody"/>
        <w:tabs>
          <w:tab w:val="left" w:pos="3969"/>
        </w:tabs>
        <w:jc w:val="left"/>
        <w:rPr>
          <w:rFonts w:ascii="Arial" w:hAnsi="Arial"/>
        </w:rPr>
      </w:pPr>
      <w:r w:rsidRPr="00EC2319">
        <w:rPr>
          <w:szCs w:val="23"/>
        </w:rPr>
        <w:t>Minimum contact time at</w:t>
      </w:r>
      <w:r w:rsidRPr="00EC2319">
        <w:rPr>
          <w:szCs w:val="23"/>
        </w:rPr>
        <w:tab/>
      </w:r>
      <w:r>
        <w:rPr>
          <w:szCs w:val="23"/>
        </w:rPr>
        <w:tab/>
      </w:r>
      <w:r>
        <w:rPr>
          <w:szCs w:val="23"/>
        </w:rPr>
        <w:tab/>
      </w:r>
      <w:r>
        <w:rPr>
          <w:szCs w:val="23"/>
        </w:rPr>
        <w:tab/>
      </w:r>
      <w:r w:rsidRPr="00EC2319">
        <w:rPr>
          <w:szCs w:val="23"/>
        </w:rPr>
        <w:t xml:space="preserve">: 0.75 hour </w:t>
      </w:r>
      <w:r>
        <w:rPr>
          <w:szCs w:val="23"/>
        </w:rPr>
        <w:t xml:space="preserve">at </w:t>
      </w:r>
      <w:r w:rsidRPr="00EC2319">
        <w:rPr>
          <w:rFonts w:ascii="Arial" w:eastAsiaTheme="minorHAnsi" w:hAnsi="Arial" w:cs="Arial"/>
          <w:lang w:val="tr-TR" w:bidi="ar-SA"/>
        </w:rPr>
        <w:t>(Q</w:t>
      </w:r>
      <w:r w:rsidRPr="00EC2319">
        <w:rPr>
          <w:vertAlign w:val="subscript"/>
        </w:rPr>
        <w:t>DW</w:t>
      </w:r>
      <w:r>
        <w:rPr>
          <w:vertAlign w:val="subscript"/>
        </w:rPr>
        <w:t>,h</w:t>
      </w:r>
      <w:r w:rsidRPr="00EC2319">
        <w:t>+Q</w:t>
      </w:r>
      <w:r w:rsidRPr="00EC2319">
        <w:rPr>
          <w:vertAlign w:val="subscript"/>
        </w:rPr>
        <w:t>RS</w:t>
      </w:r>
      <w:r w:rsidRPr="00EC2319">
        <w:t>)</w:t>
      </w:r>
      <w:r>
        <w:t xml:space="preserve"> </w:t>
      </w:r>
      <w:r>
        <w:tab/>
      </w:r>
      <w:r>
        <w:tab/>
      </w:r>
      <w:r>
        <w:tab/>
      </w:r>
      <w:r>
        <w:tab/>
      </w:r>
      <w:r>
        <w:tab/>
        <w:t xml:space="preserve">  where Q</w:t>
      </w:r>
      <w:r w:rsidRPr="00B64A23">
        <w:rPr>
          <w:vertAlign w:val="subscript"/>
        </w:rPr>
        <w:t>RS</w:t>
      </w:r>
      <w:r>
        <w:t xml:space="preserve"> = 0,75 x Q</w:t>
      </w:r>
      <w:r w:rsidRPr="00B64A23">
        <w:rPr>
          <w:vertAlign w:val="subscript"/>
        </w:rPr>
        <w:t>WW,h</w:t>
      </w:r>
      <w:r w:rsidRPr="00EC2319">
        <w:rPr>
          <w:rFonts w:ascii="Arial" w:hAnsi="Arial"/>
        </w:rPr>
        <w:t xml:space="preserve"> </w:t>
      </w:r>
    </w:p>
    <w:p w14:paraId="422D8102" w14:textId="77777777" w:rsidR="00D431ED" w:rsidRPr="00EC2319" w:rsidRDefault="00D431ED" w:rsidP="000C1B34">
      <w:pPr>
        <w:pStyle w:val="Heading4"/>
      </w:pPr>
      <w:bookmarkStart w:id="117" w:name="_Toc199936640"/>
      <w:bookmarkStart w:id="118" w:name="_Toc199936641"/>
      <w:bookmarkStart w:id="119" w:name="_Toc200986379"/>
      <w:bookmarkEnd w:id="117"/>
      <w:bookmarkEnd w:id="118"/>
      <w:r w:rsidRPr="00EC2319">
        <w:t xml:space="preserve">Chemical </w:t>
      </w:r>
      <w:r w:rsidR="00F2797B" w:rsidRPr="00EC2319">
        <w:t>P</w:t>
      </w:r>
      <w:r w:rsidRPr="00EC2319">
        <w:t xml:space="preserve">hosphorous </w:t>
      </w:r>
      <w:r w:rsidR="00F2797B" w:rsidRPr="00EC2319">
        <w:t>P</w:t>
      </w:r>
      <w:r w:rsidRPr="00EC2319">
        <w:t>recipitation</w:t>
      </w:r>
      <w:bookmarkEnd w:id="119"/>
    </w:p>
    <w:p w14:paraId="66BAF122" w14:textId="41338A35" w:rsidR="00D431ED" w:rsidRPr="00EC2319" w:rsidRDefault="00F8745C">
      <w:pPr>
        <w:pStyle w:val="LFTBody"/>
      </w:pPr>
      <w:r>
        <w:rPr>
          <w:szCs w:val="23"/>
        </w:rPr>
        <w:t>B</w:t>
      </w:r>
      <w:r w:rsidR="009942C4" w:rsidRPr="00EC2319">
        <w:rPr>
          <w:szCs w:val="23"/>
        </w:rPr>
        <w:t xml:space="preserve">iological phosphorus removal shall be supplemented by chemical phosphorus treatment. </w:t>
      </w:r>
      <w:r w:rsidR="00D431ED" w:rsidRPr="00EC2319">
        <w:t xml:space="preserve">The chemical dosing facilities shall be designed for chemical phosphorus removal. The extra sludge quantities shall be taken into account in the design of the sludge treatment facilities. </w:t>
      </w:r>
    </w:p>
    <w:p w14:paraId="2CC1832A" w14:textId="77777777" w:rsidR="00D431ED" w:rsidRPr="00EC2319" w:rsidRDefault="00D431ED">
      <w:pPr>
        <w:pStyle w:val="LFTBody"/>
      </w:pPr>
      <w:r w:rsidRPr="00EC2319">
        <w:t>Chemical phosphorus removal shall be carried out by simultaneous precipitation of the iron trivalent (40% FeCl</w:t>
      </w:r>
      <w:r w:rsidRPr="00EC2319">
        <w:rPr>
          <w:vertAlign w:val="subscript"/>
        </w:rPr>
        <w:t>3</w:t>
      </w:r>
      <w:r w:rsidRPr="00EC2319">
        <w:t xml:space="preserve">). </w:t>
      </w:r>
    </w:p>
    <w:p w14:paraId="16D1A59F" w14:textId="77777777" w:rsidR="00D431ED" w:rsidRPr="008253BC" w:rsidRDefault="00D431ED">
      <w:pPr>
        <w:pStyle w:val="LFTBody"/>
      </w:pPr>
      <w:r w:rsidRPr="00EC2319">
        <w:t xml:space="preserve">The dosing system shall consist of as a </w:t>
      </w:r>
      <w:r w:rsidRPr="008253BC">
        <w:t>minimum;</w:t>
      </w:r>
    </w:p>
    <w:p w14:paraId="03CB838E" w14:textId="77777777" w:rsidR="00CA4D12" w:rsidRPr="008253BC" w:rsidRDefault="00CA4D12" w:rsidP="0057455D">
      <w:pPr>
        <w:pStyle w:val="LFTBody"/>
        <w:numPr>
          <w:ilvl w:val="0"/>
          <w:numId w:val="43"/>
        </w:numPr>
        <w:contextualSpacing/>
        <w:jc w:val="left"/>
      </w:pPr>
      <w:r w:rsidRPr="008253BC">
        <w:t xml:space="preserve">storage tanks </w:t>
      </w:r>
    </w:p>
    <w:p w14:paraId="31829A4E" w14:textId="3CCA7279" w:rsidR="00CA4D12" w:rsidRPr="008253BC" w:rsidRDefault="00CA4D12" w:rsidP="0057455D">
      <w:pPr>
        <w:pStyle w:val="LFTBody"/>
        <w:numPr>
          <w:ilvl w:val="0"/>
          <w:numId w:val="43"/>
        </w:numPr>
        <w:contextualSpacing/>
        <w:jc w:val="left"/>
      </w:pPr>
      <w:r w:rsidRPr="008253BC">
        <w:t>dosing pumps</w:t>
      </w:r>
      <w:r w:rsidR="0096311E" w:rsidRPr="008253BC">
        <w:t xml:space="preserve"> in accordance with </w:t>
      </w:r>
      <w:r w:rsidR="00600FEB" w:rsidRPr="008253BC">
        <w:rPr>
          <w:rFonts w:eastAsia="Times New Roman"/>
          <w:lang w:eastAsia="tr-TR"/>
        </w:rPr>
        <w:t>Part 2 –Section VII Document No 7</w:t>
      </w:r>
    </w:p>
    <w:p w14:paraId="24F60FF1" w14:textId="0ECE4454" w:rsidR="0096311E" w:rsidRPr="008253BC" w:rsidRDefault="0096311E" w:rsidP="0057455D">
      <w:pPr>
        <w:pStyle w:val="LFTBody"/>
        <w:numPr>
          <w:ilvl w:val="0"/>
          <w:numId w:val="43"/>
        </w:numPr>
        <w:contextualSpacing/>
        <w:jc w:val="left"/>
      </w:pPr>
      <w:r w:rsidRPr="008253BC">
        <w:t>pulsation damper</w:t>
      </w:r>
    </w:p>
    <w:p w14:paraId="7A667341" w14:textId="77777777" w:rsidR="00CA4D12" w:rsidRPr="008253BC" w:rsidRDefault="00CA4D12" w:rsidP="0057455D">
      <w:pPr>
        <w:pStyle w:val="LFTBody"/>
        <w:numPr>
          <w:ilvl w:val="0"/>
          <w:numId w:val="43"/>
        </w:numPr>
        <w:contextualSpacing/>
        <w:jc w:val="left"/>
      </w:pPr>
      <w:r w:rsidRPr="008253BC">
        <w:t>filters</w:t>
      </w:r>
    </w:p>
    <w:p w14:paraId="47608B69" w14:textId="77777777" w:rsidR="00CA4D12" w:rsidRPr="008253BC" w:rsidRDefault="00CA4D12" w:rsidP="0057455D">
      <w:pPr>
        <w:pStyle w:val="LFTBody"/>
        <w:numPr>
          <w:ilvl w:val="0"/>
          <w:numId w:val="43"/>
        </w:numPr>
        <w:contextualSpacing/>
        <w:jc w:val="left"/>
      </w:pPr>
      <w:r w:rsidRPr="008253BC">
        <w:t>service water connection</w:t>
      </w:r>
    </w:p>
    <w:p w14:paraId="5DD10C4A" w14:textId="77777777" w:rsidR="00CA4D12" w:rsidRPr="008253BC" w:rsidRDefault="00CA4D12" w:rsidP="0057455D">
      <w:pPr>
        <w:pStyle w:val="LFTBody"/>
        <w:numPr>
          <w:ilvl w:val="0"/>
          <w:numId w:val="43"/>
        </w:numPr>
        <w:contextualSpacing/>
        <w:jc w:val="left"/>
      </w:pPr>
      <w:r w:rsidRPr="008253BC">
        <w:t>pipes, valves and accessories</w:t>
      </w:r>
    </w:p>
    <w:p w14:paraId="37D16839" w14:textId="77777777" w:rsidR="00CA4D12" w:rsidRPr="008253BC" w:rsidRDefault="00CA4D12" w:rsidP="0057455D">
      <w:pPr>
        <w:pStyle w:val="LFTBody"/>
        <w:numPr>
          <w:ilvl w:val="0"/>
          <w:numId w:val="43"/>
        </w:numPr>
        <w:contextualSpacing/>
        <w:jc w:val="left"/>
      </w:pPr>
      <w:r w:rsidRPr="008253BC">
        <w:t>back pressure valve</w:t>
      </w:r>
    </w:p>
    <w:p w14:paraId="7798176A" w14:textId="77777777" w:rsidR="00CA4D12" w:rsidRPr="00EC2319" w:rsidRDefault="00CA4D12" w:rsidP="0057455D">
      <w:pPr>
        <w:pStyle w:val="LFTBody"/>
        <w:numPr>
          <w:ilvl w:val="0"/>
          <w:numId w:val="43"/>
        </w:numPr>
        <w:contextualSpacing/>
        <w:jc w:val="left"/>
      </w:pPr>
      <w:r w:rsidRPr="00EC2319">
        <w:t xml:space="preserve">emergency eye shower </w:t>
      </w:r>
    </w:p>
    <w:p w14:paraId="20C72D01" w14:textId="1217AEB6" w:rsidR="00CA4D12" w:rsidRPr="00EC2319" w:rsidRDefault="00CA4D12" w:rsidP="0057455D">
      <w:pPr>
        <w:pStyle w:val="LFTBody"/>
        <w:numPr>
          <w:ilvl w:val="0"/>
          <w:numId w:val="43"/>
        </w:numPr>
        <w:contextualSpacing/>
        <w:jc w:val="left"/>
      </w:pPr>
      <w:r w:rsidRPr="00EC2319">
        <w:t xml:space="preserve">electrically driven mobile pump </w:t>
      </w:r>
      <w:r w:rsidR="008D5195" w:rsidRPr="00EC2319">
        <w:t>(</w:t>
      </w:r>
      <w:r w:rsidR="000C077C" w:rsidRPr="00EC2319">
        <w:t xml:space="preserve">chemical resistant) </w:t>
      </w:r>
      <w:r w:rsidRPr="00EC2319">
        <w:t xml:space="preserve">for emptying the </w:t>
      </w:r>
      <w:r w:rsidR="0067314C" w:rsidRPr="00EC2319">
        <w:t>bounded</w:t>
      </w:r>
      <w:r w:rsidRPr="00EC2319">
        <w:t xml:space="preserve"> area  </w:t>
      </w:r>
    </w:p>
    <w:p w14:paraId="14163DA2" w14:textId="77777777" w:rsidR="00A1354B" w:rsidRPr="00EC2319" w:rsidRDefault="00A1354B" w:rsidP="0057455D">
      <w:pPr>
        <w:pStyle w:val="LFTBody"/>
        <w:numPr>
          <w:ilvl w:val="0"/>
          <w:numId w:val="43"/>
        </w:numPr>
        <w:ind w:left="714" w:hanging="357"/>
        <w:jc w:val="left"/>
      </w:pPr>
      <w:r w:rsidRPr="00EC2319">
        <w:t xml:space="preserve">potable water connection  </w:t>
      </w:r>
    </w:p>
    <w:p w14:paraId="34472128" w14:textId="77777777" w:rsidR="00CA4D12" w:rsidRPr="00EC2319" w:rsidRDefault="00CA4D12" w:rsidP="00CD5467">
      <w:pPr>
        <w:pStyle w:val="LFTBody"/>
      </w:pPr>
      <w:r w:rsidRPr="00EC2319">
        <w:t>Storage Tanks</w:t>
      </w:r>
    </w:p>
    <w:p w14:paraId="27CFC2F1" w14:textId="77777777" w:rsidR="00CA4D12" w:rsidRPr="00EC2319" w:rsidRDefault="00CA4D12" w:rsidP="0057455D">
      <w:pPr>
        <w:pStyle w:val="LFTBody"/>
        <w:numPr>
          <w:ilvl w:val="0"/>
          <w:numId w:val="43"/>
        </w:numPr>
        <w:contextualSpacing/>
        <w:jc w:val="left"/>
      </w:pPr>
      <w:r w:rsidRPr="00EC2319">
        <w:t>material: GRP / HDPE</w:t>
      </w:r>
    </w:p>
    <w:p w14:paraId="68764EFF" w14:textId="77777777" w:rsidR="00CA4D12" w:rsidRPr="00EC2319" w:rsidRDefault="00CA4D12" w:rsidP="0057455D">
      <w:pPr>
        <w:pStyle w:val="LFTBody"/>
        <w:numPr>
          <w:ilvl w:val="0"/>
          <w:numId w:val="43"/>
        </w:numPr>
        <w:contextualSpacing/>
        <w:jc w:val="left"/>
      </w:pPr>
      <w:r w:rsidRPr="00EC2319">
        <w:t>type: double skinned (if GRP used)</w:t>
      </w:r>
    </w:p>
    <w:p w14:paraId="1DC1765D" w14:textId="77777777" w:rsidR="00CA4D12" w:rsidRPr="00EC2319" w:rsidRDefault="00CA4D12" w:rsidP="0057455D">
      <w:pPr>
        <w:pStyle w:val="LFTBody"/>
        <w:numPr>
          <w:ilvl w:val="0"/>
          <w:numId w:val="43"/>
        </w:numPr>
        <w:contextualSpacing/>
        <w:jc w:val="left"/>
      </w:pPr>
      <w:r w:rsidRPr="00EC2319">
        <w:t>level control/gauge</w:t>
      </w:r>
    </w:p>
    <w:p w14:paraId="21E68C94" w14:textId="77777777" w:rsidR="00CA4D12" w:rsidRPr="00EC2319" w:rsidRDefault="00CA4D12" w:rsidP="0057455D">
      <w:pPr>
        <w:pStyle w:val="LFTBody"/>
        <w:numPr>
          <w:ilvl w:val="0"/>
          <w:numId w:val="43"/>
        </w:numPr>
        <w:contextualSpacing/>
        <w:jc w:val="left"/>
      </w:pPr>
      <w:r w:rsidRPr="00EC2319">
        <w:t>supply pipe with coupling and overflow pipe</w:t>
      </w:r>
    </w:p>
    <w:p w14:paraId="24ABC57C" w14:textId="77777777" w:rsidR="00CA4D12" w:rsidRPr="00EC2319" w:rsidRDefault="00CA4D12" w:rsidP="00CB1DB1">
      <w:pPr>
        <w:pStyle w:val="LFTBody"/>
        <w:numPr>
          <w:ilvl w:val="0"/>
          <w:numId w:val="43"/>
        </w:numPr>
        <w:ind w:left="714" w:hanging="357"/>
        <w:jc w:val="left"/>
      </w:pPr>
      <w:r w:rsidRPr="00EC2319">
        <w:t>drain with flange and isolating valve</w:t>
      </w:r>
    </w:p>
    <w:p w14:paraId="5CCD553F" w14:textId="3E58D030" w:rsidR="0028627C" w:rsidRPr="00EC2319" w:rsidRDefault="007A0003" w:rsidP="00CA4D12">
      <w:pPr>
        <w:pStyle w:val="LFTBody"/>
      </w:pPr>
      <w:r w:rsidRPr="00EC2319">
        <w:t xml:space="preserve">Chemical storage system </w:t>
      </w:r>
      <w:r w:rsidRPr="00EC2319">
        <w:rPr>
          <w:szCs w:val="23"/>
        </w:rPr>
        <w:t>and all equipment related to chemical phosphorous precipitation</w:t>
      </w:r>
      <w:r w:rsidRPr="00EC2319">
        <w:t xml:space="preserve"> shall be installed inside</w:t>
      </w:r>
      <w:r w:rsidR="007C03A3">
        <w:t xml:space="preserve"> the existing dewatering building</w:t>
      </w:r>
      <w:r w:rsidRPr="00EC2319">
        <w:t xml:space="preserve">. </w:t>
      </w:r>
      <w:r w:rsidR="007C03A3">
        <w:t xml:space="preserve"> The chemical storage area </w:t>
      </w:r>
      <w:r w:rsidRPr="00EC2319">
        <w:t xml:space="preserve">shall have the heating system to prevent the frost conditions. </w:t>
      </w:r>
      <w:r w:rsidR="007C03A3">
        <w:t>This</w:t>
      </w:r>
      <w:r w:rsidR="007C03A3" w:rsidRPr="00EC2319">
        <w:t xml:space="preserve"> </w:t>
      </w:r>
      <w:r w:rsidRPr="00EC2319">
        <w:t xml:space="preserve">area including all walls and </w:t>
      </w:r>
      <w:r w:rsidR="0028627C" w:rsidRPr="00EC2319">
        <w:t xml:space="preserve">floor </w:t>
      </w:r>
      <w:r w:rsidRPr="00EC2319">
        <w:t xml:space="preserve">shall be isolated with the material to maintain protection against the adverse effects of the chemical. </w:t>
      </w:r>
    </w:p>
    <w:p w14:paraId="4C4C43B4" w14:textId="60CA26E5" w:rsidR="0028627C" w:rsidRPr="00EC2319" w:rsidRDefault="0028627C" w:rsidP="0028627C">
      <w:pPr>
        <w:pStyle w:val="LFTBody"/>
      </w:pPr>
      <w:r w:rsidRPr="00EC2319">
        <w:t xml:space="preserve">These storage tanks shall be placed in the concrete safety tanks. These tanks shall be designed and constructed to prevent the chemical spill. The </w:t>
      </w:r>
      <w:r w:rsidR="00C909AD" w:rsidRPr="00EC2319">
        <w:t xml:space="preserve">inner volume of </w:t>
      </w:r>
      <w:r w:rsidRPr="00EC2319">
        <w:t xml:space="preserve">this concrete safety tank shall be </w:t>
      </w:r>
      <w:r w:rsidR="00C909AD" w:rsidRPr="00EC2319">
        <w:t xml:space="preserve">%10 higher than </w:t>
      </w:r>
      <w:r w:rsidRPr="00EC2319">
        <w:t xml:space="preserve">the </w:t>
      </w:r>
      <w:r w:rsidR="00C909AD" w:rsidRPr="00EC2319">
        <w:t>volume</w:t>
      </w:r>
      <w:r w:rsidRPr="00EC2319">
        <w:t xml:space="preserve"> of the storage tank. </w:t>
      </w:r>
      <w:r w:rsidR="00B121B0" w:rsidRPr="00EC2319">
        <w:t>Emergency eye shower shall be installed outside the building and close to the entrance door of this building.</w:t>
      </w:r>
    </w:p>
    <w:p w14:paraId="0644D432" w14:textId="10565F8D" w:rsidR="00CA4D12" w:rsidRPr="008253BC" w:rsidRDefault="0028627C" w:rsidP="00CA4D12">
      <w:pPr>
        <w:pStyle w:val="LFTBody"/>
      </w:pPr>
      <w:r w:rsidRPr="00EC2319">
        <w:t>The storage tank</w:t>
      </w:r>
      <w:r w:rsidR="00CA4D12" w:rsidRPr="00EC2319">
        <w:t xml:space="preserve"> coating will be UV resistant and color according to ISO standard for handling of chemicals.</w:t>
      </w:r>
    </w:p>
    <w:p w14:paraId="198D2AC7" w14:textId="70A35FDA" w:rsidR="00CA4D12" w:rsidRPr="008253BC" w:rsidRDefault="000C1B34" w:rsidP="00CA4D12">
      <w:pPr>
        <w:pStyle w:val="LFTBody"/>
      </w:pPr>
      <w:r w:rsidRPr="008253BC">
        <w:lastRenderedPageBreak/>
        <w:t>The requirements for d</w:t>
      </w:r>
      <w:r w:rsidRPr="008253BC">
        <w:rPr>
          <w:szCs w:val="23"/>
        </w:rPr>
        <w:t xml:space="preserve">osing pumps </w:t>
      </w:r>
      <w:r w:rsidR="00CA4D12" w:rsidRPr="008253BC">
        <w:t xml:space="preserve">are defined in </w:t>
      </w:r>
      <w:r w:rsidR="009331CC" w:rsidRPr="008253BC">
        <w:rPr>
          <w:rFonts w:eastAsia="Times New Roman"/>
          <w:lang w:eastAsia="tr-TR"/>
        </w:rPr>
        <w:t>Part 2 –Section VII Document No 7</w:t>
      </w:r>
      <w:r w:rsidR="00CA4D12" w:rsidRPr="008253BC">
        <w:t>.</w:t>
      </w:r>
      <w:r w:rsidR="0028627C" w:rsidRPr="008253BC">
        <w:t xml:space="preserve"> The properties of dosing pumps shall be selected regarding this safety tank dimensions and level.</w:t>
      </w:r>
    </w:p>
    <w:p w14:paraId="69C7C47E" w14:textId="32785145" w:rsidR="00CA4D12" w:rsidRPr="008253BC" w:rsidRDefault="00CA4D12" w:rsidP="00CA4D12">
      <w:pPr>
        <w:pStyle w:val="LFTBody"/>
      </w:pPr>
      <w:r w:rsidRPr="008253BC">
        <w:t xml:space="preserve">The capacity of storage tanks and dosing pumps shall be provided for </w:t>
      </w:r>
      <w:r w:rsidR="000C1B34" w:rsidRPr="008253BC">
        <w:rPr>
          <w:szCs w:val="23"/>
        </w:rPr>
        <w:t xml:space="preserve">Stage </w:t>
      </w:r>
      <w:r w:rsidR="004D49E7">
        <w:rPr>
          <w:szCs w:val="23"/>
        </w:rPr>
        <w:t>3</w:t>
      </w:r>
      <w:r w:rsidR="004D49E7" w:rsidRPr="008253BC">
        <w:rPr>
          <w:szCs w:val="23"/>
        </w:rPr>
        <w:t xml:space="preserve"> </w:t>
      </w:r>
      <w:r w:rsidR="000C1B34" w:rsidRPr="008253BC">
        <w:t>requirements based on daily average flow and assuming that only biological enhanced phosphorus removal shall take place i.e. additional hi-tech removal will not be taken into account for capacity calculations.</w:t>
      </w:r>
    </w:p>
    <w:p w14:paraId="2FC9FA67" w14:textId="5C9C6842" w:rsidR="00CA4D12" w:rsidRPr="008253BC" w:rsidRDefault="00CA4D12" w:rsidP="00D324AD">
      <w:pPr>
        <w:pStyle w:val="LFTBody"/>
        <w:tabs>
          <w:tab w:val="left" w:pos="4820"/>
        </w:tabs>
        <w:contextualSpacing/>
      </w:pPr>
      <w:r w:rsidRPr="008253BC">
        <w:t>Minimum number of storage tanks</w:t>
      </w:r>
      <w:r w:rsidR="000C1B34" w:rsidRPr="008253BC">
        <w:tab/>
        <w:t xml:space="preserve">: </w:t>
      </w:r>
      <w:r w:rsidR="00EB69AE" w:rsidRPr="008253BC">
        <w:t xml:space="preserve">2 </w:t>
      </w:r>
      <w:r w:rsidRPr="008253BC">
        <w:t>unit</w:t>
      </w:r>
      <w:r w:rsidR="00EB69AE" w:rsidRPr="008253BC">
        <w:t>s</w:t>
      </w:r>
    </w:p>
    <w:p w14:paraId="72981915" w14:textId="77777777" w:rsidR="00CA4D12" w:rsidRPr="008253BC" w:rsidRDefault="00CA4D12" w:rsidP="00D324AD">
      <w:pPr>
        <w:pStyle w:val="LFTBody"/>
        <w:tabs>
          <w:tab w:val="left" w:pos="4820"/>
        </w:tabs>
        <w:contextualSpacing/>
      </w:pPr>
      <w:r w:rsidRPr="008253BC">
        <w:t>Minimum number of chemical dosing pump</w:t>
      </w:r>
      <w:r w:rsidR="000C1B34" w:rsidRPr="008253BC">
        <w:tab/>
        <w:t xml:space="preserve">: 1 </w:t>
      </w:r>
      <w:r w:rsidRPr="008253BC">
        <w:t>duty +1 standby</w:t>
      </w:r>
      <w:r w:rsidR="007325F4" w:rsidRPr="008253BC">
        <w:t xml:space="preserve"> </w:t>
      </w:r>
      <w:r w:rsidRPr="008253BC">
        <w:t>unit</w:t>
      </w:r>
    </w:p>
    <w:p w14:paraId="4C193710" w14:textId="0A5862F2" w:rsidR="00B725D4" w:rsidRPr="008253BC" w:rsidRDefault="00CA4D12" w:rsidP="005730FF">
      <w:pPr>
        <w:pStyle w:val="LFTBody"/>
        <w:tabs>
          <w:tab w:val="left" w:pos="4820"/>
        </w:tabs>
        <w:contextualSpacing/>
      </w:pPr>
      <w:r w:rsidRPr="008253BC">
        <w:t>Minimum storage capacity of chemicals</w:t>
      </w:r>
      <w:r w:rsidR="000C1B34" w:rsidRPr="008253BC">
        <w:tab/>
        <w:t xml:space="preserve">: </w:t>
      </w:r>
      <w:r w:rsidR="00EB69AE" w:rsidRPr="008253BC">
        <w:t>30</w:t>
      </w:r>
      <w:r w:rsidR="00800192" w:rsidRPr="008253BC">
        <w:t xml:space="preserve"> </w:t>
      </w:r>
      <w:r w:rsidRPr="008253BC">
        <w:t>days</w:t>
      </w:r>
    </w:p>
    <w:p w14:paraId="3DA5AEF1" w14:textId="77777777" w:rsidR="00E656DB" w:rsidRPr="008253BC" w:rsidRDefault="00E656DB" w:rsidP="000C1B34">
      <w:pPr>
        <w:pStyle w:val="Heading4"/>
      </w:pPr>
      <w:bookmarkStart w:id="120" w:name="_Toc200986380"/>
      <w:r w:rsidRPr="008253BC">
        <w:t xml:space="preserve">Distribution </w:t>
      </w:r>
      <w:r w:rsidR="00F2797B" w:rsidRPr="008253BC">
        <w:t>C</w:t>
      </w:r>
      <w:r w:rsidRPr="008253BC">
        <w:t xml:space="preserve">hamber for </w:t>
      </w:r>
      <w:r w:rsidR="00F2797B" w:rsidRPr="008253BC">
        <w:t>A</w:t>
      </w:r>
      <w:r w:rsidRPr="008253BC">
        <w:t xml:space="preserve">ctivated </w:t>
      </w:r>
      <w:r w:rsidR="00F2797B" w:rsidRPr="008253BC">
        <w:t>S</w:t>
      </w:r>
      <w:r w:rsidRPr="008253BC">
        <w:t xml:space="preserve">ludge </w:t>
      </w:r>
      <w:r w:rsidR="00F2797B" w:rsidRPr="008253BC">
        <w:t>T</w:t>
      </w:r>
      <w:r w:rsidRPr="008253BC">
        <w:t>anks</w:t>
      </w:r>
      <w:bookmarkEnd w:id="120"/>
    </w:p>
    <w:p w14:paraId="2F630F7F" w14:textId="04C9777E" w:rsidR="00244759" w:rsidRPr="008253BC" w:rsidRDefault="00244759" w:rsidP="00244759">
      <w:pPr>
        <w:pStyle w:val="LFTBody"/>
        <w:rPr>
          <w:lang w:val="en-GB"/>
        </w:rPr>
      </w:pPr>
      <w:r w:rsidRPr="008253BC">
        <w:rPr>
          <w:szCs w:val="23"/>
        </w:rPr>
        <w:t>The</w:t>
      </w:r>
      <w:r w:rsidRPr="008253BC">
        <w:t xml:space="preserve"> distribution chamber </w:t>
      </w:r>
      <w:r w:rsidRPr="008253BC">
        <w:rPr>
          <w:lang w:val="en-GB"/>
        </w:rPr>
        <w:t xml:space="preserve">shall be designed, constructed and equipped regarding the requirements set in </w:t>
      </w:r>
      <w:r w:rsidR="00CD65EA" w:rsidRPr="008253BC">
        <w:rPr>
          <w:lang w:val="en-GB"/>
        </w:rPr>
        <w:t>Table 2-1.</w:t>
      </w:r>
    </w:p>
    <w:p w14:paraId="04F46F97" w14:textId="4CD2948A" w:rsidR="00B725D4" w:rsidRPr="008253BC" w:rsidRDefault="00E656DB" w:rsidP="00B725D4">
      <w:pPr>
        <w:pStyle w:val="LFTBody"/>
      </w:pPr>
      <w:r w:rsidRPr="008253BC">
        <w:t xml:space="preserve">This distribution chamber shall receive the wastewater from the anaerobic </w:t>
      </w:r>
      <w:r w:rsidR="00E46766" w:rsidRPr="008253BC">
        <w:t>bio</w:t>
      </w:r>
      <w:r w:rsidR="002F3CF5" w:rsidRPr="008253BC">
        <w:t>-</w:t>
      </w:r>
      <w:r w:rsidR="00E46766" w:rsidRPr="008253BC">
        <w:t>phosphorus</w:t>
      </w:r>
      <w:r w:rsidRPr="008253BC">
        <w:t xml:space="preserve"> tanks and distribute it evenly to the activated sludge tanks </w:t>
      </w:r>
      <w:r w:rsidR="004D49E7">
        <w:t>of all stages</w:t>
      </w:r>
      <w:r w:rsidRPr="008253BC">
        <w:t>. The structure shall be made of reinforced concrete</w:t>
      </w:r>
      <w:r w:rsidR="00B121B0" w:rsidRPr="008253BC">
        <w:t>.</w:t>
      </w:r>
      <w:r w:rsidR="00B725D4" w:rsidRPr="008253BC">
        <w:t xml:space="preserve"> </w:t>
      </w:r>
      <w:r w:rsidR="00552239" w:rsidRPr="008253BC">
        <w:t xml:space="preserve">There shall be the penstocks or valves with electric actuator accordance with the specifications given in </w:t>
      </w:r>
      <w:r w:rsidR="009331CC" w:rsidRPr="008253BC">
        <w:rPr>
          <w:rFonts w:eastAsia="Times New Roman"/>
          <w:lang w:eastAsia="tr-TR"/>
        </w:rPr>
        <w:t>Part 2 –Section VII Document No 7 and No 8</w:t>
      </w:r>
      <w:r w:rsidR="00552239" w:rsidRPr="008253BC">
        <w:t xml:space="preserve">. The operation status of the penstocks should be monitored and controlled by the SCADA system. </w:t>
      </w:r>
      <w:r w:rsidR="009C173C" w:rsidRPr="008253BC">
        <w:t xml:space="preserve">Chambers designed and constructed for the needs of Stage </w:t>
      </w:r>
      <w:r w:rsidR="009331CC" w:rsidRPr="008253BC">
        <w:t>3</w:t>
      </w:r>
      <w:r w:rsidR="009C173C" w:rsidRPr="008253BC">
        <w:t xml:space="preserve"> should be isolated by an appropriate material/construction assuring the isolation until installation of penstocks proposed for Stage </w:t>
      </w:r>
      <w:r w:rsidR="009331CC" w:rsidRPr="008253BC">
        <w:t>3</w:t>
      </w:r>
      <w:r w:rsidR="009C173C" w:rsidRPr="008253BC">
        <w:t>.</w:t>
      </w:r>
      <w:r w:rsidR="00A52588" w:rsidRPr="008253BC">
        <w:t xml:space="preserve"> </w:t>
      </w:r>
    </w:p>
    <w:p w14:paraId="48C821C5" w14:textId="77777777" w:rsidR="00E656DB" w:rsidRPr="00C966CF" w:rsidRDefault="00E656DB" w:rsidP="000C1B34">
      <w:pPr>
        <w:pStyle w:val="Heading4"/>
      </w:pPr>
      <w:bookmarkStart w:id="121" w:name="_Toc200986381"/>
      <w:r w:rsidRPr="00C966CF">
        <w:t xml:space="preserve">Activated </w:t>
      </w:r>
      <w:r w:rsidR="00F2797B" w:rsidRPr="00C966CF">
        <w:t>S</w:t>
      </w:r>
      <w:r w:rsidRPr="00C966CF">
        <w:t xml:space="preserve">ludge </w:t>
      </w:r>
      <w:r w:rsidR="00F2797B" w:rsidRPr="00C966CF">
        <w:t>T</w:t>
      </w:r>
      <w:r w:rsidRPr="00C966CF">
        <w:t xml:space="preserve">anks </w:t>
      </w:r>
      <w:bookmarkEnd w:id="121"/>
    </w:p>
    <w:p w14:paraId="4428D0E7" w14:textId="1A20C424" w:rsidR="00B121B0" w:rsidRPr="00C966CF" w:rsidRDefault="00827B2E" w:rsidP="00B121B0">
      <w:pPr>
        <w:pStyle w:val="LFTBody"/>
        <w:rPr>
          <w:szCs w:val="23"/>
        </w:rPr>
      </w:pPr>
      <w:r w:rsidRPr="00C966CF">
        <w:rPr>
          <w:szCs w:val="23"/>
        </w:rPr>
        <w:t>T</w:t>
      </w:r>
      <w:r w:rsidR="005730FF" w:rsidRPr="00C966CF">
        <w:rPr>
          <w:szCs w:val="23"/>
        </w:rPr>
        <w:t xml:space="preserve">he </w:t>
      </w:r>
      <w:r w:rsidR="006A00F4" w:rsidRPr="006A00F4">
        <w:rPr>
          <w:szCs w:val="23"/>
        </w:rPr>
        <w:t xml:space="preserve">aeration tanks shall be designed, constructed and equipped regarding the requirements set in Table 2-1.  </w:t>
      </w:r>
    </w:p>
    <w:p w14:paraId="40C46506" w14:textId="45994F1E" w:rsidR="000C1B34" w:rsidRPr="00EC2319" w:rsidRDefault="000C1B34" w:rsidP="000C1B34">
      <w:pPr>
        <w:pStyle w:val="LFTBody"/>
        <w:rPr>
          <w:szCs w:val="23"/>
        </w:rPr>
      </w:pPr>
      <w:r w:rsidRPr="00C966CF">
        <w:rPr>
          <w:szCs w:val="23"/>
        </w:rPr>
        <w:t>In the aeration tank, biological decomposition</w:t>
      </w:r>
      <w:r w:rsidRPr="00EC2319">
        <w:rPr>
          <w:szCs w:val="23"/>
        </w:rPr>
        <w:t xml:space="preserve"> of organic matter takes place by means of microorganisms (activated sludge) suspended in the wastewater. The biological processes for decomposition of the organic matter require the supply of considerable quantities of oxygen</w:t>
      </w:r>
      <w:r w:rsidR="00C521B5" w:rsidRPr="00EC2319">
        <w:rPr>
          <w:szCs w:val="23"/>
        </w:rPr>
        <w:t xml:space="preserve"> and mixing</w:t>
      </w:r>
      <w:r w:rsidRPr="00EC2319">
        <w:rPr>
          <w:szCs w:val="23"/>
        </w:rPr>
        <w:t xml:space="preserve">. In order to obtain the maximum operational stability and to keep power consumption low, the mixing and the aeration shall be separated. The biological processes continuously create new microorganisms (activated sludge). An equivalent amount of sludge shall be removed from the process tank as biological surplus sludge. </w:t>
      </w:r>
    </w:p>
    <w:p w14:paraId="49646495" w14:textId="0A0FD97C" w:rsidR="00E656DB" w:rsidRPr="00EC2319" w:rsidRDefault="00E656DB" w:rsidP="004807ED">
      <w:pPr>
        <w:pStyle w:val="LFTBody"/>
      </w:pPr>
      <w:r w:rsidRPr="00EC2319">
        <w:t xml:space="preserve">The activated sludge tank shall be designed to allow efficient removal of </w:t>
      </w:r>
      <w:r w:rsidR="0008597B" w:rsidRPr="00EC2319">
        <w:t>COD</w:t>
      </w:r>
      <w:r w:rsidRPr="00EC2319">
        <w:t xml:space="preserve"> and nitrogen by biological process.</w:t>
      </w:r>
      <w:r w:rsidRPr="00EC2319">
        <w:rPr>
          <w:b/>
        </w:rPr>
        <w:t xml:space="preserve"> </w:t>
      </w:r>
    </w:p>
    <w:p w14:paraId="073450F4" w14:textId="049B9ADE" w:rsidR="00E656DB" w:rsidRDefault="00E656DB" w:rsidP="00E656DB">
      <w:pPr>
        <w:pStyle w:val="LFTBody"/>
      </w:pPr>
      <w:r w:rsidRPr="00EC2319">
        <w:t>The Contractor shall clearly define the type of denitrification process in his tender he proposes and provide with all the necessary equipment and arrangements in terms of layout, PID, process control devices.</w:t>
      </w:r>
    </w:p>
    <w:p w14:paraId="6090E5A0" w14:textId="2FA0FCC7" w:rsidR="006A00F4" w:rsidRPr="00EC2319" w:rsidRDefault="006A00F4" w:rsidP="00E656DB">
      <w:pPr>
        <w:pStyle w:val="LFTBody"/>
      </w:pPr>
      <w:r w:rsidRPr="006A00F4">
        <w:t>The sludge loss through effluent should not be taken account for the calculation of the excess sludge amount.</w:t>
      </w:r>
    </w:p>
    <w:p w14:paraId="7D125709" w14:textId="61399939" w:rsidR="00E656DB" w:rsidRPr="008253BC" w:rsidRDefault="00E656DB" w:rsidP="00E656DB">
      <w:pPr>
        <w:pStyle w:val="LFTBody"/>
      </w:pPr>
      <w:r w:rsidRPr="00EC2319">
        <w:t xml:space="preserve">The </w:t>
      </w:r>
      <w:r w:rsidRPr="008253BC">
        <w:t xml:space="preserve">aeration system shall be based on floor-mounted fine bubble aeration diffusers. The diffuser system shall be divided into separate grid </w:t>
      </w:r>
      <w:r w:rsidR="00FD3984" w:rsidRPr="008253BC">
        <w:t>sets</w:t>
      </w:r>
      <w:r w:rsidRPr="008253BC">
        <w:t xml:space="preserve"> in order to allow servicing of separate units. </w:t>
      </w:r>
      <w:r w:rsidR="00FD3984" w:rsidRPr="008253BC">
        <w:t xml:space="preserve">Each grid set shall </w:t>
      </w:r>
      <w:r w:rsidR="002F3CF5" w:rsidRPr="008253BC">
        <w:t>have</w:t>
      </w:r>
      <w:r w:rsidR="00FD3984" w:rsidRPr="008253BC">
        <w:t xml:space="preserve"> maximum 5% of the total</w:t>
      </w:r>
      <w:r w:rsidR="00C523D6" w:rsidRPr="008253BC">
        <w:t xml:space="preserve"> diffuser</w:t>
      </w:r>
      <w:r w:rsidR="00FD3984" w:rsidRPr="008253BC">
        <w:t xml:space="preserve"> number of one aeration tank</w:t>
      </w:r>
      <w:r w:rsidR="00115101" w:rsidRPr="008253BC">
        <w:t>.</w:t>
      </w:r>
      <w:r w:rsidRPr="008253BC">
        <w:t xml:space="preserve"> </w:t>
      </w:r>
      <w:r w:rsidR="0008597B" w:rsidRPr="008253BC">
        <w:t xml:space="preserve">The anoxic zones, which are required for denitrification, shall be created by the manipulation of aeration within the reactor by dissolved oxygen set point and additional ORP control </w:t>
      </w:r>
      <w:r w:rsidR="001C6CC3" w:rsidRPr="008253BC">
        <w:t xml:space="preserve">and </w:t>
      </w:r>
      <w:r w:rsidR="00E86723" w:rsidRPr="008253BC">
        <w:t>NO</w:t>
      </w:r>
      <w:r w:rsidR="00E86723" w:rsidRPr="008253BC">
        <w:rPr>
          <w:vertAlign w:val="subscript"/>
        </w:rPr>
        <w:t>3</w:t>
      </w:r>
      <w:r w:rsidR="00E86723" w:rsidRPr="008253BC">
        <w:t xml:space="preserve"> </w:t>
      </w:r>
      <w:r w:rsidR="00CF45D3" w:rsidRPr="008253BC">
        <w:t>analyzers</w:t>
      </w:r>
      <w:r w:rsidR="00E86723" w:rsidRPr="008253BC">
        <w:t xml:space="preserve"> </w:t>
      </w:r>
      <w:r w:rsidR="0008597B" w:rsidRPr="008253BC">
        <w:t>by the SCADA system.</w:t>
      </w:r>
      <w:r w:rsidR="002D13EF" w:rsidRPr="008253BC">
        <w:t xml:space="preserve"> </w:t>
      </w:r>
    </w:p>
    <w:p w14:paraId="43A1EF87" w14:textId="76E4E723" w:rsidR="00E656DB" w:rsidRPr="008253BC" w:rsidRDefault="00E656DB" w:rsidP="00E656DB">
      <w:pPr>
        <w:pStyle w:val="LFTBody"/>
      </w:pPr>
      <w:r w:rsidRPr="008253BC">
        <w:lastRenderedPageBreak/>
        <w:t xml:space="preserve">An adequate amount of the compensators </w:t>
      </w:r>
      <w:r w:rsidR="00115101" w:rsidRPr="008253BC">
        <w:t>and sliding supports</w:t>
      </w:r>
      <w:r w:rsidR="007759D5" w:rsidRPr="008253BC">
        <w:t xml:space="preserve"> and/or brackets</w:t>
      </w:r>
      <w:r w:rsidR="00115101" w:rsidRPr="008253BC">
        <w:t xml:space="preserve"> </w:t>
      </w:r>
      <w:r w:rsidRPr="008253BC">
        <w:t>shall be supplied to meet the enlargement of the aeration pipes.</w:t>
      </w:r>
      <w:r w:rsidR="00115101" w:rsidRPr="008253BC">
        <w:t xml:space="preserve"> </w:t>
      </w:r>
    </w:p>
    <w:p w14:paraId="2AA42141" w14:textId="1D172099" w:rsidR="00360A69" w:rsidRPr="008253BC" w:rsidRDefault="00E656DB" w:rsidP="00E656DB">
      <w:pPr>
        <w:pStyle w:val="LFTBody"/>
      </w:pPr>
      <w:r w:rsidRPr="008253BC">
        <w:t xml:space="preserve">Each of the aeration tanks shall be equipped with submerged </w:t>
      </w:r>
      <w:r w:rsidR="00504F39" w:rsidRPr="008253BC">
        <w:t xml:space="preserve">energy efficient </w:t>
      </w:r>
      <w:r w:rsidRPr="008253BC">
        <w:t>mixers</w:t>
      </w:r>
      <w:r w:rsidR="00504F39" w:rsidRPr="008253BC">
        <w:t xml:space="preserve"> </w:t>
      </w:r>
      <w:r w:rsidRPr="008253BC">
        <w:t>in order to ensure the efficient mixing of sludge and water and to avoid settling of sludge in the tanks.</w:t>
      </w:r>
      <w:r w:rsidR="00920672" w:rsidRPr="008253BC">
        <w:t xml:space="preserve"> </w:t>
      </w:r>
      <w:r w:rsidR="00AF5CB0" w:rsidRPr="008253BC">
        <w:t xml:space="preserve">Each mixer </w:t>
      </w:r>
      <w:r w:rsidR="00FB25BA" w:rsidRPr="008253BC">
        <w:t xml:space="preserve">shall </w:t>
      </w:r>
      <w:r w:rsidR="00FB25BA" w:rsidRPr="004D49E7">
        <w:t xml:space="preserve"> </w:t>
      </w:r>
      <w:r w:rsidR="00AF5CB0" w:rsidRPr="004D49E7">
        <w:t xml:space="preserve">has a separate </w:t>
      </w:r>
      <w:r w:rsidR="007A2A40" w:rsidRPr="004D49E7">
        <w:t>lifting equipme</w:t>
      </w:r>
      <w:r w:rsidR="009F3839" w:rsidRPr="004D49E7">
        <w:t xml:space="preserve">nt compliant with </w:t>
      </w:r>
      <w:r w:rsidR="009331CC" w:rsidRPr="004D49E7">
        <w:rPr>
          <w:rFonts w:eastAsia="Times New Roman"/>
          <w:lang w:eastAsia="tr-TR"/>
        </w:rPr>
        <w:t xml:space="preserve">Part 2 –Section VII Document No 7 </w:t>
      </w:r>
      <w:r w:rsidR="00AF5CB0" w:rsidRPr="004D49E7">
        <w:t>for the hoisting</w:t>
      </w:r>
      <w:r w:rsidR="00AF5CB0" w:rsidRPr="008253BC">
        <w:t xml:space="preserve"> of the mixers.</w:t>
      </w:r>
      <w:r w:rsidR="00AF5CB0" w:rsidRPr="008253BC" w:rsidDel="00504F39">
        <w:t xml:space="preserve">  </w:t>
      </w:r>
      <w:r w:rsidR="00E46766" w:rsidRPr="008253BC">
        <w:rPr>
          <w:szCs w:val="23"/>
        </w:rPr>
        <w:t xml:space="preserve">The proposed mixers </w:t>
      </w:r>
      <w:r w:rsidR="00E46766" w:rsidRPr="008253BC">
        <w:t>by the Contractor shall be in accordance with the speci</w:t>
      </w:r>
      <w:r w:rsidR="00D60D82" w:rsidRPr="008253BC">
        <w:t xml:space="preserve">fications given in </w:t>
      </w:r>
      <w:r w:rsidR="009331CC" w:rsidRPr="008253BC">
        <w:rPr>
          <w:rFonts w:eastAsia="Times New Roman"/>
          <w:lang w:eastAsia="tr-TR"/>
        </w:rPr>
        <w:t>Part 2 –Section VII Document No 7</w:t>
      </w:r>
      <w:r w:rsidR="00E46766" w:rsidRPr="008253BC">
        <w:t xml:space="preserve">. </w:t>
      </w:r>
      <w:r w:rsidR="0026229B" w:rsidRPr="008253BC">
        <w:rPr>
          <w:szCs w:val="23"/>
        </w:rPr>
        <w:t>The</w:t>
      </w:r>
      <w:r w:rsidRPr="008253BC">
        <w:t xml:space="preserve"> mixers shall be designed for </w:t>
      </w:r>
      <w:r w:rsidR="004D46EB" w:rsidRPr="008253BC">
        <w:t>minimum</w:t>
      </w:r>
      <w:r w:rsidRPr="008253BC">
        <w:t xml:space="preserve"> horizontal velocity of the water of 0.3 m/s. </w:t>
      </w:r>
      <w:r w:rsidR="00360A69" w:rsidRPr="008253BC">
        <w:t xml:space="preserve">Computational Fluid Dynamic (CFD) analyses for the mixers shall be submitted during the design stage and the mixers will be subject to the approval of the </w:t>
      </w:r>
      <w:r w:rsidR="00810907">
        <w:t>Project Manager</w:t>
      </w:r>
      <w:r w:rsidR="00360A69" w:rsidRPr="008253BC">
        <w:t>.</w:t>
      </w:r>
    </w:p>
    <w:p w14:paraId="569D67F7" w14:textId="610E37DD" w:rsidR="00E656DB" w:rsidRPr="00EC2319" w:rsidRDefault="00E656DB" w:rsidP="00E656DB">
      <w:pPr>
        <w:pStyle w:val="LFTBody"/>
      </w:pPr>
      <w:r w:rsidRPr="008253BC">
        <w:t>Aeration shall be automatically regulated by air control valve</w:t>
      </w:r>
      <w:r w:rsidR="00360A69" w:rsidRPr="008253BC">
        <w:t xml:space="preserve"> with electric actuator as per </w:t>
      </w:r>
      <w:r w:rsidR="009331CC" w:rsidRPr="008253BC">
        <w:rPr>
          <w:rFonts w:eastAsia="Times New Roman"/>
          <w:lang w:eastAsia="tr-TR"/>
        </w:rPr>
        <w:t xml:space="preserve">Part 2 –Section VII Document No 7 </w:t>
      </w:r>
      <w:r w:rsidRPr="008253BC">
        <w:t xml:space="preserve">installed for each aeration tank, based on measurement of the oxygen concentration in the individual tanks. </w:t>
      </w:r>
      <w:r w:rsidR="00E46766" w:rsidRPr="008253BC">
        <w:rPr>
          <w:szCs w:val="23"/>
        </w:rPr>
        <w:t>If simultaneous denitrif</w:t>
      </w:r>
      <w:r w:rsidR="0008597B" w:rsidRPr="008253BC">
        <w:rPr>
          <w:szCs w:val="23"/>
        </w:rPr>
        <w:t>ica</w:t>
      </w:r>
      <w:r w:rsidR="00E46766" w:rsidRPr="008253BC">
        <w:rPr>
          <w:szCs w:val="23"/>
        </w:rPr>
        <w:t xml:space="preserve">tion shall be proposed, </w:t>
      </w:r>
      <w:r w:rsidR="00E46766" w:rsidRPr="008253BC">
        <w:t xml:space="preserve">each </w:t>
      </w:r>
      <w:r w:rsidRPr="008253BC">
        <w:t xml:space="preserve">tank shall be equipped with </w:t>
      </w:r>
      <w:r w:rsidR="00AC0906" w:rsidRPr="008253BC">
        <w:t>two</w:t>
      </w:r>
      <w:r w:rsidRPr="008253BC">
        <w:t xml:space="preserve"> oxygen measurement devices and transmitters (one oxygen probe in anoxic zone and </w:t>
      </w:r>
      <w:r w:rsidR="00AC0906" w:rsidRPr="008253BC">
        <w:t xml:space="preserve">one </w:t>
      </w:r>
      <w:r w:rsidRPr="008253BC">
        <w:t xml:space="preserve">in aerobic zone). </w:t>
      </w:r>
      <w:r w:rsidR="0008597B" w:rsidRPr="008253BC">
        <w:rPr>
          <w:szCs w:val="23"/>
        </w:rPr>
        <w:t xml:space="preserve">The output of the blowers </w:t>
      </w:r>
      <w:r w:rsidR="002E51F8" w:rsidRPr="008253BC">
        <w:t xml:space="preserve">for aeration </w:t>
      </w:r>
      <w:r w:rsidR="0008597B" w:rsidRPr="008253BC">
        <w:rPr>
          <w:szCs w:val="23"/>
        </w:rPr>
        <w:t xml:space="preserve">shall be automatically controlled in correspondence with the actual oxygen concentration in </w:t>
      </w:r>
      <w:r w:rsidR="0008597B" w:rsidRPr="00EC2319">
        <w:rPr>
          <w:szCs w:val="23"/>
        </w:rPr>
        <w:t xml:space="preserve">the activated sludge tanks. </w:t>
      </w:r>
    </w:p>
    <w:p w14:paraId="6FAA4678" w14:textId="3A881275" w:rsidR="00E656DB" w:rsidRPr="00EC2319" w:rsidRDefault="0008597B" w:rsidP="00E656DB">
      <w:pPr>
        <w:pStyle w:val="LFTBody"/>
      </w:pPr>
      <w:r w:rsidRPr="00EC2319">
        <w:rPr>
          <w:szCs w:val="23"/>
        </w:rPr>
        <w:t>F</w:t>
      </w:r>
      <w:r w:rsidR="000C1B34" w:rsidRPr="00EC2319">
        <w:rPr>
          <w:szCs w:val="23"/>
        </w:rPr>
        <w:t xml:space="preserve">low </w:t>
      </w:r>
      <w:r w:rsidR="00E656DB" w:rsidRPr="00EC2319">
        <w:t>meters (pitot tube or other reliable type) should be installed on each air pipes to aeration tanks</w:t>
      </w:r>
      <w:r w:rsidRPr="00EC2319">
        <w:rPr>
          <w:szCs w:val="23"/>
        </w:rPr>
        <w:t xml:space="preserve"> individually</w:t>
      </w:r>
      <w:r w:rsidR="00E656DB" w:rsidRPr="00EC2319">
        <w:t>.</w:t>
      </w:r>
      <w:r w:rsidRPr="00EC2319">
        <w:t xml:space="preserve"> </w:t>
      </w:r>
    </w:p>
    <w:p w14:paraId="03D48D03" w14:textId="4CE45F44" w:rsidR="008901D7" w:rsidRPr="00EC2319" w:rsidRDefault="00AC0906" w:rsidP="008901D7">
      <w:pPr>
        <w:pStyle w:val="LFTBody"/>
      </w:pPr>
      <w:r w:rsidRPr="00EC2319">
        <w:t>The tanks shall be fitted with service bridges</w:t>
      </w:r>
      <w:r w:rsidR="00DD50F4" w:rsidRPr="00EC2319">
        <w:t xml:space="preserve"> and shall be designed for easy emptying</w:t>
      </w:r>
      <w:r w:rsidRPr="00EC2319">
        <w:t xml:space="preserve">.  Width of each service bridge shall be minimum 120 cm excluding the air pipes and balusters. </w:t>
      </w:r>
      <w:r w:rsidR="008901D7" w:rsidRPr="00EC2319">
        <w:t>Air pipe network</w:t>
      </w:r>
      <w:r w:rsidR="00DD50F4" w:rsidRPr="00EC2319">
        <w:t xml:space="preserve"> on the aeration tanks shall be so designed that easy access to whole instrumentation shall not be hindered. </w:t>
      </w:r>
      <w:r w:rsidR="007D6D53" w:rsidRPr="00EC2319">
        <w:t xml:space="preserve"> Each tank can be disabled for individual maintenance if division is required. </w:t>
      </w:r>
      <w:r w:rsidR="008901D7" w:rsidRPr="00EC2319">
        <w:t>The drainage pit shall be designed and constructed on the bottom of each aeration tank. This drainage pit shall be equipped with the drainage valve that is extended spindle and manual operated.</w:t>
      </w:r>
    </w:p>
    <w:p w14:paraId="3E063799" w14:textId="4096D13A" w:rsidR="00B727C0" w:rsidRDefault="00B727C0" w:rsidP="00B727C0">
      <w:pPr>
        <w:pStyle w:val="LFTBody"/>
        <w:tabs>
          <w:tab w:val="left" w:pos="5103"/>
        </w:tabs>
        <w:ind w:left="5103" w:hanging="5103"/>
        <w:contextualSpacing/>
      </w:pPr>
      <w:r w:rsidRPr="000561F7">
        <w:t xml:space="preserve">Minimum number of </w:t>
      </w:r>
      <w:r w:rsidRPr="00EC2319">
        <w:t xml:space="preserve">activated sludge tanks </w:t>
      </w:r>
      <w:r>
        <w:t xml:space="preserve">for Stage </w:t>
      </w:r>
      <w:r w:rsidR="004D49E7">
        <w:t>2</w:t>
      </w:r>
      <w:r>
        <w:tab/>
      </w:r>
      <w:r w:rsidRPr="000561F7">
        <w:t xml:space="preserve">: </w:t>
      </w:r>
      <w:r w:rsidR="004D49E7">
        <w:t xml:space="preserve">3 </w:t>
      </w:r>
      <w:r>
        <w:t>tanks</w:t>
      </w:r>
    </w:p>
    <w:p w14:paraId="3FAC65AD" w14:textId="6AAB6B41" w:rsidR="004D49E7" w:rsidRDefault="004D49E7" w:rsidP="003F030B">
      <w:pPr>
        <w:pStyle w:val="LFTBody"/>
        <w:tabs>
          <w:tab w:val="left" w:pos="5103"/>
        </w:tabs>
        <w:ind w:left="5103" w:hanging="5103"/>
        <w:contextualSpacing/>
      </w:pPr>
      <w:r>
        <w:t>Minimum number of aeration tanks to be con</w:t>
      </w:r>
      <w:r w:rsidR="00EE65BF">
        <w:t>s</w:t>
      </w:r>
      <w:r>
        <w:t xml:space="preserve">tructed in </w:t>
      </w:r>
    </w:p>
    <w:p w14:paraId="029D2939" w14:textId="0BD403F5" w:rsidR="004D49E7" w:rsidRDefault="004D49E7" w:rsidP="003F030B">
      <w:pPr>
        <w:pStyle w:val="LFTBody"/>
        <w:tabs>
          <w:tab w:val="left" w:pos="5103"/>
        </w:tabs>
        <w:ind w:left="5103" w:hanging="5103"/>
        <w:contextualSpacing/>
      </w:pPr>
      <w:r>
        <w:t>the scope</w:t>
      </w:r>
      <w:r>
        <w:tab/>
        <w:t>: 1 Tank</w:t>
      </w:r>
    </w:p>
    <w:p w14:paraId="5935B097" w14:textId="50A91BD2" w:rsidR="003F030B" w:rsidRPr="00EC2319" w:rsidRDefault="003F030B" w:rsidP="003F030B">
      <w:pPr>
        <w:pStyle w:val="LFTBody"/>
        <w:tabs>
          <w:tab w:val="left" w:pos="5103"/>
        </w:tabs>
        <w:ind w:left="5103" w:hanging="5103"/>
        <w:contextualSpacing/>
      </w:pPr>
      <w:r w:rsidRPr="00EC2319">
        <w:t>Minimum number of oxygen meters for each tank</w:t>
      </w:r>
      <w:r w:rsidRPr="00EC2319">
        <w:tab/>
        <w:t xml:space="preserve">: </w:t>
      </w:r>
      <w:r w:rsidR="00712566" w:rsidRPr="00EC2319">
        <w:t>2</w:t>
      </w:r>
      <w:r w:rsidRPr="00EC2319">
        <w:t xml:space="preserve"> units (</w:t>
      </w:r>
      <w:r w:rsidR="00712566" w:rsidRPr="00EC2319">
        <w:t>1</w:t>
      </w:r>
      <w:r w:rsidR="0026229B" w:rsidRPr="00EC2319">
        <w:t xml:space="preserve"> </w:t>
      </w:r>
      <w:r w:rsidRPr="00EC2319">
        <w:t xml:space="preserve">for </w:t>
      </w:r>
      <w:r w:rsidR="0026229B" w:rsidRPr="00EC2319">
        <w:t xml:space="preserve">oxic and </w:t>
      </w:r>
      <w:r w:rsidRPr="00EC2319">
        <w:t>1 for anoxic zone)</w:t>
      </w:r>
    </w:p>
    <w:p w14:paraId="645BF26E" w14:textId="1496CBBA" w:rsidR="008901D7" w:rsidRPr="00EC2319" w:rsidRDefault="003F030B" w:rsidP="003F030B">
      <w:pPr>
        <w:pStyle w:val="LFTBody"/>
        <w:tabs>
          <w:tab w:val="left" w:pos="5103"/>
        </w:tabs>
        <w:contextualSpacing/>
      </w:pPr>
      <w:r w:rsidRPr="00EC2319">
        <w:t>Minimum number of ORP meters for each tank</w:t>
      </w:r>
      <w:r w:rsidRPr="00EC2319">
        <w:tab/>
        <w:t>:</w:t>
      </w:r>
      <w:r w:rsidR="00F04DF4" w:rsidRPr="00EC2319">
        <w:t xml:space="preserve"> </w:t>
      </w:r>
      <w:r w:rsidR="0026229B" w:rsidRPr="00EC2319">
        <w:t xml:space="preserve">2 </w:t>
      </w:r>
      <w:r w:rsidRPr="00EC2319">
        <w:t>unit</w:t>
      </w:r>
      <w:r w:rsidR="002D13EF" w:rsidRPr="00EC2319">
        <w:t>s</w:t>
      </w:r>
      <w:r w:rsidR="0026229B" w:rsidRPr="00EC2319">
        <w:t xml:space="preserve"> (for anoxic zone)</w:t>
      </w:r>
    </w:p>
    <w:p w14:paraId="7BC47136" w14:textId="78126261" w:rsidR="003F030B" w:rsidRPr="00EC2319" w:rsidRDefault="008901D7" w:rsidP="003F030B">
      <w:pPr>
        <w:pStyle w:val="LFTBody"/>
        <w:tabs>
          <w:tab w:val="left" w:pos="5103"/>
        </w:tabs>
        <w:contextualSpacing/>
      </w:pPr>
      <w:r w:rsidRPr="00EC2319">
        <w:t>Minimum number of NO</w:t>
      </w:r>
      <w:r w:rsidRPr="00EC2319">
        <w:rPr>
          <w:vertAlign w:val="subscript"/>
        </w:rPr>
        <w:t>3</w:t>
      </w:r>
      <w:r w:rsidRPr="00EC2319">
        <w:t xml:space="preserve"> analyzers</w:t>
      </w:r>
      <w:r w:rsidRPr="00EC2319">
        <w:tab/>
        <w:t>: 1 unit</w:t>
      </w:r>
    </w:p>
    <w:p w14:paraId="3A381516" w14:textId="77777777" w:rsidR="004807ED" w:rsidRPr="00EC2319" w:rsidRDefault="003F030B" w:rsidP="001D5D5A">
      <w:pPr>
        <w:pStyle w:val="LFTBody"/>
        <w:tabs>
          <w:tab w:val="left" w:pos="5103"/>
        </w:tabs>
        <w:contextualSpacing/>
      </w:pPr>
      <w:r w:rsidRPr="00EC2319">
        <w:t>Maximum dimensioning MLSS concentration</w:t>
      </w:r>
      <w:r w:rsidRPr="00EC2319">
        <w:tab/>
        <w:t>:</w:t>
      </w:r>
      <w:r w:rsidR="00A169B1" w:rsidRPr="00EC2319">
        <w:t xml:space="preserve"> </w:t>
      </w:r>
      <w:r w:rsidRPr="00EC2319">
        <w:t>4000 mg/l</w:t>
      </w:r>
    </w:p>
    <w:p w14:paraId="1FBA6647" w14:textId="77777777" w:rsidR="00DD50F4" w:rsidRPr="00EC2319" w:rsidRDefault="00DD50F4" w:rsidP="001D5D5A">
      <w:pPr>
        <w:pStyle w:val="LFTBody"/>
        <w:tabs>
          <w:tab w:val="left" w:pos="5103"/>
        </w:tabs>
        <w:contextualSpacing/>
      </w:pPr>
    </w:p>
    <w:p w14:paraId="4CF27647" w14:textId="6809A44D" w:rsidR="00DD50F4" w:rsidRPr="00EC2319" w:rsidRDefault="002B69F1" w:rsidP="001D5D5A">
      <w:pPr>
        <w:pStyle w:val="LFTBody"/>
        <w:tabs>
          <w:tab w:val="left" w:pos="5103"/>
        </w:tabs>
        <w:contextualSpacing/>
      </w:pPr>
      <w:r w:rsidRPr="00EC2319">
        <w:t>The sprinkler system shall be designed and installed along the service bridges to prevent and/or remove the surface scum in the aeration tanks. The treated water should be used for this purposes.</w:t>
      </w:r>
    </w:p>
    <w:p w14:paraId="28282949" w14:textId="77777777" w:rsidR="00022477" w:rsidRPr="00EC2319" w:rsidRDefault="00022477" w:rsidP="001D5D5A">
      <w:pPr>
        <w:pStyle w:val="Heading4"/>
      </w:pPr>
      <w:bookmarkStart w:id="122" w:name="_Toc200986382"/>
      <w:r w:rsidRPr="00EC2319">
        <w:t xml:space="preserve">Distribution </w:t>
      </w:r>
      <w:r w:rsidR="00F2797B" w:rsidRPr="00EC2319">
        <w:t>C</w:t>
      </w:r>
      <w:r w:rsidRPr="00EC2319">
        <w:t xml:space="preserve">hamber for </w:t>
      </w:r>
      <w:r w:rsidR="00F2797B" w:rsidRPr="00EC2319">
        <w:t>S</w:t>
      </w:r>
      <w:r w:rsidRPr="00EC2319">
        <w:t xml:space="preserve">econdary </w:t>
      </w:r>
      <w:r w:rsidR="00F2797B" w:rsidRPr="00EC2319">
        <w:t>C</w:t>
      </w:r>
      <w:r w:rsidRPr="00EC2319">
        <w:t>larifiers</w:t>
      </w:r>
      <w:bookmarkEnd w:id="122"/>
      <w:r w:rsidRPr="00EC2319">
        <w:t xml:space="preserve"> </w:t>
      </w:r>
    </w:p>
    <w:p w14:paraId="06564399" w14:textId="38BF9291" w:rsidR="00244759" w:rsidRPr="00C966CF" w:rsidRDefault="00244759" w:rsidP="00244759">
      <w:pPr>
        <w:pStyle w:val="LFTBody"/>
        <w:rPr>
          <w:lang w:val="en-GB"/>
        </w:rPr>
      </w:pPr>
      <w:r w:rsidRPr="00C966CF">
        <w:rPr>
          <w:lang w:val="en-GB"/>
        </w:rPr>
        <w:t xml:space="preserve">The distribution chamber shall be designed, constructed and equipped regarding the requirements set in </w:t>
      </w:r>
      <w:r w:rsidR="00CD65EA" w:rsidRPr="00C966CF">
        <w:rPr>
          <w:lang w:val="en-GB"/>
        </w:rPr>
        <w:t>Table 2-1.</w:t>
      </w:r>
    </w:p>
    <w:p w14:paraId="2AA51BDB" w14:textId="6F5EF0B9" w:rsidR="00827B2E" w:rsidRPr="00C966CF" w:rsidRDefault="00022477">
      <w:pPr>
        <w:pStyle w:val="LFTBody"/>
        <w:rPr>
          <w:lang w:val="en-GB"/>
        </w:rPr>
      </w:pPr>
      <w:r w:rsidRPr="00C966CF">
        <w:rPr>
          <w:lang w:val="en-GB"/>
        </w:rPr>
        <w:t>This distribution chamber shall receive the wastewater from the activated sludge tanks and distribute it evenly to the secondary clarifiers to be constructed. The structure shall be made of reinforced concrete</w:t>
      </w:r>
      <w:r w:rsidR="00CB2E53" w:rsidRPr="00C966CF">
        <w:rPr>
          <w:lang w:val="en-GB"/>
        </w:rPr>
        <w:t>.</w:t>
      </w:r>
      <w:r w:rsidR="00827B2E" w:rsidRPr="00C966CF">
        <w:rPr>
          <w:lang w:val="en-GB"/>
        </w:rPr>
        <w:t xml:space="preserve"> </w:t>
      </w:r>
      <w:r w:rsidR="00552239" w:rsidRPr="00C966CF">
        <w:rPr>
          <w:lang w:val="en-GB"/>
        </w:rPr>
        <w:t xml:space="preserve">There shall be the penstocks or valves with electric actuator accordance with the specifications given </w:t>
      </w:r>
      <w:r w:rsidR="00552239" w:rsidRPr="00695CE9">
        <w:rPr>
          <w:lang w:val="en-GB"/>
        </w:rPr>
        <w:t xml:space="preserve">in </w:t>
      </w:r>
      <w:r w:rsidR="009331CC" w:rsidRPr="008253BC">
        <w:rPr>
          <w:rFonts w:eastAsia="Times New Roman"/>
          <w:lang w:eastAsia="tr-TR"/>
        </w:rPr>
        <w:t>Part 2 –Section VII Document No 7</w:t>
      </w:r>
      <w:r w:rsidR="00552239" w:rsidRPr="008253BC">
        <w:rPr>
          <w:lang w:val="en-GB"/>
        </w:rPr>
        <w:t xml:space="preserve">. The operation status of the penstocks should be monitored and </w:t>
      </w:r>
      <w:r w:rsidR="00552239" w:rsidRPr="00695CE9">
        <w:rPr>
          <w:lang w:val="en-GB"/>
        </w:rPr>
        <w:t>controlled</w:t>
      </w:r>
      <w:r w:rsidR="00552239" w:rsidRPr="00C966CF">
        <w:rPr>
          <w:lang w:val="en-GB"/>
        </w:rPr>
        <w:t xml:space="preserve"> by the SCADA system. </w:t>
      </w:r>
      <w:r w:rsidR="009C173C" w:rsidRPr="00C966CF">
        <w:rPr>
          <w:lang w:val="en-GB"/>
        </w:rPr>
        <w:t xml:space="preserve">Chambers designed and constructed for the needs of Stage </w:t>
      </w:r>
      <w:r w:rsidR="009331CC">
        <w:rPr>
          <w:lang w:val="en-GB"/>
        </w:rPr>
        <w:t>3</w:t>
      </w:r>
      <w:r w:rsidR="009C173C" w:rsidRPr="00C966CF">
        <w:rPr>
          <w:lang w:val="en-GB"/>
        </w:rPr>
        <w:t xml:space="preserve"> should be isolated by an appropriate material/construction assuring the isolation until installation of penstocks proposed for Stage 2.</w:t>
      </w:r>
      <w:r w:rsidR="00CB2E53" w:rsidRPr="00C966CF">
        <w:rPr>
          <w:lang w:val="en-GB"/>
        </w:rPr>
        <w:t xml:space="preserve"> </w:t>
      </w:r>
    </w:p>
    <w:p w14:paraId="3D51E792" w14:textId="77777777" w:rsidR="00022477" w:rsidRPr="00C966CF" w:rsidRDefault="00022477" w:rsidP="001D5D5A">
      <w:pPr>
        <w:pStyle w:val="Heading4"/>
      </w:pPr>
      <w:bookmarkStart w:id="123" w:name="_Toc200986383"/>
      <w:r w:rsidRPr="00C966CF">
        <w:lastRenderedPageBreak/>
        <w:t xml:space="preserve">Secondary </w:t>
      </w:r>
      <w:r w:rsidR="00F2797B" w:rsidRPr="00C966CF">
        <w:t>C</w:t>
      </w:r>
      <w:r w:rsidRPr="00C966CF">
        <w:t xml:space="preserve">larifiers </w:t>
      </w:r>
      <w:bookmarkEnd w:id="123"/>
    </w:p>
    <w:p w14:paraId="2DE090F4" w14:textId="006E8FB8" w:rsidR="008901D7" w:rsidRPr="00EC2319" w:rsidRDefault="008901D7" w:rsidP="008901D7">
      <w:pPr>
        <w:pStyle w:val="LFTBody"/>
        <w:rPr>
          <w:szCs w:val="23"/>
        </w:rPr>
      </w:pPr>
      <w:r w:rsidRPr="00C966CF">
        <w:rPr>
          <w:szCs w:val="23"/>
        </w:rPr>
        <w:t xml:space="preserve">The </w:t>
      </w:r>
      <w:r w:rsidR="00FA7D1E" w:rsidRPr="00FA7D1E">
        <w:t xml:space="preserve">secondary clarifiers shall be designed, constructed and equipped regarding the requirements set in Table 2-1.  </w:t>
      </w:r>
    </w:p>
    <w:p w14:paraId="0A2DABA7" w14:textId="49504284" w:rsidR="001D5D5A" w:rsidRPr="00EC2319" w:rsidRDefault="001D5D5A" w:rsidP="001D5D5A">
      <w:pPr>
        <w:pStyle w:val="LFTBody"/>
      </w:pPr>
      <w:r w:rsidRPr="00EC2319">
        <w:t xml:space="preserve">The activated sludge liquor shall be collected from the activated sludge tanks and distributed into the secondary clarifiers. In the clarifiers, suspended sludge and treated wastewater shall be separated by sedimentation. The treated wastewater shall be drawn from the surface by overflow weirs and the settled sludge shall be concentrated in the bottom hoppers. The concentrated sludge shall be returned to the activated sludge tanks in order to secure a sufficient quantity of activated sludge in the tanks. The return sludge pumping shall be proportional to the </w:t>
      </w:r>
      <w:r w:rsidR="008901D7" w:rsidRPr="00EC2319">
        <w:t xml:space="preserve">flow measured by the </w:t>
      </w:r>
      <w:r w:rsidR="00035A60" w:rsidRPr="00EC2319">
        <w:t>in</w:t>
      </w:r>
      <w:r w:rsidR="00E132DC">
        <w:t>let</w:t>
      </w:r>
      <w:r w:rsidR="00035A60" w:rsidRPr="00EC2319">
        <w:t xml:space="preserve"> </w:t>
      </w:r>
      <w:r w:rsidRPr="00EC2319">
        <w:t>flow</w:t>
      </w:r>
      <w:r w:rsidR="00C61AB1" w:rsidRPr="00EC2319">
        <w:t xml:space="preserve"> </w:t>
      </w:r>
      <w:r w:rsidR="008901D7" w:rsidRPr="00EC2319">
        <w:t>meter</w:t>
      </w:r>
      <w:r w:rsidRPr="00EC2319">
        <w:t xml:space="preserve">. </w:t>
      </w:r>
      <w:r w:rsidR="008E7C71" w:rsidRPr="00EC2319">
        <w:rPr>
          <w:lang w:eastAsia="tr-TR"/>
        </w:rPr>
        <w:t xml:space="preserve">The surface scraper moving on the whole surface of the tank shall ensure collection and transport of floating sludge via screw conveyer system or chain track system or any other system which can remove floating materials by force. </w:t>
      </w:r>
      <w:r w:rsidR="00FA7D1E" w:rsidRPr="00FA7D1E">
        <w:rPr>
          <w:lang w:eastAsia="tr-TR"/>
        </w:rPr>
        <w:t>Surface scum and floating materials shall be removed from the tanks and should be conveyed to the return sludge pumping station.</w:t>
      </w:r>
    </w:p>
    <w:p w14:paraId="151ED074" w14:textId="74E56938" w:rsidR="001D5D5A" w:rsidRPr="00EC2319" w:rsidRDefault="001D5D5A" w:rsidP="001D5D5A">
      <w:pPr>
        <w:pStyle w:val="LFTBody"/>
        <w:rPr>
          <w:szCs w:val="23"/>
        </w:rPr>
      </w:pPr>
      <w:r w:rsidRPr="00EC2319">
        <w:rPr>
          <w:szCs w:val="23"/>
        </w:rPr>
        <w:t>The clarifiers shall be constructed as circular tanks with their bases either flat or sloping towa</w:t>
      </w:r>
      <w:r w:rsidR="001E59FD" w:rsidRPr="00EC2319">
        <w:rPr>
          <w:szCs w:val="23"/>
        </w:rPr>
        <w:t>rds hoppers located in the center</w:t>
      </w:r>
      <w:r w:rsidRPr="00EC2319">
        <w:rPr>
          <w:szCs w:val="23"/>
        </w:rPr>
        <w:t xml:space="preserve"> of the tanks.</w:t>
      </w:r>
    </w:p>
    <w:p w14:paraId="5A2FC11D" w14:textId="77777777" w:rsidR="00061F53" w:rsidRPr="00EC2319" w:rsidRDefault="00061F53" w:rsidP="00061F53">
      <w:pPr>
        <w:pStyle w:val="LFTBody"/>
        <w:rPr>
          <w:szCs w:val="23"/>
        </w:rPr>
      </w:pPr>
      <w:r w:rsidRPr="00EC2319">
        <w:rPr>
          <w:szCs w:val="23"/>
        </w:rPr>
        <w:t>Wastewater from the activated sludge shall gravitate to the clarifiers and shall be distributed into the tanks. The weir channels shall be constructed along the perimeter or sidewalls.</w:t>
      </w:r>
    </w:p>
    <w:p w14:paraId="7510609B" w14:textId="200290AB" w:rsidR="00061F53" w:rsidRPr="00EC2319" w:rsidRDefault="0067314C" w:rsidP="00061F53">
      <w:pPr>
        <w:pStyle w:val="LFTBody"/>
        <w:rPr>
          <w:szCs w:val="23"/>
        </w:rPr>
      </w:pPr>
      <w:r w:rsidRPr="00EC2319">
        <w:rPr>
          <w:szCs w:val="23"/>
          <w:lang w:val="en-GB"/>
        </w:rPr>
        <w:t xml:space="preserve">Each clarifier tank shall have a separate moveable bridge. </w:t>
      </w:r>
      <w:r w:rsidR="00061F53" w:rsidRPr="00EC2319">
        <w:rPr>
          <w:szCs w:val="23"/>
        </w:rPr>
        <w:t xml:space="preserve">The bridge collector mechanisms shall be sludge the scraper type with center well in the circular tanks or hopper well in the rectangular tanks. The scraper mechanisms will be configured to fully sweep the clarifier slab with each trip. </w:t>
      </w:r>
      <w:r w:rsidR="00C61AB1" w:rsidRPr="00EC2319">
        <w:rPr>
          <w:szCs w:val="23"/>
        </w:rPr>
        <w:t>All elements</w:t>
      </w:r>
      <w:r w:rsidR="00C61AB1" w:rsidRPr="00EC2319" w:rsidDel="00C61AB1">
        <w:rPr>
          <w:szCs w:val="23"/>
        </w:rPr>
        <w:t xml:space="preserve"> </w:t>
      </w:r>
      <w:r w:rsidR="00C61AB1" w:rsidRPr="00EC2319">
        <w:rPr>
          <w:szCs w:val="23"/>
        </w:rPr>
        <w:t xml:space="preserve">belong to clarifier </w:t>
      </w:r>
      <w:r w:rsidR="00061F53" w:rsidRPr="00EC2319">
        <w:rPr>
          <w:szCs w:val="23"/>
        </w:rPr>
        <w:t xml:space="preserve">mechanism </w:t>
      </w:r>
      <w:r w:rsidR="00C61AB1" w:rsidRPr="00EC2319">
        <w:rPr>
          <w:szCs w:val="23"/>
        </w:rPr>
        <w:t xml:space="preserve">that are </w:t>
      </w:r>
      <w:r w:rsidR="00061F53" w:rsidRPr="00EC2319">
        <w:rPr>
          <w:szCs w:val="23"/>
        </w:rPr>
        <w:t xml:space="preserve">below the water line shall be stainless steel 1.4404. </w:t>
      </w:r>
    </w:p>
    <w:p w14:paraId="105709CE" w14:textId="77777777" w:rsidR="00022477" w:rsidRPr="00EC2319" w:rsidRDefault="00022477" w:rsidP="00022477">
      <w:pPr>
        <w:pStyle w:val="LFTBody"/>
        <w:rPr>
          <w:lang w:eastAsia="tr-TR"/>
        </w:rPr>
      </w:pPr>
      <w:r w:rsidRPr="00EC2319">
        <w:rPr>
          <w:lang w:eastAsia="tr-TR"/>
        </w:rPr>
        <w:t>Center drives shall be provided with a torque indicator, and furnished with a mechanical disengagement mechanism, whenever the rotating assembly is jammed.</w:t>
      </w:r>
    </w:p>
    <w:p w14:paraId="761FE219" w14:textId="24B2DE5B" w:rsidR="00022477" w:rsidRPr="00EC2319" w:rsidRDefault="00022477" w:rsidP="00022477">
      <w:pPr>
        <w:pStyle w:val="LFTBody"/>
      </w:pPr>
      <w:r w:rsidRPr="00EC2319">
        <w:t xml:space="preserve">The clarifiers shall be fitted with V-notch overflow weirs and scum boards and floating scum funnels shall be installed. </w:t>
      </w:r>
      <w:r w:rsidRPr="00EC2319">
        <w:rPr>
          <w:lang w:eastAsia="tr-TR"/>
        </w:rPr>
        <w:t xml:space="preserve">The removed scum shall be collected in a scum pit for pumping to the </w:t>
      </w:r>
      <w:r w:rsidR="00135742" w:rsidRPr="00EC2319">
        <w:rPr>
          <w:lang w:val="en-GB" w:eastAsia="tr-TR"/>
        </w:rPr>
        <w:t>sludge storage tank.</w:t>
      </w:r>
    </w:p>
    <w:p w14:paraId="73E2A9D5" w14:textId="75F1E260" w:rsidR="00B727C0" w:rsidRDefault="00B727C0" w:rsidP="00B727C0">
      <w:pPr>
        <w:pStyle w:val="LFTBody"/>
        <w:tabs>
          <w:tab w:val="left" w:pos="5245"/>
        </w:tabs>
        <w:ind w:left="5245" w:hanging="5245"/>
        <w:contextualSpacing/>
        <w:jc w:val="left"/>
      </w:pPr>
      <w:r w:rsidRPr="000561F7">
        <w:t xml:space="preserve">Minimum number of </w:t>
      </w:r>
      <w:r>
        <w:t xml:space="preserve">secondary clarifier </w:t>
      </w:r>
      <w:r w:rsidRPr="00EC2319">
        <w:t xml:space="preserve">tanks </w:t>
      </w:r>
      <w:r>
        <w:t xml:space="preserve">for Stage </w:t>
      </w:r>
      <w:r w:rsidR="004D49E7">
        <w:t>2</w:t>
      </w:r>
      <w:r>
        <w:tab/>
      </w:r>
      <w:r>
        <w:tab/>
      </w:r>
      <w:r w:rsidRPr="000561F7">
        <w:t xml:space="preserve">: </w:t>
      </w:r>
      <w:r w:rsidR="004D49E7">
        <w:t xml:space="preserve">3 </w:t>
      </w:r>
      <w:r>
        <w:t>tanks</w:t>
      </w:r>
    </w:p>
    <w:p w14:paraId="4B4A6F31" w14:textId="77777777" w:rsidR="004D49E7" w:rsidRDefault="004D49E7" w:rsidP="004D49E7">
      <w:pPr>
        <w:pStyle w:val="LFTBody"/>
        <w:tabs>
          <w:tab w:val="left" w:pos="5103"/>
        </w:tabs>
        <w:ind w:left="5103" w:hanging="5103"/>
        <w:contextualSpacing/>
      </w:pPr>
      <w:r>
        <w:t xml:space="preserve">Minimum number of secondary clarifier tanks to be </w:t>
      </w:r>
    </w:p>
    <w:p w14:paraId="5F3A51E6" w14:textId="21B70CF7" w:rsidR="004D49E7" w:rsidRDefault="004D49E7" w:rsidP="004D49E7">
      <w:pPr>
        <w:pStyle w:val="LFTBody"/>
        <w:tabs>
          <w:tab w:val="left" w:pos="5103"/>
        </w:tabs>
        <w:ind w:left="5103" w:hanging="5103"/>
        <w:contextualSpacing/>
      </w:pPr>
      <w:r>
        <w:t>contructed in the scope</w:t>
      </w:r>
      <w:r>
        <w:tab/>
      </w:r>
      <w:r>
        <w:tab/>
        <w:t>: 1 Tank</w:t>
      </w:r>
    </w:p>
    <w:p w14:paraId="53163B17" w14:textId="4B5A23FA" w:rsidR="00022477" w:rsidRPr="00EC2319" w:rsidRDefault="00022477" w:rsidP="00022477">
      <w:pPr>
        <w:pStyle w:val="LFTBody"/>
        <w:tabs>
          <w:tab w:val="left" w:pos="5103"/>
        </w:tabs>
        <w:contextualSpacing/>
      </w:pPr>
      <w:r w:rsidRPr="00EC2319">
        <w:t>Minimum return sludge at maximum flow</w:t>
      </w:r>
      <w:r w:rsidR="001D5D5A" w:rsidRPr="00EC2319">
        <w:tab/>
      </w:r>
      <w:r w:rsidR="00B727C0">
        <w:tab/>
      </w:r>
      <w:r w:rsidRPr="00EC2319">
        <w:t>:</w:t>
      </w:r>
      <w:r w:rsidR="001D5D5A" w:rsidRPr="00EC2319">
        <w:t xml:space="preserve"> </w:t>
      </w:r>
      <w:r w:rsidRPr="00EC2319">
        <w:t>0.75</w:t>
      </w:r>
      <w:r w:rsidR="00754E68" w:rsidRPr="00EC2319">
        <w:rPr>
          <w:sz w:val="23"/>
          <w:szCs w:val="23"/>
          <w:lang w:val="tr-TR" w:eastAsia="da-DK"/>
        </w:rPr>
        <w:t>·Q</w:t>
      </w:r>
      <w:r w:rsidR="00754E68" w:rsidRPr="00EC2319">
        <w:rPr>
          <w:sz w:val="23"/>
          <w:szCs w:val="23"/>
          <w:vertAlign w:val="subscript"/>
          <w:lang w:val="tr-TR" w:eastAsia="da-DK"/>
        </w:rPr>
        <w:t>WW,h</w:t>
      </w:r>
    </w:p>
    <w:p w14:paraId="16E5CD1B" w14:textId="24088836" w:rsidR="00022477" w:rsidRPr="00EC2319" w:rsidRDefault="00022477" w:rsidP="00022477">
      <w:pPr>
        <w:pStyle w:val="LFTBody"/>
        <w:tabs>
          <w:tab w:val="left" w:pos="5103"/>
        </w:tabs>
        <w:contextualSpacing/>
      </w:pPr>
      <w:r w:rsidRPr="00EC2319">
        <w:t>Surface hydraulic load at maximum flow</w:t>
      </w:r>
      <w:r w:rsidR="001D5D5A" w:rsidRPr="00EC2319">
        <w:tab/>
      </w:r>
      <w:r w:rsidR="00B727C0">
        <w:tab/>
      </w:r>
      <w:r w:rsidRPr="00EC2319">
        <w:t>:</w:t>
      </w:r>
      <w:r w:rsidR="001D5D5A" w:rsidRPr="00EC2319">
        <w:t xml:space="preserve"> </w:t>
      </w:r>
      <w:r w:rsidRPr="00EC2319">
        <w:sym w:font="Symbol" w:char="F0A3"/>
      </w:r>
      <w:r w:rsidRPr="00EC2319">
        <w:t xml:space="preserve"> 1.6</w:t>
      </w:r>
      <w:r w:rsidR="00754E68" w:rsidRPr="00EC2319">
        <w:rPr>
          <w:szCs w:val="23"/>
        </w:rPr>
        <w:t xml:space="preserve"> </w:t>
      </w:r>
      <w:r w:rsidR="001D5D5A" w:rsidRPr="00EC2319">
        <w:t>m</w:t>
      </w:r>
      <w:r w:rsidR="001D5D5A" w:rsidRPr="00EC2319">
        <w:rPr>
          <w:vertAlign w:val="superscript"/>
        </w:rPr>
        <w:t>3</w:t>
      </w:r>
      <w:r w:rsidR="001D5D5A" w:rsidRPr="00EC2319">
        <w:t>/m</w:t>
      </w:r>
      <w:r w:rsidR="001D5D5A" w:rsidRPr="00EC2319">
        <w:rPr>
          <w:vertAlign w:val="superscript"/>
        </w:rPr>
        <w:t>2</w:t>
      </w:r>
      <w:r w:rsidR="00AE1301" w:rsidRPr="00EC2319">
        <w:t>.</w:t>
      </w:r>
      <w:r w:rsidR="001D5D5A" w:rsidRPr="00EC2319">
        <w:t>hour</w:t>
      </w:r>
      <w:r w:rsidR="003F030B" w:rsidRPr="00EC2319">
        <w:t xml:space="preserve"> </w:t>
      </w:r>
      <w:r w:rsidR="00754E68" w:rsidRPr="00EC2319">
        <w:rPr>
          <w:szCs w:val="23"/>
        </w:rPr>
        <w:t>for</w:t>
      </w:r>
      <w:r w:rsidR="00754E68" w:rsidRPr="00EC2319">
        <w:rPr>
          <w:szCs w:val="23"/>
          <w:lang w:val="tr-TR"/>
        </w:rPr>
        <w:t xml:space="preserve"> </w:t>
      </w:r>
      <w:r w:rsidR="00754E68" w:rsidRPr="00EC2319">
        <w:rPr>
          <w:sz w:val="23"/>
          <w:szCs w:val="23"/>
          <w:lang w:val="tr-TR" w:eastAsia="da-DK"/>
        </w:rPr>
        <w:t>Q</w:t>
      </w:r>
      <w:r w:rsidR="00754E68" w:rsidRPr="00EC2319">
        <w:rPr>
          <w:sz w:val="23"/>
          <w:szCs w:val="23"/>
          <w:vertAlign w:val="subscript"/>
          <w:lang w:val="tr-TR" w:eastAsia="da-DK"/>
        </w:rPr>
        <w:t>WW,h</w:t>
      </w:r>
    </w:p>
    <w:p w14:paraId="08FA3FEE" w14:textId="6902468D" w:rsidR="00022477" w:rsidRPr="00EC2319" w:rsidRDefault="00022477" w:rsidP="00022477">
      <w:pPr>
        <w:pStyle w:val="LFTBody"/>
        <w:tabs>
          <w:tab w:val="left" w:pos="5103"/>
        </w:tabs>
        <w:contextualSpacing/>
        <w:rPr>
          <w:lang w:val="en-GB"/>
        </w:rPr>
      </w:pPr>
      <w:r w:rsidRPr="00EC2319">
        <w:rPr>
          <w:lang w:val="tr-TR"/>
        </w:rPr>
        <w:t>Sludge thickening time</w:t>
      </w:r>
      <w:r w:rsidR="001D5D5A" w:rsidRPr="00EC2319">
        <w:rPr>
          <w:lang w:val="tr-TR"/>
        </w:rPr>
        <w:tab/>
      </w:r>
      <w:r w:rsidR="00B727C0">
        <w:rPr>
          <w:lang w:val="tr-TR"/>
        </w:rPr>
        <w:tab/>
      </w:r>
      <w:r w:rsidRPr="00EC2319">
        <w:rPr>
          <w:lang w:val="tr-TR"/>
        </w:rPr>
        <w:t>:</w:t>
      </w:r>
      <w:r w:rsidR="001D5D5A" w:rsidRPr="00EC2319">
        <w:rPr>
          <w:lang w:val="tr-TR"/>
        </w:rPr>
        <w:t xml:space="preserve"> </w:t>
      </w:r>
      <w:r w:rsidRPr="00EC2319">
        <w:rPr>
          <w:lang w:val="en-GB"/>
        </w:rPr>
        <w:sym w:font="Symbol" w:char="F0A3"/>
      </w:r>
      <w:r w:rsidRPr="00EC2319">
        <w:rPr>
          <w:lang w:val="en-GB"/>
        </w:rPr>
        <w:t xml:space="preserve"> 2.0 hour</w:t>
      </w:r>
    </w:p>
    <w:p w14:paraId="03734D01" w14:textId="194EEB30" w:rsidR="00E60571" w:rsidRPr="00EC2319" w:rsidRDefault="00E60571" w:rsidP="00E60571">
      <w:pPr>
        <w:pStyle w:val="LFTBody"/>
        <w:tabs>
          <w:tab w:val="left" w:pos="5103"/>
        </w:tabs>
        <w:contextualSpacing/>
        <w:rPr>
          <w:lang w:val="tr-TR"/>
        </w:rPr>
      </w:pPr>
      <w:r w:rsidRPr="00EC2319">
        <w:rPr>
          <w:lang w:val="tr-TR"/>
        </w:rPr>
        <w:t>S</w:t>
      </w:r>
      <w:r w:rsidR="00726F23" w:rsidRPr="00EC2319">
        <w:rPr>
          <w:lang w:val="tr-TR"/>
        </w:rPr>
        <w:t>ludge volume loading rate q</w:t>
      </w:r>
      <w:r w:rsidR="00726F23" w:rsidRPr="00EC2319">
        <w:rPr>
          <w:vertAlign w:val="subscript"/>
          <w:lang w:val="tr-TR"/>
        </w:rPr>
        <w:t>SV</w:t>
      </w:r>
      <w:r w:rsidRPr="00EC2319">
        <w:rPr>
          <w:vertAlign w:val="subscript"/>
          <w:lang w:val="tr-TR"/>
        </w:rPr>
        <w:tab/>
      </w:r>
      <w:r w:rsidR="00B727C0">
        <w:rPr>
          <w:vertAlign w:val="subscript"/>
          <w:lang w:val="tr-TR"/>
        </w:rPr>
        <w:tab/>
      </w:r>
      <w:r w:rsidR="00726F23" w:rsidRPr="00EC2319">
        <w:rPr>
          <w:lang w:val="tr-TR"/>
        </w:rPr>
        <w:t>: ≤ 500 l/(m</w:t>
      </w:r>
      <w:r w:rsidR="00726F23" w:rsidRPr="00EC2319">
        <w:rPr>
          <w:vertAlign w:val="superscript"/>
          <w:lang w:val="tr-TR"/>
        </w:rPr>
        <w:t>2</w:t>
      </w:r>
      <w:r w:rsidR="00726F23" w:rsidRPr="00EC2319">
        <w:rPr>
          <w:lang w:val="tr-TR"/>
        </w:rPr>
        <w:t xml:space="preserve">·h) </w:t>
      </w:r>
    </w:p>
    <w:p w14:paraId="74E055FA" w14:textId="77777777" w:rsidR="00827B2E" w:rsidRPr="00EC2319" w:rsidRDefault="00827B2E" w:rsidP="00E60571">
      <w:pPr>
        <w:pStyle w:val="LFTBody"/>
        <w:tabs>
          <w:tab w:val="left" w:pos="5103"/>
        </w:tabs>
        <w:contextualSpacing/>
        <w:rPr>
          <w:lang w:val="tr-TR"/>
        </w:rPr>
      </w:pPr>
    </w:p>
    <w:p w14:paraId="471441E4" w14:textId="77777777" w:rsidR="00E12CB5" w:rsidRPr="00EC2319" w:rsidRDefault="00E12CB5" w:rsidP="00E12CB5">
      <w:pPr>
        <w:pStyle w:val="Heading4"/>
      </w:pPr>
      <w:bookmarkStart w:id="124" w:name="_Toc200986384"/>
      <w:r w:rsidRPr="00EC2319">
        <w:t>Treated effluent discharge main and outfall structure</w:t>
      </w:r>
      <w:bookmarkEnd w:id="124"/>
    </w:p>
    <w:p w14:paraId="007AD978" w14:textId="51149E77" w:rsidR="009331CC" w:rsidRPr="00D53A49" w:rsidRDefault="009331CC" w:rsidP="009331CC">
      <w:pPr>
        <w:pStyle w:val="LFTBody"/>
      </w:pPr>
      <w:r w:rsidRPr="00D53A49">
        <w:t xml:space="preserve">The treated effluent from the plant shall be discharged to the receiving body through the </w:t>
      </w:r>
      <w:r w:rsidR="00867C23">
        <w:t>new</w:t>
      </w:r>
      <w:r w:rsidR="00867C23" w:rsidRPr="00D53A49">
        <w:t xml:space="preserve"> </w:t>
      </w:r>
      <w:r w:rsidRPr="00D53A49">
        <w:t>discharge pipeline after an effluent discharge flowmeter chamber. This effluent discharge manhole on the treated effluent main to combine all discharge and bypass lines from the WWTP units, if it is possible.</w:t>
      </w:r>
    </w:p>
    <w:p w14:paraId="03F58A38" w14:textId="4A471845" w:rsidR="009331CC" w:rsidRPr="003A4F90" w:rsidRDefault="009331CC" w:rsidP="009331CC">
      <w:pPr>
        <w:pStyle w:val="LFTBody"/>
      </w:pPr>
      <w:r w:rsidRPr="003A4F90">
        <w:t xml:space="preserve">The outfall structure shall be designed by the Contractor and shall be submitted </w:t>
      </w:r>
      <w:r w:rsidRPr="00865513">
        <w:t xml:space="preserve">to approving </w:t>
      </w:r>
      <w:r w:rsidRPr="003A4F90">
        <w:t xml:space="preserve">the </w:t>
      </w:r>
      <w:r w:rsidR="00810907">
        <w:t>Project Manager</w:t>
      </w:r>
      <w:r w:rsidRPr="003A4F90">
        <w:t>.</w:t>
      </w:r>
    </w:p>
    <w:p w14:paraId="43E01EBE" w14:textId="3DB14D12" w:rsidR="00827B2E" w:rsidRPr="00EC2319" w:rsidRDefault="00E12CB5" w:rsidP="00E12CB5">
      <w:pPr>
        <w:pStyle w:val="Heading4"/>
      </w:pPr>
      <w:r w:rsidRPr="00EC2319">
        <w:lastRenderedPageBreak/>
        <w:t xml:space="preserve"> </w:t>
      </w:r>
      <w:bookmarkStart w:id="125" w:name="_Toc200986385"/>
      <w:r w:rsidR="00827B2E" w:rsidRPr="00EC2319">
        <w:t>Blowers for Aeration</w:t>
      </w:r>
      <w:bookmarkEnd w:id="125"/>
    </w:p>
    <w:p w14:paraId="25BDCB66" w14:textId="77777777" w:rsidR="009331CC" w:rsidRDefault="00827B2E" w:rsidP="00827B2E">
      <w:pPr>
        <w:pStyle w:val="LFTBody"/>
      </w:pPr>
      <w:r w:rsidRPr="00EC2319">
        <w:t>The power distribution panel and MCC</w:t>
      </w:r>
      <w:r w:rsidR="00585ACD" w:rsidRPr="00EC2319">
        <w:t>s</w:t>
      </w:r>
      <w:r w:rsidRPr="00EC2319">
        <w:t xml:space="preserve"> for blowers shall be placed in a different room other than the blowers. Number of blowers shall be determined in such a way that </w:t>
      </w:r>
      <w:r w:rsidR="00585ACD" w:rsidRPr="00EC2319">
        <w:t xml:space="preserve">minimum </w:t>
      </w:r>
      <w:r w:rsidRPr="00EC2319">
        <w:t>each blower serve</w:t>
      </w:r>
      <w:r w:rsidR="00D0435A">
        <w:t>s</w:t>
      </w:r>
      <w:r w:rsidRPr="00EC2319">
        <w:t xml:space="preserve"> one aeration tank. In addition to this, one stand by blower shall be provided. </w:t>
      </w:r>
    </w:p>
    <w:p w14:paraId="08083B0A" w14:textId="7C366BFB" w:rsidR="00827B2E" w:rsidRPr="00EC2319" w:rsidRDefault="009331CC" w:rsidP="009331CC">
      <w:pPr>
        <w:pStyle w:val="LFTBody"/>
      </w:pPr>
      <w:r w:rsidRPr="003A4F90">
        <w:t xml:space="preserve">The oxygen and air requirements of biological process during the </w:t>
      </w:r>
      <w:r>
        <w:t xml:space="preserve">Stage 3 </w:t>
      </w:r>
      <w:r w:rsidRPr="003A4F90">
        <w:t xml:space="preserve">of operation </w:t>
      </w:r>
      <w:r>
        <w:t>(2054</w:t>
      </w:r>
      <w:r w:rsidRPr="003A4F90">
        <w:t xml:space="preserve">) shall be </w:t>
      </w:r>
      <w:r w:rsidRPr="00865513">
        <w:t xml:space="preserve">considered </w:t>
      </w:r>
      <w:r w:rsidRPr="003A4F90">
        <w:t>in determination of capacity of blowers.</w:t>
      </w:r>
      <w:r w:rsidR="00827B2E" w:rsidRPr="00EC2319">
        <w:t xml:space="preserve"> The blowers shall be located close to the activated sludge tanks in a building to protect the equipment against the weather</w:t>
      </w:r>
      <w:r w:rsidR="00585ACD" w:rsidRPr="00EC2319">
        <w:t xml:space="preserve"> conditions</w:t>
      </w:r>
      <w:r w:rsidR="00827B2E" w:rsidRPr="00EC2319">
        <w:t xml:space="preserve"> and to protect the environment against the noise generated by the blowers.</w:t>
      </w:r>
    </w:p>
    <w:p w14:paraId="3ECDA435" w14:textId="77777777" w:rsidR="00827B2E" w:rsidRPr="00EC2319" w:rsidRDefault="00827B2E" w:rsidP="00827B2E">
      <w:pPr>
        <w:pStyle w:val="LFTBody"/>
        <w:rPr>
          <w:lang w:val="en-GB"/>
        </w:rPr>
      </w:pPr>
      <w:r w:rsidRPr="00EC2319">
        <w:t xml:space="preserve">The aeration equipment capacities shall be in such amount to keep the minimum oxygen concentration in the aeration tanks 2 mg/l. </w:t>
      </w:r>
      <w:r w:rsidRPr="00EC2319">
        <w:rPr>
          <w:lang w:val="en-GB"/>
        </w:rPr>
        <w:t xml:space="preserve">The blower capacity calculation has to be based on internationally accepted design standards or ATV-DVWK-A 131E Standard (German Association for Water Pollution Control). </w:t>
      </w:r>
    </w:p>
    <w:p w14:paraId="72215A38" w14:textId="5A3C01DD" w:rsidR="00827B2E" w:rsidRPr="008253BC" w:rsidRDefault="00827B2E" w:rsidP="00827B2E">
      <w:pPr>
        <w:pStyle w:val="LFTBody"/>
      </w:pPr>
      <w:r w:rsidRPr="00EC2319">
        <w:t>The blowers shall be of the air bearing or magnetic bearing type or integrally geared</w:t>
      </w:r>
      <w:r w:rsidRPr="00EC2319">
        <w:rPr>
          <w:lang w:val="en-GB"/>
        </w:rPr>
        <w:t xml:space="preserve"> centrifugal type with servo operated variable diffusers and servo-operated variable pre-rotation systems </w:t>
      </w:r>
      <w:r w:rsidRPr="00EC2319">
        <w:t>for maximum efficiency.</w:t>
      </w:r>
      <w:r w:rsidRPr="00EC2319">
        <w:rPr>
          <w:szCs w:val="23"/>
        </w:rPr>
        <w:t xml:space="preserve"> All blowers will be equipped with motor, frequency converter, air inlet filter, support, accosting hood, non-return valve and flexible discharge connection, safety valve and pressure gauge.</w:t>
      </w:r>
      <w:r w:rsidRPr="00EC2319">
        <w:t xml:space="preserve"> </w:t>
      </w:r>
      <w:r w:rsidRPr="00EC2319">
        <w:rPr>
          <w:szCs w:val="23"/>
        </w:rPr>
        <w:t xml:space="preserve">Individual blower shall be switched “ON/OFF”, in case of blower failure and also in order to equalize hours of operation, hours of individual blower an automatic changeover “Duty/Standby” shall be provided.   At each </w:t>
      </w:r>
      <w:r w:rsidR="00217B3E" w:rsidRPr="00EC2319">
        <w:rPr>
          <w:szCs w:val="23"/>
        </w:rPr>
        <w:t xml:space="preserve">blower </w:t>
      </w:r>
      <w:r w:rsidRPr="00EC2319">
        <w:rPr>
          <w:szCs w:val="23"/>
        </w:rPr>
        <w:t>discharge pipeline, isolating valve shall be provided. Type of valves must be suitable for air applications.  In order to discharge the compressed air between the non-return (check) valve and blower, a blow off valve and its pipe</w:t>
      </w:r>
      <w:r w:rsidR="00217B3E" w:rsidRPr="00EC2319">
        <w:rPr>
          <w:szCs w:val="23"/>
        </w:rPr>
        <w:t>line</w:t>
      </w:r>
      <w:r w:rsidRPr="00EC2319">
        <w:rPr>
          <w:szCs w:val="23"/>
        </w:rPr>
        <w:t xml:space="preserve"> shall be installed on outlet of each </w:t>
      </w:r>
      <w:r w:rsidR="008253BC" w:rsidRPr="00EC2319">
        <w:rPr>
          <w:szCs w:val="23"/>
        </w:rPr>
        <w:t>blower</w:t>
      </w:r>
      <w:r w:rsidRPr="00EC2319">
        <w:rPr>
          <w:szCs w:val="23"/>
        </w:rPr>
        <w:t xml:space="preserve">. Type of blow off valve shall be solenoid, pneumatic or actuator controlled. There shall be a thermometer and a manometer on common pressure pipeline of blowers. These instruments shall be controlled and monitored by the SCADA system. The blowers and auxiliaries proposed </w:t>
      </w:r>
      <w:r w:rsidRPr="00EC2319">
        <w:t xml:space="preserve">by the </w:t>
      </w:r>
      <w:r w:rsidRPr="00695CE9">
        <w:t xml:space="preserve">Contractor shall be in </w:t>
      </w:r>
      <w:r w:rsidRPr="008253BC">
        <w:t xml:space="preserve">accordance with the specifications given in </w:t>
      </w:r>
      <w:r w:rsidR="009331CC" w:rsidRPr="008253BC">
        <w:rPr>
          <w:rFonts w:eastAsia="Times New Roman"/>
          <w:lang w:eastAsia="tr-TR"/>
        </w:rPr>
        <w:t>Part 2 –Section VII Document No 7</w:t>
      </w:r>
      <w:r w:rsidRPr="008253BC">
        <w:t>.</w:t>
      </w:r>
    </w:p>
    <w:p w14:paraId="048F15CD" w14:textId="0E500E63" w:rsidR="00827B2E" w:rsidRPr="00EC2319" w:rsidRDefault="00827B2E" w:rsidP="00827B2E">
      <w:pPr>
        <w:pStyle w:val="LFTBody"/>
      </w:pPr>
      <w:r w:rsidRPr="00EC2319">
        <w:t>The blowers shall be supplied with silencer hoods</w:t>
      </w:r>
      <w:r w:rsidR="00217B3E" w:rsidRPr="00EC2319">
        <w:t xml:space="preserve"> or cabinet</w:t>
      </w:r>
      <w:r w:rsidRPr="00EC2319">
        <w:t xml:space="preserve">. The maximum acceptable noise level in the blower room shall be maximum 85 dB. </w:t>
      </w:r>
      <w:r w:rsidR="009331CC" w:rsidRPr="003863AA">
        <w:t xml:space="preserve">The maximum acceptable noise levels </w:t>
      </w:r>
      <w:r w:rsidR="009331CC">
        <w:t xml:space="preserve">in WWTP </w:t>
      </w:r>
      <w:r w:rsidR="009331CC" w:rsidRPr="003863AA">
        <w:t xml:space="preserve">are given </w:t>
      </w:r>
      <w:r w:rsidR="009331CC" w:rsidRPr="008253BC">
        <w:t xml:space="preserve">in Table 2.6 (Document No.2). </w:t>
      </w:r>
      <w:r w:rsidRPr="008253BC">
        <w:t>Special attention shall be given to the air inlet system, and the</w:t>
      </w:r>
      <w:r w:rsidRPr="00EC2319">
        <w:t xml:space="preserve"> temperature in the blower building shall be calculated and necessary measures shall be taken.</w:t>
      </w:r>
    </w:p>
    <w:p w14:paraId="00440BE7" w14:textId="77777777" w:rsidR="00827B2E" w:rsidRPr="00EC2319" w:rsidRDefault="00827B2E" w:rsidP="00827B2E">
      <w:pPr>
        <w:pStyle w:val="LFTBody"/>
      </w:pPr>
      <w:r w:rsidRPr="00EC2319">
        <w:t>The blower room shall be provided with a travelling overhead crane for installation and service requirements.</w:t>
      </w:r>
    </w:p>
    <w:p w14:paraId="4D8959C2" w14:textId="77777777" w:rsidR="00827B2E" w:rsidRPr="00EC2319" w:rsidRDefault="00827B2E" w:rsidP="00827B2E">
      <w:pPr>
        <w:pStyle w:val="LFTBody"/>
      </w:pPr>
      <w:r w:rsidRPr="00EC2319">
        <w:t>The blowers shall be autonomous and locally controlled. The set point for the oxygen shall be controlled by the SCADA system which shall also monitor the operation of the blowers.</w:t>
      </w:r>
    </w:p>
    <w:p w14:paraId="5F05DA46" w14:textId="77777777" w:rsidR="00217B3E" w:rsidRPr="00EC2319" w:rsidRDefault="00827B2E" w:rsidP="00827B2E">
      <w:pPr>
        <w:pStyle w:val="LFTBody"/>
      </w:pPr>
      <w:r w:rsidRPr="00EC2319">
        <w:t>For the calculation of the blower capacities, the minimum required O</w:t>
      </w:r>
      <w:r w:rsidRPr="00EC2319">
        <w:rPr>
          <w:vertAlign w:val="subscript"/>
        </w:rPr>
        <w:t>2</w:t>
      </w:r>
      <w:r w:rsidRPr="00EC2319">
        <w:t xml:space="preserve"> concentration in the tanks, peak factor for carbon or nitrogen load (whichever the highest), and maximum wastewater temperature, maximum ambient temperature of 45</w:t>
      </w:r>
      <w:r w:rsidRPr="00EC2319">
        <w:sym w:font="Symbol" w:char="F0B0"/>
      </w:r>
      <w:r w:rsidRPr="00EC2319">
        <w:t xml:space="preserve">C at 50% relative humidity, water depth, diffuser performance, static head and dynamic friction losses and complete mixing of aerobic zone must be taken into consideration. The performance data of the blower and diffuser shall be submitted together with the tender. </w:t>
      </w:r>
    </w:p>
    <w:p w14:paraId="29455433" w14:textId="689146B5" w:rsidR="00827B2E" w:rsidRPr="00EC2319" w:rsidRDefault="00217B3E" w:rsidP="00827B2E">
      <w:pPr>
        <w:pStyle w:val="LFTBody"/>
      </w:pPr>
      <w:r w:rsidRPr="00EC2319">
        <w:t>All air piping shall not be buried</w:t>
      </w:r>
      <w:r w:rsidR="00B1681D" w:rsidRPr="00EC2319">
        <w:t xml:space="preserve">. </w:t>
      </w:r>
      <w:r w:rsidR="00827B2E" w:rsidRPr="00EC2319">
        <w:t xml:space="preserve">All required piping from blower building up to the water level in aeration tank shall be in stainless steel and rest of air pipe shall be HDPE 100 PN 16 considering the external physical impact. </w:t>
      </w:r>
    </w:p>
    <w:p w14:paraId="63BBFFE4" w14:textId="77777777" w:rsidR="00827B2E" w:rsidRPr="00C966CF" w:rsidRDefault="00827B2E" w:rsidP="00827B2E">
      <w:pPr>
        <w:pStyle w:val="LFTBody"/>
        <w:rPr>
          <w:szCs w:val="23"/>
        </w:rPr>
      </w:pPr>
      <w:r w:rsidRPr="00C966CF">
        <w:lastRenderedPageBreak/>
        <w:t xml:space="preserve">The blower building shall be provided a proper ventilation </w:t>
      </w:r>
      <w:r w:rsidRPr="00C966CF">
        <w:rPr>
          <w:szCs w:val="23"/>
        </w:rPr>
        <w:t>in accordance with “Heating and Ventilation” section of this document.</w:t>
      </w:r>
    </w:p>
    <w:p w14:paraId="26E7C8B7" w14:textId="77777777" w:rsidR="00E12CB5" w:rsidRPr="00C966CF" w:rsidRDefault="00E12CB5" w:rsidP="00E12CB5">
      <w:pPr>
        <w:pStyle w:val="Heading4"/>
        <w:rPr>
          <w:sz w:val="23"/>
          <w:szCs w:val="23"/>
        </w:rPr>
      </w:pPr>
      <w:bookmarkStart w:id="126" w:name="_Toc200986386"/>
      <w:r w:rsidRPr="00C966CF">
        <w:rPr>
          <w:sz w:val="23"/>
          <w:szCs w:val="23"/>
        </w:rPr>
        <w:t>Return and Excess sludge pumping station</w:t>
      </w:r>
      <w:bookmarkEnd w:id="126"/>
    </w:p>
    <w:p w14:paraId="5FB04877" w14:textId="6C284245" w:rsidR="00EC5CA4" w:rsidRPr="00EC2319" w:rsidRDefault="00EC5CA4" w:rsidP="00EC5CA4">
      <w:pPr>
        <w:pStyle w:val="LFTBody"/>
        <w:rPr>
          <w:lang w:val="en-GB"/>
        </w:rPr>
      </w:pPr>
      <w:r w:rsidRPr="00C966CF">
        <w:rPr>
          <w:szCs w:val="23"/>
          <w:lang w:eastAsia="da-DK"/>
        </w:rPr>
        <w:t xml:space="preserve">The </w:t>
      </w:r>
      <w:r w:rsidRPr="00C966CF">
        <w:rPr>
          <w:szCs w:val="23"/>
        </w:rPr>
        <w:t>e</w:t>
      </w:r>
      <w:r w:rsidRPr="00C966CF">
        <w:rPr>
          <w:szCs w:val="23"/>
          <w:lang w:eastAsia="da-DK"/>
        </w:rPr>
        <w:t xml:space="preserve">xcess and </w:t>
      </w:r>
      <w:r w:rsidRPr="00C966CF">
        <w:rPr>
          <w:szCs w:val="23"/>
        </w:rPr>
        <w:t>r</w:t>
      </w:r>
      <w:r w:rsidRPr="00C966CF">
        <w:rPr>
          <w:szCs w:val="23"/>
          <w:lang w:eastAsia="da-DK"/>
        </w:rPr>
        <w:t xml:space="preserve">eturn sludge pumping station </w:t>
      </w:r>
      <w:r w:rsidRPr="00C966CF">
        <w:rPr>
          <w:lang w:val="en-GB"/>
        </w:rPr>
        <w:t>shall be designed, constructed and equipped regarding the requirements set in Table 2-1</w:t>
      </w:r>
      <w:r w:rsidR="008253BC">
        <w:rPr>
          <w:lang w:val="en-GB"/>
        </w:rPr>
        <w:t xml:space="preserve"> </w:t>
      </w:r>
      <w:r w:rsidR="008253BC" w:rsidRPr="008253BC">
        <w:t xml:space="preserve">(Document No.2). </w:t>
      </w:r>
      <w:r w:rsidRPr="00EC2319">
        <w:rPr>
          <w:lang w:val="en-GB"/>
        </w:rPr>
        <w:t xml:space="preserve"> </w:t>
      </w:r>
    </w:p>
    <w:p w14:paraId="250BDB4A" w14:textId="291DD1D6" w:rsidR="00E12CB5" w:rsidRPr="00EC2319" w:rsidRDefault="00E12CB5" w:rsidP="00E12CB5">
      <w:pPr>
        <w:pStyle w:val="LFTBody"/>
        <w:rPr>
          <w:szCs w:val="23"/>
        </w:rPr>
      </w:pPr>
      <w:r w:rsidRPr="00EC2319">
        <w:rPr>
          <w:szCs w:val="23"/>
        </w:rPr>
        <w:t>The pumping station and all equipment shall be located in a building.</w:t>
      </w:r>
      <w:r w:rsidR="00DE4977" w:rsidRPr="00DE4977">
        <w:t xml:space="preserve"> </w:t>
      </w:r>
      <w:r w:rsidR="00DE4977" w:rsidRPr="00EC2319">
        <w:t xml:space="preserve">The requirements for the drainage, </w:t>
      </w:r>
      <w:r w:rsidR="00DE4977" w:rsidRPr="008253BC">
        <w:t xml:space="preserve">foul air collection and clean water supply system stated in </w:t>
      </w:r>
      <w:r w:rsidR="008253BC" w:rsidRPr="008253BC">
        <w:t>Section 3.3.4.24 and 3.3.4.25</w:t>
      </w:r>
      <w:r w:rsidR="00DE4977" w:rsidRPr="008253BC">
        <w:t xml:space="preserve"> should be met</w:t>
      </w:r>
      <w:r w:rsidR="00DE4977" w:rsidRPr="00EC2319">
        <w:t xml:space="preserve"> for the pumping station inner area.</w:t>
      </w:r>
    </w:p>
    <w:p w14:paraId="3C2F612D" w14:textId="4B2066E2" w:rsidR="00E12CB5" w:rsidRPr="00EC2319" w:rsidRDefault="00E12CB5" w:rsidP="00E12CB5">
      <w:pPr>
        <w:pStyle w:val="LFTBody"/>
      </w:pPr>
      <w:r w:rsidRPr="00EC2319">
        <w:t>Return sludge flow measurement shall be a standard in-line flow meter (electromagnetic)</w:t>
      </w:r>
      <w:r w:rsidRPr="00EC2319">
        <w:rPr>
          <w:szCs w:val="23"/>
        </w:rPr>
        <w:t xml:space="preserve"> for continuous flow monitoring and recording. Easy access to flowmeter for installation, dismantling and maintenance shall be secured and unhindered. For this purpose suitable lifting system shall be provided.</w:t>
      </w:r>
      <w:r w:rsidRPr="00EC2319">
        <w:t xml:space="preserve"> </w:t>
      </w:r>
    </w:p>
    <w:p w14:paraId="00AFDDF5" w14:textId="30FCB2F4" w:rsidR="00E12CB5" w:rsidRPr="00EC2319" w:rsidRDefault="00E12CB5" w:rsidP="00E12CB5">
      <w:pPr>
        <w:pStyle w:val="LFTBody"/>
        <w:rPr>
          <w:szCs w:val="23"/>
        </w:rPr>
      </w:pPr>
      <w:r w:rsidRPr="00EC2319">
        <w:rPr>
          <w:shd w:val="clear" w:color="auto" w:fill="FFFFFF" w:themeFill="background1"/>
        </w:rPr>
        <w:t xml:space="preserve">The accuracy of flow measurement device shall be ±0.5 % of the measured flow. </w:t>
      </w:r>
      <w:r w:rsidRPr="00EC2319">
        <w:t>The flow measurement device shall have a minimum capacity of 30% higher than maximum (Q</w:t>
      </w:r>
      <w:r w:rsidRPr="00EC2319">
        <w:rPr>
          <w:vertAlign w:val="subscript"/>
        </w:rPr>
        <w:t>WW</w:t>
      </w:r>
      <w:r w:rsidR="00B727C0">
        <w:rPr>
          <w:vertAlign w:val="subscript"/>
        </w:rPr>
        <w:t>,h</w:t>
      </w:r>
      <w:r w:rsidRPr="00EC2319">
        <w:t>) flow of second stage. The measured flow and status of the pumps should be monitored by the SCADA system.</w:t>
      </w:r>
    </w:p>
    <w:p w14:paraId="75E2B4FA" w14:textId="3517BFA6" w:rsidR="00E12CB5" w:rsidRPr="00EC2319" w:rsidRDefault="00E12CB5" w:rsidP="00E12CB5">
      <w:pPr>
        <w:pStyle w:val="LFTBody"/>
      </w:pPr>
      <w:r w:rsidRPr="00EC2319">
        <w:t>Return sludge pumping station shall consist of separate and independent pump sum</w:t>
      </w:r>
      <w:r w:rsidR="00B528A7">
        <w:t>p</w:t>
      </w:r>
      <w:r w:rsidRPr="00EC2319">
        <w:t xml:space="preserve">s for each secondary </w:t>
      </w:r>
      <w:r w:rsidR="008253BC" w:rsidRPr="00EC2319">
        <w:t>clarifier</w:t>
      </w:r>
      <w:r w:rsidRPr="00EC2319">
        <w:t xml:space="preserve">. In addition, one spare pump sump shall be provided. There shall be one pump in each pump sumps including spare pump sump. An ultrasonic level measurement sensor shall be provided for each pump sum including spare pump sump. </w:t>
      </w:r>
    </w:p>
    <w:p w14:paraId="1545C4C6" w14:textId="77777777" w:rsidR="00E12CB5" w:rsidRPr="00EC2319" w:rsidRDefault="00E12CB5" w:rsidP="00E12CB5">
      <w:pPr>
        <w:pStyle w:val="LFTBody"/>
      </w:pPr>
      <w:r w:rsidRPr="00EC2319">
        <w:t>Each secondary clarifier tank’s sludge suction pipeline shall be equipped with a suitable electrical actuator valve or penstock at the inlet point of the return sludge pump sump to maintain the separate and simultaneous sludge suction from each tank. Each pump sump shall be connected separately to spare pump sump with a suitable electrical actuator valve or penstock.</w:t>
      </w:r>
    </w:p>
    <w:p w14:paraId="309A98CD" w14:textId="0E4B956B" w:rsidR="00E12CB5" w:rsidRPr="00EC2319" w:rsidRDefault="00E12CB5" w:rsidP="00E12CB5">
      <w:pPr>
        <w:pStyle w:val="LFTBody"/>
      </w:pPr>
      <w:r w:rsidRPr="00EC2319">
        <w:t>Bottom level of pump sum shall be minimum 1.5 m lower than the bottom level of sludge hopper of secondary clarifier to ensure drainage of the secondary clarifier via return sludge pump.  Return sludge line between the secondary clarifiers and return sludge pump sums shall be inclined towards pump sums with an appropriate slope.</w:t>
      </w:r>
    </w:p>
    <w:p w14:paraId="35E4C524" w14:textId="77777777" w:rsidR="00E12CB5" w:rsidRPr="00EC2319" w:rsidRDefault="00E12CB5" w:rsidP="00E12CB5">
      <w:pPr>
        <w:pStyle w:val="LFTBody"/>
        <w:rPr>
          <w:szCs w:val="23"/>
          <w:lang w:val="en-GB"/>
        </w:rPr>
      </w:pPr>
      <w:r w:rsidRPr="00EC2319">
        <w:rPr>
          <w:szCs w:val="23"/>
        </w:rPr>
        <w:t xml:space="preserve">The internal volume of the return and excess sludge pumping station shall be dimensioned to allow access to all instruments and maintenance and repair of the instruments. </w:t>
      </w:r>
      <w:r w:rsidRPr="00EC2319">
        <w:rPr>
          <w:szCs w:val="23"/>
          <w:lang w:val="en-GB"/>
        </w:rPr>
        <w:t>A lifting system with overhead travelling crane</w:t>
      </w:r>
      <w:r w:rsidRPr="00EC2319" w:rsidDel="000B0E22">
        <w:rPr>
          <w:szCs w:val="23"/>
          <w:lang w:val="en-GB"/>
        </w:rPr>
        <w:t xml:space="preserve"> </w:t>
      </w:r>
      <w:r w:rsidRPr="00EC2319">
        <w:rPr>
          <w:szCs w:val="23"/>
          <w:lang w:val="en-GB"/>
        </w:rPr>
        <w:t>shall be provided to carry out the maintenance works for return and excess sludge pumps.</w:t>
      </w:r>
    </w:p>
    <w:p w14:paraId="5889EB3B" w14:textId="77777777" w:rsidR="00E12CB5" w:rsidRPr="00EC2319" w:rsidRDefault="00E12CB5" w:rsidP="00E12CB5">
      <w:pPr>
        <w:pStyle w:val="LFTBody"/>
        <w:rPr>
          <w:szCs w:val="23"/>
          <w:lang w:val="en-GB"/>
        </w:rPr>
      </w:pPr>
      <w:r w:rsidRPr="00EC2319">
        <w:t>Adequate space within the unit shall be left for proper operation and maintenance of all equipment. Access to the machines, pumps and components (such as valves and local control panels) shall be secure and unhindered.</w:t>
      </w:r>
    </w:p>
    <w:p w14:paraId="3E12112C" w14:textId="704E87CE" w:rsidR="00E12CB5" w:rsidRPr="00EC2319" w:rsidRDefault="00E12CB5" w:rsidP="00E12CB5">
      <w:pPr>
        <w:pStyle w:val="LFTBody"/>
        <w:rPr>
          <w:i/>
          <w:szCs w:val="23"/>
          <w:u w:val="single"/>
        </w:rPr>
      </w:pPr>
      <w:r w:rsidRPr="00EC2319">
        <w:rPr>
          <w:i/>
          <w:szCs w:val="23"/>
          <w:u w:val="single"/>
        </w:rPr>
        <w:t>Return sludge pumps</w:t>
      </w:r>
    </w:p>
    <w:p w14:paraId="56299D8C" w14:textId="7CB92E96" w:rsidR="00E12CB5" w:rsidRPr="00EC2319" w:rsidRDefault="00E12CB5" w:rsidP="00E12CB5">
      <w:pPr>
        <w:pStyle w:val="LFTBody"/>
      </w:pPr>
      <w:r w:rsidRPr="00EC2319">
        <w:t>The pumps for return sludge shall be submersible pumps</w:t>
      </w:r>
      <w:r w:rsidRPr="00EC2319">
        <w:rPr>
          <w:lang w:val="en-GB"/>
        </w:rPr>
        <w:t xml:space="preserve"> with frequency converters</w:t>
      </w:r>
      <w:r w:rsidRPr="00EC2319">
        <w:t>. The actual capacity of the pumps shall be regulated automatically based on the inlet flow measured and a selected rate of return of activated sludge. The return rate shall be determined by the required sludge concentration in the activated sludge tanks.</w:t>
      </w:r>
    </w:p>
    <w:p w14:paraId="158DF887" w14:textId="6A9787D2" w:rsidR="00E12CB5" w:rsidRPr="00EC2319" w:rsidRDefault="00E12CB5" w:rsidP="00E12CB5">
      <w:pPr>
        <w:pStyle w:val="LFTBody"/>
      </w:pPr>
      <w:r w:rsidRPr="00EC2319">
        <w:lastRenderedPageBreak/>
        <w:t xml:space="preserve">The </w:t>
      </w:r>
      <w:r w:rsidR="00ED40CD">
        <w:t xml:space="preserve">total installed capacity of return sludge pumps shall be minimum </w:t>
      </w:r>
      <w:r w:rsidR="00052AC1">
        <w:t>100</w:t>
      </w:r>
      <w:r w:rsidR="00ED40CD">
        <w:t>% x Q</w:t>
      </w:r>
      <w:r w:rsidR="00ED40CD" w:rsidRPr="00051777">
        <w:rPr>
          <w:vertAlign w:val="subscript"/>
        </w:rPr>
        <w:t>WW</w:t>
      </w:r>
      <w:r w:rsidR="00B727C0">
        <w:rPr>
          <w:vertAlign w:val="subscript"/>
        </w:rPr>
        <w:t>,h</w:t>
      </w:r>
      <w:r w:rsidR="00C966CF">
        <w:t xml:space="preserve"> </w:t>
      </w:r>
      <w:r w:rsidRPr="00EC2319">
        <w:t>without using the standby unit.</w:t>
      </w:r>
    </w:p>
    <w:p w14:paraId="0283FF68" w14:textId="77777777" w:rsidR="00E12CB5" w:rsidRPr="00EC2319" w:rsidRDefault="00E12CB5" w:rsidP="00E12CB5">
      <w:pPr>
        <w:pStyle w:val="LFTBody"/>
      </w:pPr>
      <w:r w:rsidRPr="00EC2319">
        <w:t>The pumps shall be of the centrifugal type and be rated for return sludge. Hence, the impellers shall be designed either as canal or screw centrifugal types.</w:t>
      </w:r>
    </w:p>
    <w:p w14:paraId="1CE9DA47" w14:textId="77777777" w:rsidR="00E12CB5" w:rsidRPr="00EC2319" w:rsidRDefault="00E12CB5" w:rsidP="00E12CB5">
      <w:pPr>
        <w:pStyle w:val="LFTBody"/>
        <w:rPr>
          <w:szCs w:val="23"/>
        </w:rPr>
      </w:pPr>
      <w:r w:rsidRPr="00EC2319">
        <w:rPr>
          <w:szCs w:val="23"/>
        </w:rPr>
        <w:t xml:space="preserve">The measured flow and status of the pumps should </w:t>
      </w:r>
      <w:r w:rsidRPr="00EC2319">
        <w:rPr>
          <w:sz w:val="23"/>
          <w:szCs w:val="23"/>
        </w:rPr>
        <w:t>be monitored by the SCADA system</w:t>
      </w:r>
      <w:r w:rsidRPr="00EC2319">
        <w:rPr>
          <w:szCs w:val="23"/>
        </w:rPr>
        <w:t>.</w:t>
      </w:r>
    </w:p>
    <w:p w14:paraId="526790B0" w14:textId="77777777" w:rsidR="00E12CB5" w:rsidRPr="00EC2319" w:rsidRDefault="00E12CB5" w:rsidP="00E12CB5">
      <w:pPr>
        <w:pStyle w:val="LFTBody"/>
        <w:rPr>
          <w:i/>
          <w:szCs w:val="23"/>
          <w:u w:val="single"/>
        </w:rPr>
      </w:pPr>
      <w:r w:rsidRPr="00EC2319">
        <w:rPr>
          <w:i/>
          <w:szCs w:val="23"/>
          <w:u w:val="single"/>
        </w:rPr>
        <w:t>Excess sludge pumps</w:t>
      </w:r>
    </w:p>
    <w:p w14:paraId="6A2697F0" w14:textId="77777777" w:rsidR="00E12CB5" w:rsidRPr="00EC2319" w:rsidRDefault="00E12CB5" w:rsidP="00E12CB5">
      <w:pPr>
        <w:pStyle w:val="LFTBody"/>
      </w:pPr>
      <w:r w:rsidRPr="00EC2319">
        <w:t xml:space="preserve">The pumps for excess sludge shall be submersible pumps or eccentric screw pump. The pumps shall be speed controlled by means of frequency-converters. Adequate space within the unit shall be left for proper operation and maintenance of all equipment. Access to the machines, pumps and components (such as valves and local control panels) shall be secure and unhindered. Service water connections shall be supplied so that the pump can be washed back on the suction and discharge lines. </w:t>
      </w:r>
    </w:p>
    <w:p w14:paraId="659FB085" w14:textId="77777777" w:rsidR="00E12CB5" w:rsidRPr="00EC2319" w:rsidRDefault="00E12CB5" w:rsidP="00E12CB5">
      <w:pPr>
        <w:pStyle w:val="LFTBody"/>
        <w:rPr>
          <w:szCs w:val="23"/>
        </w:rPr>
      </w:pPr>
      <w:r w:rsidRPr="00EC2319">
        <w:rPr>
          <w:szCs w:val="23"/>
        </w:rPr>
        <w:t>Minimum one additional stand-by excess sludge pump shall be provided.</w:t>
      </w:r>
    </w:p>
    <w:p w14:paraId="3A43D275" w14:textId="590F54BC" w:rsidR="00E12CB5" w:rsidRPr="00EC2319" w:rsidRDefault="00E12CB5" w:rsidP="00E12CB5">
      <w:pPr>
        <w:pStyle w:val="LFTBody"/>
        <w:tabs>
          <w:tab w:val="left" w:pos="5103"/>
        </w:tabs>
        <w:spacing w:after="0" w:line="240" w:lineRule="auto"/>
        <w:contextualSpacing/>
      </w:pPr>
      <w:r w:rsidRPr="00EC2319">
        <w:t>Minimum number of excess sludge pump</w:t>
      </w:r>
      <w:r w:rsidRPr="00EC2319">
        <w:tab/>
        <w:t xml:space="preserve">: </w:t>
      </w:r>
      <w:r w:rsidR="00052AC1">
        <w:t>4</w:t>
      </w:r>
      <w:r w:rsidR="00052AC1" w:rsidRPr="00EC2319">
        <w:t xml:space="preserve"> </w:t>
      </w:r>
      <w:r w:rsidRPr="00EC2319">
        <w:t>(</w:t>
      </w:r>
      <w:r w:rsidR="00052AC1">
        <w:t>3</w:t>
      </w:r>
      <w:r w:rsidR="00052AC1" w:rsidRPr="00EC2319">
        <w:t xml:space="preserve"> </w:t>
      </w:r>
      <w:r w:rsidRPr="00EC2319">
        <w:t>duty +1 standby) units</w:t>
      </w:r>
    </w:p>
    <w:p w14:paraId="56ED9ACF" w14:textId="3C328E8F" w:rsidR="00E12CB5" w:rsidRPr="00EC2319" w:rsidRDefault="00E12CB5" w:rsidP="00E12CB5">
      <w:pPr>
        <w:pStyle w:val="LFTBody"/>
        <w:tabs>
          <w:tab w:val="left" w:pos="5103"/>
        </w:tabs>
        <w:rPr>
          <w:szCs w:val="23"/>
        </w:rPr>
      </w:pPr>
      <w:r w:rsidRPr="00EC2319">
        <w:rPr>
          <w:szCs w:val="23"/>
        </w:rPr>
        <w:t>Design of operation hour of the excess sludge pumps</w:t>
      </w:r>
      <w:r w:rsidRPr="00EC2319">
        <w:rPr>
          <w:szCs w:val="23"/>
        </w:rPr>
        <w:tab/>
        <w:t xml:space="preserve">: </w:t>
      </w:r>
      <w:r w:rsidRPr="00EC2319">
        <w:rPr>
          <w:szCs w:val="23"/>
        </w:rPr>
        <w:sym w:font="Symbol" w:char="F0A3"/>
      </w:r>
      <w:r w:rsidR="00C520DE">
        <w:rPr>
          <w:szCs w:val="23"/>
        </w:rPr>
        <w:t>8</w:t>
      </w:r>
      <w:r w:rsidR="00C520DE" w:rsidRPr="00EC2319">
        <w:rPr>
          <w:szCs w:val="23"/>
        </w:rPr>
        <w:t xml:space="preserve"> </w:t>
      </w:r>
      <w:r w:rsidRPr="00EC2319">
        <w:rPr>
          <w:szCs w:val="23"/>
        </w:rPr>
        <w:t xml:space="preserve">hours/day </w:t>
      </w:r>
    </w:p>
    <w:p w14:paraId="33D2451A" w14:textId="77777777" w:rsidR="00E12CB5" w:rsidRPr="00EC2319" w:rsidRDefault="00E12CB5" w:rsidP="006B3D83">
      <w:pPr>
        <w:pStyle w:val="LFTBody"/>
      </w:pPr>
      <w:r w:rsidRPr="00EC2319">
        <w:t xml:space="preserve">Washing water shall be connected to both the suction and discharge lines of the sludge pumps. This washing system will engage automatically when the pumps are not operated. In addition, the service water line shall be installed to the appropriate places of the excess sludge pumping station and sufficient number of connection points shall be supplied. The treated water should be used for this purpose. </w:t>
      </w:r>
    </w:p>
    <w:p w14:paraId="37F54E61" w14:textId="24B1D023" w:rsidR="00827B2E" w:rsidRPr="00EC2319" w:rsidRDefault="00827B2E" w:rsidP="00E12CB5">
      <w:pPr>
        <w:pStyle w:val="Heading4"/>
      </w:pPr>
      <w:bookmarkStart w:id="127" w:name="_Toc200986387"/>
      <w:r w:rsidRPr="00EC2319">
        <w:t>Flow Measurement</w:t>
      </w:r>
      <w:bookmarkEnd w:id="127"/>
    </w:p>
    <w:p w14:paraId="58CCBA46" w14:textId="50C48E33" w:rsidR="00827B2E" w:rsidRPr="00EC2319" w:rsidRDefault="00827B2E" w:rsidP="006B3D83">
      <w:pPr>
        <w:pStyle w:val="Heading5"/>
      </w:pPr>
      <w:r w:rsidRPr="00EC2319">
        <w:t>Inlet Flow Measurement</w:t>
      </w:r>
    </w:p>
    <w:p w14:paraId="411303DE" w14:textId="7013C135" w:rsidR="00827B2E" w:rsidRDefault="00827B2E" w:rsidP="00827B2E">
      <w:pPr>
        <w:pStyle w:val="LFTBody"/>
        <w:rPr>
          <w:rFonts w:eastAsia="Times New Roman"/>
          <w:lang w:val="en-GB" w:eastAsia="tr-TR" w:bidi="ar-SA"/>
        </w:rPr>
      </w:pPr>
      <w:r w:rsidRPr="00806E6B">
        <w:t xml:space="preserve">A </w:t>
      </w:r>
      <w:r w:rsidR="00806E6B" w:rsidRPr="00806E6B">
        <w:rPr>
          <w:rFonts w:eastAsia="Times New Roman"/>
          <w:lang w:val="en-GB" w:eastAsia="tr-TR" w:bidi="ar-SA"/>
        </w:rPr>
        <w:t>standard open channel measurement (ultrasonic) unit or in-line flow meter (electromagnetic) shall be installed downstream of the grit and grease removal tanks for continuous flow monitoring and recording.</w:t>
      </w:r>
    </w:p>
    <w:p w14:paraId="61A50FD1" w14:textId="77777777" w:rsidR="00806E6B" w:rsidRPr="00806E6B" w:rsidRDefault="00806E6B" w:rsidP="00806E6B">
      <w:pPr>
        <w:pStyle w:val="LFTBody"/>
        <w:rPr>
          <w:rFonts w:eastAsia="Times New Roman"/>
          <w:lang w:val="en-GB" w:eastAsia="tr-TR" w:bidi="ar-SA"/>
        </w:rPr>
      </w:pPr>
      <w:r w:rsidRPr="00806E6B">
        <w:rPr>
          <w:rFonts w:eastAsia="Times New Roman"/>
          <w:lang w:val="en-GB" w:eastAsia="tr-TR" w:bidi="ar-SA"/>
        </w:rPr>
        <w:t xml:space="preserve">Regardless of type, easy access to flow meter for installation, dismantling and maintenance shall be secured and unhindered. In addition to this pH, conductivity and temperature of wastewater shall be measured at this unit. </w:t>
      </w:r>
    </w:p>
    <w:p w14:paraId="40E8119A" w14:textId="1C6C5DC7" w:rsidR="00806E6B" w:rsidRDefault="00806E6B" w:rsidP="00806E6B">
      <w:pPr>
        <w:pStyle w:val="LFTBody"/>
        <w:rPr>
          <w:rFonts w:eastAsia="Times New Roman"/>
          <w:lang w:val="en-GB" w:eastAsia="tr-TR" w:bidi="ar-SA"/>
        </w:rPr>
      </w:pPr>
      <w:r w:rsidRPr="00806E6B">
        <w:rPr>
          <w:rFonts w:eastAsia="Times New Roman"/>
          <w:lang w:val="en-GB" w:eastAsia="tr-TR" w:bidi="ar-SA"/>
        </w:rPr>
        <w:t xml:space="preserve">The accuracy of flow measurement device </w:t>
      </w:r>
      <w:r w:rsidR="00B727C0">
        <w:rPr>
          <w:rFonts w:eastAsia="Times New Roman"/>
          <w:lang w:val="en-GB" w:eastAsia="tr-TR" w:bidi="ar-SA"/>
        </w:rPr>
        <w:t xml:space="preserve">for electromagnetic type </w:t>
      </w:r>
      <w:r w:rsidRPr="00806E6B">
        <w:rPr>
          <w:rFonts w:eastAsia="Times New Roman"/>
          <w:lang w:val="en-GB" w:eastAsia="tr-TR" w:bidi="ar-SA"/>
        </w:rPr>
        <w:t xml:space="preserve">shall be ±0.5 % of the measured flow. The flow measurement device shall have a minimum capacity of 30% higher than the maximum flow of </w:t>
      </w:r>
      <w:r w:rsidR="009331CC">
        <w:rPr>
          <w:rFonts w:eastAsia="Times New Roman"/>
          <w:lang w:val="en-GB" w:eastAsia="tr-TR" w:bidi="ar-SA"/>
        </w:rPr>
        <w:t>Stage 3</w:t>
      </w:r>
      <w:r w:rsidRPr="00806E6B">
        <w:rPr>
          <w:rFonts w:eastAsia="Times New Roman"/>
          <w:lang w:val="en-GB" w:eastAsia="tr-TR" w:bidi="ar-SA"/>
        </w:rPr>
        <w:t>.</w:t>
      </w:r>
    </w:p>
    <w:p w14:paraId="76E15DD1" w14:textId="29C3C1FC" w:rsidR="00827B2E" w:rsidRPr="00EC2319" w:rsidRDefault="003B1D7E" w:rsidP="006B3D83">
      <w:pPr>
        <w:pStyle w:val="Heading5"/>
      </w:pPr>
      <w:r w:rsidRPr="00EC2319">
        <w:t>Effluent</w:t>
      </w:r>
      <w:r w:rsidR="00827B2E" w:rsidRPr="00EC2319">
        <w:t xml:space="preserve"> Flow Measurement</w:t>
      </w:r>
    </w:p>
    <w:p w14:paraId="3ED9168F" w14:textId="6B200B15" w:rsidR="00827B2E" w:rsidRPr="002011CE" w:rsidRDefault="00827B2E" w:rsidP="00827B2E">
      <w:pPr>
        <w:pStyle w:val="LFTBody"/>
      </w:pPr>
      <w:r w:rsidRPr="00EC2319">
        <w:t xml:space="preserve">A </w:t>
      </w:r>
      <w:r w:rsidR="0009637F" w:rsidRPr="0009637F">
        <w:rPr>
          <w:lang w:val="tr-TR"/>
        </w:rPr>
        <w:t xml:space="preserve">standard open channel measurement (ultrasonic) unit or in-line flow meter (electromagnetic) shall be </w:t>
      </w:r>
      <w:r w:rsidR="0009637F" w:rsidRPr="0009637F">
        <w:t xml:space="preserve">installed before outlet structure for continuous flow monitoring and recording. Regardless of type, easy access to flow meter for installation, dismantling and maintenance shall be secured and unhindered. For </w:t>
      </w:r>
      <w:r w:rsidR="008253BC" w:rsidRPr="0009637F">
        <w:t>these purposes</w:t>
      </w:r>
      <w:r w:rsidR="0009637F" w:rsidRPr="0009637F">
        <w:t xml:space="preserve"> </w:t>
      </w:r>
      <w:r w:rsidR="0009637F" w:rsidRPr="002011CE">
        <w:t>suitable lifting system shall be provided.</w:t>
      </w:r>
    </w:p>
    <w:p w14:paraId="6BDF4173" w14:textId="42BA10B3" w:rsidR="0009637F" w:rsidRPr="0009637F" w:rsidRDefault="0009637F" w:rsidP="0009637F">
      <w:pPr>
        <w:spacing w:after="240" w:line="270" w:lineRule="atLeast"/>
        <w:jc w:val="both"/>
        <w:rPr>
          <w:rFonts w:ascii="Times New Roman" w:eastAsia="Cambria" w:hAnsi="Times New Roman" w:cs="Times New Roman"/>
          <w:lang w:val="en-US" w:bidi="en-US"/>
        </w:rPr>
      </w:pPr>
      <w:r w:rsidRPr="002011CE">
        <w:rPr>
          <w:rFonts w:ascii="Times New Roman" w:eastAsia="Cambria" w:hAnsi="Times New Roman" w:cs="Times New Roman"/>
          <w:shd w:val="clear" w:color="auto" w:fill="FFFFFF"/>
          <w:lang w:val="en-US" w:bidi="en-US"/>
        </w:rPr>
        <w:t xml:space="preserve">The accuracy of flow measurement device </w:t>
      </w:r>
      <w:r w:rsidR="00B727C0" w:rsidRPr="00B727C0">
        <w:rPr>
          <w:rFonts w:ascii="Times New Roman" w:eastAsia="Cambria" w:hAnsi="Times New Roman" w:cs="Times New Roman"/>
          <w:shd w:val="clear" w:color="auto" w:fill="FFFFFF"/>
          <w:lang w:val="en-US" w:bidi="en-US"/>
        </w:rPr>
        <w:t xml:space="preserve">for electromagnetic type </w:t>
      </w:r>
      <w:r w:rsidRPr="002011CE">
        <w:rPr>
          <w:rFonts w:ascii="Times New Roman" w:eastAsia="Cambria" w:hAnsi="Times New Roman" w:cs="Times New Roman"/>
          <w:shd w:val="clear" w:color="auto" w:fill="FFFFFF"/>
          <w:lang w:val="en-US" w:bidi="en-US"/>
        </w:rPr>
        <w:t xml:space="preserve">shall be ±0.5 % of the measured flow. </w:t>
      </w:r>
      <w:r w:rsidRPr="002011CE">
        <w:rPr>
          <w:rFonts w:ascii="Times New Roman" w:eastAsia="Cambria" w:hAnsi="Times New Roman" w:cs="Times New Roman"/>
          <w:lang w:val="en-US" w:bidi="en-US"/>
        </w:rPr>
        <w:t xml:space="preserve">The effluent discharge line to receiving body shall have enough capacity to carry at least twice of the maximum flow of second stage. </w:t>
      </w:r>
      <w:r w:rsidRPr="002011CE">
        <w:rPr>
          <w:rFonts w:ascii="Times New Roman" w:hAnsi="Times New Roman" w:cs="Times New Roman"/>
          <w:lang w:val="en-US"/>
        </w:rPr>
        <w:t>The flow measurement devices on effluent discharge line shall have a minimum</w:t>
      </w:r>
      <w:r w:rsidRPr="002011CE">
        <w:rPr>
          <w:rFonts w:ascii="Times New Roman" w:hAnsi="Times New Roman" w:cs="Times New Roman"/>
          <w:b/>
          <w:lang w:val="en-US"/>
        </w:rPr>
        <w:t xml:space="preserve"> </w:t>
      </w:r>
      <w:r w:rsidRPr="002011CE">
        <w:rPr>
          <w:rFonts w:ascii="Times New Roman" w:hAnsi="Times New Roman" w:cs="Times New Roman"/>
          <w:lang w:val="en-US"/>
        </w:rPr>
        <w:t xml:space="preserve">capacity of 30% higher than the capacity of the </w:t>
      </w:r>
      <w:r w:rsidRPr="002011CE">
        <w:rPr>
          <w:rFonts w:ascii="Times New Roman" w:eastAsia="Cambria" w:hAnsi="Times New Roman" w:cs="Times New Roman"/>
          <w:lang w:val="en-US" w:bidi="en-US"/>
        </w:rPr>
        <w:t>effluent discharge line</w:t>
      </w:r>
      <w:r w:rsidRPr="002011CE">
        <w:rPr>
          <w:rFonts w:ascii="Times New Roman" w:hAnsi="Times New Roman" w:cs="Times New Roman"/>
          <w:lang w:val="en-US"/>
        </w:rPr>
        <w:t>.</w:t>
      </w:r>
    </w:p>
    <w:p w14:paraId="29433AB3" w14:textId="6531FA00" w:rsidR="00827B2E" w:rsidRPr="00EC2319" w:rsidRDefault="00827B2E" w:rsidP="006B3D83">
      <w:pPr>
        <w:pStyle w:val="Heading5"/>
      </w:pPr>
      <w:r w:rsidRPr="00EC2319">
        <w:lastRenderedPageBreak/>
        <w:t>Bypass Line Flow Measurements</w:t>
      </w:r>
    </w:p>
    <w:p w14:paraId="132FBB33" w14:textId="7A93CAC1" w:rsidR="00827B2E" w:rsidRPr="00EC2319" w:rsidRDefault="00827B2E" w:rsidP="00827B2E">
      <w:pPr>
        <w:pStyle w:val="LFTBody"/>
      </w:pPr>
      <w:r w:rsidRPr="00EC2319">
        <w:t xml:space="preserve">A </w:t>
      </w:r>
      <w:r w:rsidR="00564070" w:rsidRPr="00564070">
        <w:t xml:space="preserve">standard open channel measurement (ultrasonic) unit or in-line flow meter (electromagnetic) shall be installed </w:t>
      </w:r>
      <w:r w:rsidR="00564070" w:rsidRPr="00564070">
        <w:rPr>
          <w:szCs w:val="23"/>
        </w:rPr>
        <w:t xml:space="preserve">for continuous flow monitoring and recording. Regardless of type, easy access to flow meter for installation, dismantling and maintenance shall be secured and unhindered. For </w:t>
      </w:r>
      <w:r w:rsidR="00052AC1" w:rsidRPr="00564070">
        <w:rPr>
          <w:szCs w:val="23"/>
        </w:rPr>
        <w:t>these purposes</w:t>
      </w:r>
      <w:r w:rsidR="00564070" w:rsidRPr="00564070">
        <w:rPr>
          <w:szCs w:val="23"/>
        </w:rPr>
        <w:t xml:space="preserve"> suitable lifting system shall be provided.</w:t>
      </w:r>
    </w:p>
    <w:p w14:paraId="292D42A9" w14:textId="0A232320" w:rsidR="00827B2E" w:rsidRPr="00564070" w:rsidRDefault="00827B2E" w:rsidP="00827B2E">
      <w:pPr>
        <w:pStyle w:val="LFTBody"/>
        <w:rPr>
          <w:shd w:val="clear" w:color="auto" w:fill="FFFFFF" w:themeFill="background1"/>
          <w:lang w:val="en-GB"/>
        </w:rPr>
      </w:pPr>
      <w:r w:rsidRPr="00EC2319">
        <w:rPr>
          <w:shd w:val="clear" w:color="auto" w:fill="FFFFFF" w:themeFill="background1"/>
        </w:rPr>
        <w:t xml:space="preserve">The </w:t>
      </w:r>
      <w:r w:rsidR="00564070" w:rsidRPr="00564070">
        <w:rPr>
          <w:shd w:val="clear" w:color="auto" w:fill="FFFFFF" w:themeFill="background1"/>
        </w:rPr>
        <w:t xml:space="preserve">accuracy of flow measurement device </w:t>
      </w:r>
      <w:r w:rsidR="00B727C0">
        <w:rPr>
          <w:rFonts w:eastAsia="Times New Roman"/>
          <w:lang w:val="en-GB" w:eastAsia="tr-TR" w:bidi="ar-SA"/>
        </w:rPr>
        <w:t xml:space="preserve">for electromagnetic type </w:t>
      </w:r>
      <w:r w:rsidR="00564070" w:rsidRPr="00564070">
        <w:rPr>
          <w:shd w:val="clear" w:color="auto" w:fill="FFFFFF" w:themeFill="background1"/>
        </w:rPr>
        <w:t xml:space="preserve">shall be ±0.5 % of the measured flow. </w:t>
      </w:r>
      <w:r w:rsidR="00564070" w:rsidRPr="00564070">
        <w:rPr>
          <w:shd w:val="clear" w:color="auto" w:fill="FFFFFF" w:themeFill="background1"/>
          <w:lang w:val="en-GB"/>
        </w:rPr>
        <w:t>All by-pass lines shall have enough capacity to carry at least twice of the maximum flow of second stage. The flow measurement devices on all bypass lines within the WWTP shall have a minimum</w:t>
      </w:r>
      <w:r w:rsidR="00564070" w:rsidRPr="00564070">
        <w:rPr>
          <w:b/>
          <w:shd w:val="clear" w:color="auto" w:fill="FFFFFF" w:themeFill="background1"/>
          <w:lang w:val="en-GB"/>
        </w:rPr>
        <w:t xml:space="preserve"> </w:t>
      </w:r>
      <w:r w:rsidR="00564070" w:rsidRPr="00564070">
        <w:rPr>
          <w:shd w:val="clear" w:color="auto" w:fill="FFFFFF" w:themeFill="background1"/>
          <w:lang w:val="en-GB"/>
        </w:rPr>
        <w:t xml:space="preserve">capacity of 30% higher than the capacity of by-pass lines. </w:t>
      </w:r>
    </w:p>
    <w:p w14:paraId="1D75702A" w14:textId="77777777" w:rsidR="00126DDE" w:rsidRPr="00EC2319" w:rsidRDefault="00126DDE" w:rsidP="001D5D5A">
      <w:pPr>
        <w:pStyle w:val="Heading4"/>
      </w:pPr>
      <w:bookmarkStart w:id="128" w:name="_Toc200986388"/>
      <w:r w:rsidRPr="00EC2319">
        <w:t>Potable water system</w:t>
      </w:r>
      <w:bookmarkEnd w:id="128"/>
    </w:p>
    <w:p w14:paraId="3D5CC3CA" w14:textId="12D640E8" w:rsidR="00126DDE" w:rsidRPr="00EC2319" w:rsidRDefault="00126DDE">
      <w:pPr>
        <w:pStyle w:val="LFTBody"/>
      </w:pPr>
      <w:r w:rsidRPr="00EC2319">
        <w:t>Potable water supplies shall be made available to the Administration Building, the Guard House</w:t>
      </w:r>
      <w:r w:rsidR="00FF6ECB" w:rsidRPr="00EC2319">
        <w:t>, workshop, screen building, sludge dewatering building</w:t>
      </w:r>
      <w:r w:rsidRPr="00EC2319">
        <w:t xml:space="preserve"> and any other locations as required.</w:t>
      </w:r>
      <w:r w:rsidR="00AE2FF6" w:rsidRPr="00EC2319">
        <w:t xml:space="preserve"> Fire</w:t>
      </w:r>
      <w:r w:rsidRPr="00EC2319">
        <w:t>fighting</w:t>
      </w:r>
      <w:r w:rsidR="00FF6ECB" w:rsidRPr="00EC2319">
        <w:t>,</w:t>
      </w:r>
      <w:r w:rsidRPr="00EC2319">
        <w:t xml:space="preserve"> </w:t>
      </w:r>
      <w:r w:rsidR="00FF6ECB" w:rsidRPr="00EC2319">
        <w:t xml:space="preserve">polymer preparation and dilution water </w:t>
      </w:r>
      <w:r w:rsidRPr="00EC2319">
        <w:t>shall a</w:t>
      </w:r>
      <w:r w:rsidR="00AE2FF6" w:rsidRPr="00EC2319">
        <w:t>lso use potable water. The fire</w:t>
      </w:r>
      <w:r w:rsidRPr="00EC2319">
        <w:t xml:space="preserve">fighting system shall be supplied and erected in complete compliance with the relevant Turkish Law and local regulations. The </w:t>
      </w:r>
      <w:r w:rsidR="00250BF1">
        <w:t>Bidder</w:t>
      </w:r>
      <w:r w:rsidRPr="00EC2319">
        <w:t xml:space="preserve"> shall design, supply, install and commission all the necessary pumping and storage systems together with the necessary piping and auxiliary units in complete.</w:t>
      </w:r>
      <w:r w:rsidR="00AB7900" w:rsidRPr="00EC2319">
        <w:t xml:space="preserve"> In order to control the water level of firefighting water storage tank, a valve with hydraulic floater shall be provided. Storage tanks and </w:t>
      </w:r>
      <w:r w:rsidR="00AD308C" w:rsidRPr="00EC2319">
        <w:t xml:space="preserve">all </w:t>
      </w:r>
      <w:r w:rsidR="00AB7900" w:rsidRPr="00EC2319">
        <w:t xml:space="preserve">other </w:t>
      </w:r>
      <w:r w:rsidR="00AD308C" w:rsidRPr="00EC2319">
        <w:t>necessary</w:t>
      </w:r>
      <w:r w:rsidR="00AB7900" w:rsidRPr="00EC2319">
        <w:t xml:space="preserve"> equipment (e.g. pumps, valves, etc</w:t>
      </w:r>
      <w:r w:rsidR="00AD308C" w:rsidRPr="00EC2319">
        <w:t>.</w:t>
      </w:r>
      <w:r w:rsidR="00AB7900" w:rsidRPr="00EC2319">
        <w:t xml:space="preserve">) for treated wastewater, potable water and firefighting water shall be located in the same building.  </w:t>
      </w:r>
    </w:p>
    <w:p w14:paraId="5B077150" w14:textId="3B08FD29" w:rsidR="003479E7" w:rsidRPr="00EC2319" w:rsidRDefault="003479E7" w:rsidP="00A40754">
      <w:pPr>
        <w:pStyle w:val="BodyTextNoSpace"/>
        <w:tabs>
          <w:tab w:val="left" w:pos="5387"/>
        </w:tabs>
        <w:rPr>
          <w:b/>
        </w:rPr>
      </w:pPr>
    </w:p>
    <w:p w14:paraId="1DEEDE63" w14:textId="7930FBED" w:rsidR="00B72ABB" w:rsidRPr="00EC2319" w:rsidRDefault="00B72ABB" w:rsidP="00DD6FED">
      <w:pPr>
        <w:pStyle w:val="Heading4"/>
      </w:pPr>
      <w:bookmarkStart w:id="129" w:name="_Toc200986390"/>
      <w:r w:rsidRPr="00EC2319">
        <w:t xml:space="preserve">Dewatering </w:t>
      </w:r>
      <w:r w:rsidR="00EF5C90" w:rsidRPr="00EC2319">
        <w:t>building</w:t>
      </w:r>
      <w:bookmarkEnd w:id="129"/>
    </w:p>
    <w:p w14:paraId="642F4672" w14:textId="17884BDB" w:rsidR="00EF5C90" w:rsidRPr="00EC2319" w:rsidRDefault="00B72ABB" w:rsidP="00EF5C90">
      <w:pPr>
        <w:pStyle w:val="LFTBody"/>
      </w:pPr>
      <w:r w:rsidRPr="00EC2319">
        <w:t xml:space="preserve">The dewatering </w:t>
      </w:r>
      <w:r w:rsidR="00EF5C90" w:rsidRPr="00EC2319">
        <w:t xml:space="preserve">building </w:t>
      </w:r>
      <w:r w:rsidRPr="00EC2319">
        <w:t xml:space="preserve">shall include centrifuges, </w:t>
      </w:r>
      <w:r w:rsidR="00B727C0">
        <w:t xml:space="preserve"> </w:t>
      </w:r>
      <w:r w:rsidRPr="00EC2319">
        <w:t xml:space="preserve">polymer </w:t>
      </w:r>
      <w:r w:rsidR="00E13439" w:rsidRPr="00EC2319">
        <w:t>preparation</w:t>
      </w:r>
      <w:r w:rsidRPr="00EC2319">
        <w:t xml:space="preserve"> units</w:t>
      </w:r>
      <w:r w:rsidR="00E13439" w:rsidRPr="00EC2319">
        <w:t xml:space="preserve"> </w:t>
      </w:r>
      <w:r w:rsidR="00E53B35" w:rsidRPr="00EC2319">
        <w:t xml:space="preserve">and other auxiliary equipment used </w:t>
      </w:r>
      <w:r w:rsidR="00E13439" w:rsidRPr="00EC2319">
        <w:t>for</w:t>
      </w:r>
      <w:r w:rsidR="00E53B35" w:rsidRPr="00EC2319">
        <w:t xml:space="preserve"> dewatering.</w:t>
      </w:r>
      <w:r w:rsidR="00EF5C90" w:rsidRPr="00EC2319">
        <w:t xml:space="preserve"> </w:t>
      </w:r>
      <w:r w:rsidR="00052AC1">
        <w:t xml:space="preserve">Existing Dewatering Building shall be used for this purpose. </w:t>
      </w:r>
      <w:r w:rsidR="00052AC1" w:rsidRPr="00052AC1">
        <w:t xml:space="preserve">All existing equipment will be abandoned, and in-building equipment </w:t>
      </w:r>
      <w:r w:rsidR="00052AC1">
        <w:t>shall</w:t>
      </w:r>
      <w:r w:rsidR="00052AC1" w:rsidRPr="00052AC1">
        <w:t xml:space="preserve"> be </w:t>
      </w:r>
      <w:r w:rsidR="00052AC1">
        <w:t>supplied</w:t>
      </w:r>
      <w:r w:rsidR="00052AC1" w:rsidRPr="00052AC1">
        <w:t xml:space="preserve"> and installed within this scope.</w:t>
      </w:r>
      <w:r w:rsidR="00052AC1">
        <w:t xml:space="preserve"> </w:t>
      </w:r>
      <w:bookmarkStart w:id="130" w:name="_Hlk196855852"/>
      <w:r w:rsidR="00052AC1" w:rsidRPr="00052AC1">
        <w:t xml:space="preserve">The renovations required for the </w:t>
      </w:r>
      <w:r w:rsidR="00052AC1">
        <w:t>installation</w:t>
      </w:r>
      <w:r w:rsidR="00052AC1" w:rsidRPr="00052AC1">
        <w:t xml:space="preserve"> of new equipment in the existing building </w:t>
      </w:r>
      <w:r w:rsidR="00052AC1">
        <w:t xml:space="preserve">shall </w:t>
      </w:r>
      <w:r w:rsidR="00052AC1" w:rsidRPr="00052AC1">
        <w:t xml:space="preserve">be made </w:t>
      </w:r>
      <w:r w:rsidR="00052AC1">
        <w:t xml:space="preserve">and completed </w:t>
      </w:r>
      <w:r w:rsidR="00052AC1" w:rsidRPr="00052AC1">
        <w:t>within the scope of the work</w:t>
      </w:r>
      <w:r w:rsidR="006659B3">
        <w:t>.</w:t>
      </w:r>
      <w:r w:rsidR="00052AC1" w:rsidRPr="00052AC1">
        <w:t xml:space="preserve"> </w:t>
      </w:r>
      <w:bookmarkEnd w:id="130"/>
    </w:p>
    <w:p w14:paraId="6FD62EC3" w14:textId="794FE3ED" w:rsidR="00B72ABB" w:rsidRPr="00EC2319" w:rsidRDefault="007926A3">
      <w:pPr>
        <w:pStyle w:val="LFTBody"/>
      </w:pPr>
      <w:r w:rsidRPr="00EC2319">
        <w:t>The complete dewatering facilities shall be locally and automatically controlled and monitored on the SCADA system. Local c</w:t>
      </w:r>
      <w:r w:rsidR="00EF5C90" w:rsidRPr="00EC2319">
        <w:t xml:space="preserve">ontrol </w:t>
      </w:r>
      <w:r w:rsidR="000A4065" w:rsidRPr="00EC2319">
        <w:t>devices</w:t>
      </w:r>
      <w:r w:rsidR="00EF5C90" w:rsidRPr="00EC2319">
        <w:t xml:space="preserve"> and/or panel</w:t>
      </w:r>
      <w:r w:rsidR="000A4065" w:rsidRPr="00EC2319">
        <w:t>s</w:t>
      </w:r>
      <w:r w:rsidR="00EF5C90" w:rsidRPr="00EC2319">
        <w:t xml:space="preserve"> for dewatering / thickening equipment</w:t>
      </w:r>
      <w:r w:rsidR="0007122C" w:rsidRPr="00EC2319">
        <w:t xml:space="preserve"> </w:t>
      </w:r>
      <w:r w:rsidR="000A4065" w:rsidRPr="00EC2319">
        <w:t>including a local control center of SCADA system shall be placed in this operation room.</w:t>
      </w:r>
      <w:r w:rsidR="00EF5C90" w:rsidRPr="00EC2319">
        <w:t xml:space="preserve"> </w:t>
      </w:r>
    </w:p>
    <w:p w14:paraId="06CCF4E4" w14:textId="08E7EA4C" w:rsidR="00B72ABB" w:rsidRPr="00EC2319" w:rsidRDefault="00B72ABB">
      <w:pPr>
        <w:pStyle w:val="LFTBody"/>
      </w:pPr>
      <w:r w:rsidRPr="00EC2319">
        <w:t>All sludge shall be treated in the dewatering facilities. The sludge shall be pumped by frequency-controlled eccentric screw pumps for sludge feeding.</w:t>
      </w:r>
      <w:r w:rsidR="00E13439" w:rsidRPr="00EC2319">
        <w:t xml:space="preserve"> </w:t>
      </w:r>
      <w:r w:rsidR="00E53B35" w:rsidRPr="00EC2319">
        <w:t xml:space="preserve">A lifting system with overhead travelling crane shall be provided to carry out the maintenance works </w:t>
      </w:r>
      <w:r w:rsidR="005B2D4C" w:rsidRPr="00EC2319">
        <w:rPr>
          <w:lang w:val="en-GB"/>
        </w:rPr>
        <w:t>of dewatering facilities.</w:t>
      </w:r>
    </w:p>
    <w:p w14:paraId="7FDB80A7" w14:textId="57619C8A" w:rsidR="00E13439" w:rsidRPr="00EC2319" w:rsidRDefault="008C701F" w:rsidP="00E13439">
      <w:pPr>
        <w:pStyle w:val="LFTBody"/>
      </w:pPr>
      <w:r w:rsidRPr="00EC2319">
        <w:t>Supernatant</w:t>
      </w:r>
      <w:r w:rsidRPr="00EC2319">
        <w:rPr>
          <w:szCs w:val="23"/>
        </w:rPr>
        <w:t xml:space="preserve"> from dewatering process(es) shall be delivered back to the system by gravity as possible. The mixture of supernatant with drainage water and sewerage generated in the WWTP is not permitted.</w:t>
      </w:r>
    </w:p>
    <w:p w14:paraId="5CA71104" w14:textId="77777777" w:rsidR="00A8563E" w:rsidRPr="00EC2319" w:rsidRDefault="00E13439" w:rsidP="00A8563E">
      <w:pPr>
        <w:pStyle w:val="LFTBody"/>
      </w:pPr>
      <w:r w:rsidRPr="00EC2319">
        <w:t>The p</w:t>
      </w:r>
      <w:r w:rsidR="00B72ABB" w:rsidRPr="00EC2319">
        <w:t>olymer shall be used for conditioning of the sludge. The polymer shall be prepared in a polymer generation unit. The polymer generation unit shall allow either liquid or powder polymer to be diluted/dissolved to a predefined concentration and automatically mixed and matured. The polymer generation unit shall be a stand-alone unit and shall be automatically controlled locally by a local control panel.</w:t>
      </w:r>
      <w:r w:rsidRPr="00EC2319">
        <w:rPr>
          <w:lang w:val="en-GB"/>
        </w:rPr>
        <w:t xml:space="preserve"> The minimum storage capacity of polymer shall be </w:t>
      </w:r>
      <w:r w:rsidR="008C701F" w:rsidRPr="00EC2319">
        <w:rPr>
          <w:lang w:val="en-GB"/>
        </w:rPr>
        <w:t xml:space="preserve">30 </w:t>
      </w:r>
      <w:r w:rsidRPr="00EC2319">
        <w:rPr>
          <w:lang w:val="en-GB"/>
        </w:rPr>
        <w:t>days.</w:t>
      </w:r>
      <w:r w:rsidR="00492642" w:rsidRPr="00EC2319">
        <w:t xml:space="preserve"> </w:t>
      </w:r>
      <w:r w:rsidR="00A8563E" w:rsidRPr="00A8563E">
        <w:rPr>
          <w:lang w:val="tr-TR"/>
        </w:rPr>
        <w:t>The Contractor shall provide the Employer with the details and type of polymer prior to the commissioning of the sludge treatment facilities.</w:t>
      </w:r>
    </w:p>
    <w:p w14:paraId="22E37EDB" w14:textId="62D2D27E" w:rsidR="00B72ABB" w:rsidRDefault="00B72ABB" w:rsidP="00E13439">
      <w:pPr>
        <w:pStyle w:val="LFTBody"/>
        <w:rPr>
          <w:lang w:val="en-GB"/>
        </w:rPr>
      </w:pPr>
    </w:p>
    <w:p w14:paraId="0C865886" w14:textId="6A8A8CE4" w:rsidR="00B72ABB" w:rsidRPr="00EC2319" w:rsidRDefault="00B72ABB">
      <w:pPr>
        <w:pStyle w:val="LFTBody"/>
      </w:pPr>
      <w:r w:rsidRPr="00EC2319">
        <w:t>The polymer shall be dosed by means of eccentric screw type pumps controlled by frequency converters.</w:t>
      </w:r>
      <w:r w:rsidR="00590F4F" w:rsidRPr="00EC2319">
        <w:t xml:space="preserve"> </w:t>
      </w:r>
    </w:p>
    <w:p w14:paraId="604BECF4" w14:textId="3FBD5009" w:rsidR="00B72ABB" w:rsidRPr="00EC2319" w:rsidRDefault="00590F4F">
      <w:pPr>
        <w:pStyle w:val="LFTBody"/>
      </w:pPr>
      <w:r w:rsidRPr="00EC2319">
        <w:t xml:space="preserve">Washing water shall be connected to both the suction and discharge lines of the polymer dosing pumps and </w:t>
      </w:r>
      <w:r w:rsidR="00F525D1" w:rsidRPr="00EC2319">
        <w:t>decanter</w:t>
      </w:r>
      <w:r w:rsidRPr="00EC2319">
        <w:t xml:space="preserve"> feeding pumps. In addition, the service water line shall be installed to the appropriate places of the sludge thickening and dewatering building and sufficient number of connection points shall be supplied. The treated water should be used for this watering.</w:t>
      </w:r>
    </w:p>
    <w:p w14:paraId="18FED2AA" w14:textId="44140800" w:rsidR="00B72ABB" w:rsidRPr="00EC2319" w:rsidRDefault="00B72ABB">
      <w:pPr>
        <w:pStyle w:val="LFTBody"/>
      </w:pPr>
      <w:r w:rsidRPr="00EC2319">
        <w:t>Dewatered sludge shall be conveyed by</w:t>
      </w:r>
      <w:r w:rsidR="004956B2" w:rsidRPr="00EC2319">
        <w:t xml:space="preserve"> fully closed suitable </w:t>
      </w:r>
      <w:r w:rsidRPr="00EC2319">
        <w:t>conveyors</w:t>
      </w:r>
      <w:r w:rsidR="004956B2" w:rsidRPr="00EC2319">
        <w:t xml:space="preserve"> equipped with an appropriate drainage system</w:t>
      </w:r>
      <w:r w:rsidRPr="00EC2319">
        <w:t xml:space="preserve"> </w:t>
      </w:r>
      <w:r w:rsidR="004956B2" w:rsidRPr="00EC2319">
        <w:t xml:space="preserve">and designed to prevent leakage </w:t>
      </w:r>
      <w:r w:rsidRPr="00EC2319">
        <w:t>to a level and a position that allows the sludge to be dumped</w:t>
      </w:r>
      <w:r w:rsidR="004956B2" w:rsidRPr="00EC2319">
        <w:t xml:space="preserve">. </w:t>
      </w:r>
    </w:p>
    <w:p w14:paraId="02E49043" w14:textId="156B45D9" w:rsidR="00DD6FED" w:rsidRPr="00EC2319" w:rsidRDefault="00CA534B" w:rsidP="00DD6FED">
      <w:pPr>
        <w:pStyle w:val="LFTBody"/>
        <w:rPr>
          <w:szCs w:val="23"/>
        </w:rPr>
      </w:pPr>
      <w:r w:rsidRPr="00695CE9">
        <w:t>Final destination of t</w:t>
      </w:r>
      <w:r w:rsidR="00DD6FED" w:rsidRPr="00695CE9">
        <w:t xml:space="preserve">he dewatered sludge shall be the </w:t>
      </w:r>
      <w:r w:rsidR="00052AC1">
        <w:t xml:space="preserve">solar </w:t>
      </w:r>
      <w:r w:rsidR="00E13439" w:rsidRPr="00695CE9">
        <w:rPr>
          <w:szCs w:val="23"/>
        </w:rPr>
        <w:t xml:space="preserve">sludge </w:t>
      </w:r>
      <w:r w:rsidR="00DD6FED" w:rsidRPr="00695CE9">
        <w:t>drying units.</w:t>
      </w:r>
      <w:r w:rsidR="00061F53" w:rsidRPr="00695CE9">
        <w:t xml:space="preserve"> </w:t>
      </w:r>
      <w:r w:rsidRPr="00695CE9">
        <w:t>Conveyor system shall</w:t>
      </w:r>
      <w:r w:rsidRPr="00EC2319">
        <w:t xml:space="preserve"> transfer the dewatered sludge to </w:t>
      </w:r>
      <w:r w:rsidRPr="00EC2319">
        <w:rPr>
          <w:lang w:val="en-GB"/>
        </w:rPr>
        <w:t xml:space="preserve">directly sludge drying facility. However, transfer to </w:t>
      </w:r>
      <w:r w:rsidRPr="00EC2319">
        <w:t>one of the containers devoted for dewatered sludge</w:t>
      </w:r>
      <w:r w:rsidRPr="00EC2319">
        <w:rPr>
          <w:lang w:val="en-GB"/>
        </w:rPr>
        <w:t xml:space="preserve"> and/or directly to sludge storage area shall also be considered for emergency cases</w:t>
      </w:r>
      <w:r w:rsidRPr="00EC2319">
        <w:t>.</w:t>
      </w:r>
    </w:p>
    <w:p w14:paraId="48DF9E78" w14:textId="6D0ECE41" w:rsidR="009D20CA" w:rsidRPr="008D34EC" w:rsidRDefault="009D20CA">
      <w:pPr>
        <w:pStyle w:val="LFTBody"/>
      </w:pPr>
      <w:r w:rsidRPr="00EC2319">
        <w:t xml:space="preserve">In order to remove </w:t>
      </w:r>
      <w:r w:rsidR="007926A3" w:rsidRPr="00EC2319">
        <w:t xml:space="preserve">backwash </w:t>
      </w:r>
      <w:r w:rsidRPr="00EC2319">
        <w:t xml:space="preserve">water </w:t>
      </w:r>
      <w:r w:rsidR="005B2D4C" w:rsidRPr="00EC2319">
        <w:t xml:space="preserve">that </w:t>
      </w:r>
      <w:r w:rsidRPr="00EC2319">
        <w:t xml:space="preserve">will be generated during backwashing from the system without taking to the conveyor, a suitable hydraulic or pneumatic lid system to </w:t>
      </w:r>
      <w:r w:rsidR="005B2D4C" w:rsidRPr="00EC2319">
        <w:t>decanter’s</w:t>
      </w:r>
      <w:r w:rsidRPr="00EC2319">
        <w:t xml:space="preserve"> </w:t>
      </w:r>
      <w:r w:rsidR="007926A3" w:rsidRPr="00EC2319">
        <w:t xml:space="preserve">sludge outlet </w:t>
      </w:r>
      <w:r w:rsidRPr="00EC2319">
        <w:t xml:space="preserve">chute will be built. The compressors required for the decanter will be fixed (not mobile) and the piping will be </w:t>
      </w:r>
      <w:r w:rsidRPr="008D34EC">
        <w:t>made according to the criteria specified in the mechanical specification.</w:t>
      </w:r>
    </w:p>
    <w:p w14:paraId="06CFC893" w14:textId="77777777" w:rsidR="008D34EC" w:rsidRPr="008D34EC" w:rsidRDefault="008D34EC" w:rsidP="008D34EC">
      <w:pPr>
        <w:pStyle w:val="LFTBody"/>
        <w:tabs>
          <w:tab w:val="left" w:pos="5670"/>
        </w:tabs>
        <w:contextualSpacing/>
        <w:jc w:val="left"/>
        <w:rPr>
          <w:lang w:val="en-GB"/>
        </w:rPr>
      </w:pPr>
      <w:r w:rsidRPr="008D34EC">
        <w:rPr>
          <w:lang w:val="en-GB"/>
        </w:rPr>
        <w:t>Minimum number of centrifuges</w:t>
      </w:r>
      <w:r w:rsidRPr="008D34EC">
        <w:rPr>
          <w:lang w:val="en-GB"/>
        </w:rPr>
        <w:tab/>
        <w:t>: 2 (1 duty + 1 stand-by) units</w:t>
      </w:r>
    </w:p>
    <w:p w14:paraId="03300470" w14:textId="4CE225FB" w:rsidR="008D34EC" w:rsidRPr="008D34EC" w:rsidRDefault="008D34EC" w:rsidP="008D34EC">
      <w:pPr>
        <w:pStyle w:val="LFTBody"/>
        <w:tabs>
          <w:tab w:val="left" w:pos="5670"/>
        </w:tabs>
        <w:contextualSpacing/>
        <w:jc w:val="left"/>
        <w:rPr>
          <w:lang w:val="en-GB"/>
        </w:rPr>
      </w:pPr>
      <w:r w:rsidRPr="008D34EC">
        <w:rPr>
          <w:lang w:val="en-GB"/>
        </w:rPr>
        <w:t>Maximum daily operation time</w:t>
      </w:r>
      <w:r w:rsidRPr="008D34EC">
        <w:rPr>
          <w:lang w:val="en-GB"/>
        </w:rPr>
        <w:tab/>
        <w:t xml:space="preserve">: </w:t>
      </w:r>
      <w:r w:rsidRPr="008D34EC">
        <w:rPr>
          <w:lang w:val="en-GB"/>
        </w:rPr>
        <w:sym w:font="Symbol" w:char="F0A3"/>
      </w:r>
      <w:r w:rsidRPr="008D34EC">
        <w:rPr>
          <w:lang w:val="en-GB"/>
        </w:rPr>
        <w:t xml:space="preserve"> </w:t>
      </w:r>
      <w:r w:rsidR="00C520DE">
        <w:rPr>
          <w:lang w:val="en-GB"/>
        </w:rPr>
        <w:t>8</w:t>
      </w:r>
      <w:r w:rsidRPr="008D34EC">
        <w:rPr>
          <w:lang w:val="en-GB"/>
        </w:rPr>
        <w:tab/>
        <w:t>hours/day</w:t>
      </w:r>
    </w:p>
    <w:p w14:paraId="6426ED17" w14:textId="77777777" w:rsidR="008D34EC" w:rsidRPr="008D34EC" w:rsidRDefault="008D34EC" w:rsidP="008D34EC">
      <w:pPr>
        <w:pStyle w:val="LFTBody"/>
        <w:tabs>
          <w:tab w:val="left" w:pos="5670"/>
        </w:tabs>
        <w:contextualSpacing/>
        <w:jc w:val="left"/>
        <w:rPr>
          <w:lang w:val="en-GB"/>
        </w:rPr>
      </w:pPr>
      <w:r w:rsidRPr="008D34EC">
        <w:rPr>
          <w:lang w:val="en-GB"/>
        </w:rPr>
        <w:t>Weekly operation time</w:t>
      </w:r>
      <w:r w:rsidRPr="008D34EC">
        <w:rPr>
          <w:lang w:val="en-GB"/>
        </w:rPr>
        <w:tab/>
        <w:t>: 7 days/week</w:t>
      </w:r>
      <w:r w:rsidRPr="008D34EC">
        <w:rPr>
          <w:lang w:val="en-GB"/>
        </w:rPr>
        <w:tab/>
      </w:r>
    </w:p>
    <w:p w14:paraId="4462723C" w14:textId="77777777" w:rsidR="008D34EC" w:rsidRPr="008D34EC" w:rsidRDefault="008D34EC" w:rsidP="008D34EC">
      <w:pPr>
        <w:pStyle w:val="LFTBody"/>
        <w:tabs>
          <w:tab w:val="left" w:pos="5670"/>
        </w:tabs>
        <w:contextualSpacing/>
        <w:jc w:val="left"/>
        <w:rPr>
          <w:lang w:val="en-GB"/>
        </w:rPr>
      </w:pPr>
      <w:r w:rsidRPr="008D34EC">
        <w:rPr>
          <w:lang w:val="en-GB"/>
        </w:rPr>
        <w:t>Minimum dry solids content of dewatered sludge</w:t>
      </w:r>
      <w:r w:rsidRPr="008D34EC">
        <w:rPr>
          <w:lang w:val="en-GB"/>
        </w:rPr>
        <w:tab/>
        <w:t xml:space="preserve">:  </w:t>
      </w:r>
      <w:r w:rsidRPr="008D34EC">
        <w:rPr>
          <w:lang w:val="en-GB"/>
        </w:rPr>
        <w:sym w:font="Symbol" w:char="F0B3"/>
      </w:r>
      <w:r w:rsidRPr="008D34EC">
        <w:rPr>
          <w:lang w:val="en-GB"/>
        </w:rPr>
        <w:t xml:space="preserve"> 22 % DS</w:t>
      </w:r>
    </w:p>
    <w:p w14:paraId="0FC54157" w14:textId="77777777" w:rsidR="008D34EC" w:rsidRPr="008D34EC" w:rsidRDefault="008D34EC" w:rsidP="008D34EC">
      <w:pPr>
        <w:pStyle w:val="LFTBody"/>
        <w:tabs>
          <w:tab w:val="left" w:pos="5670"/>
        </w:tabs>
        <w:contextualSpacing/>
        <w:jc w:val="left"/>
        <w:rPr>
          <w:lang w:val="en-GB"/>
        </w:rPr>
      </w:pPr>
      <w:r w:rsidRPr="008D34EC">
        <w:rPr>
          <w:lang w:val="en-GB"/>
        </w:rPr>
        <w:t>Minimum number of polyelectrolyte preparation system</w:t>
      </w:r>
      <w:r w:rsidRPr="008D34EC">
        <w:rPr>
          <w:lang w:val="en-GB"/>
        </w:rPr>
        <w:tab/>
        <w:t>: 1 duty unit</w:t>
      </w:r>
    </w:p>
    <w:p w14:paraId="1D685C68" w14:textId="77777777" w:rsidR="008D34EC" w:rsidRPr="00813F26" w:rsidRDefault="008D34EC" w:rsidP="008D34EC">
      <w:pPr>
        <w:pStyle w:val="LFTBody"/>
        <w:tabs>
          <w:tab w:val="left" w:pos="5670"/>
        </w:tabs>
        <w:spacing w:after="0"/>
        <w:contextualSpacing/>
        <w:jc w:val="left"/>
        <w:rPr>
          <w:lang w:val="en-GB"/>
        </w:rPr>
      </w:pPr>
      <w:r w:rsidRPr="008D34EC">
        <w:rPr>
          <w:lang w:val="en-GB"/>
        </w:rPr>
        <w:t>Minimum number polyelectrolyte dosing pumps</w:t>
      </w:r>
      <w:r w:rsidRPr="00813F26">
        <w:rPr>
          <w:lang w:val="en-GB"/>
        </w:rPr>
        <w:tab/>
        <w:t>: 2 (1 duty + 1 stand-by) units</w:t>
      </w:r>
    </w:p>
    <w:p w14:paraId="47ADC54B" w14:textId="77777777" w:rsidR="008D34EC" w:rsidRPr="00813F26" w:rsidRDefault="008D34EC" w:rsidP="008D34EC">
      <w:pPr>
        <w:pStyle w:val="LFTBody"/>
        <w:tabs>
          <w:tab w:val="left" w:pos="5670"/>
        </w:tabs>
        <w:contextualSpacing/>
        <w:jc w:val="left"/>
        <w:rPr>
          <w:lang w:val="en-GB"/>
        </w:rPr>
      </w:pPr>
      <w:r w:rsidRPr="00813F26">
        <w:rPr>
          <w:lang w:val="en-GB"/>
        </w:rPr>
        <w:t>Capture rate of solids in dewatering                                              : min. 95%</w:t>
      </w:r>
    </w:p>
    <w:p w14:paraId="4818EEEC" w14:textId="77777777" w:rsidR="000D77C2" w:rsidRPr="00EC2319" w:rsidRDefault="000D77C2" w:rsidP="00E13439">
      <w:pPr>
        <w:pStyle w:val="LFTBody"/>
        <w:tabs>
          <w:tab w:val="left" w:pos="5670"/>
        </w:tabs>
        <w:jc w:val="left"/>
      </w:pPr>
    </w:p>
    <w:p w14:paraId="7F92BE6E" w14:textId="58937C55" w:rsidR="00B72ABB" w:rsidRPr="00E132DC" w:rsidRDefault="00EC5CA4" w:rsidP="00DD6FED">
      <w:pPr>
        <w:pStyle w:val="Heading4"/>
      </w:pPr>
      <w:bookmarkStart w:id="131" w:name="_Toc200986391"/>
      <w:r w:rsidRPr="00E132DC">
        <w:t>Sludge Drying U</w:t>
      </w:r>
      <w:r w:rsidR="00B72ABB" w:rsidRPr="00E132DC">
        <w:t>nits</w:t>
      </w:r>
      <w:bookmarkEnd w:id="131"/>
      <w:r w:rsidR="00B72ABB" w:rsidRPr="00E132DC">
        <w:t xml:space="preserve"> </w:t>
      </w:r>
    </w:p>
    <w:p w14:paraId="3BA074FA" w14:textId="33C7501D" w:rsidR="003A42D4" w:rsidRPr="008253BC" w:rsidRDefault="003A42D4" w:rsidP="003A42D4">
      <w:pPr>
        <w:pStyle w:val="LFTBody"/>
        <w:rPr>
          <w:szCs w:val="23"/>
        </w:rPr>
      </w:pPr>
      <w:r w:rsidRPr="00E132DC">
        <w:rPr>
          <w:szCs w:val="23"/>
        </w:rPr>
        <w:t>Solar sludge drying unit shall be designed, constructed and equipped to increase the dry solid content,</w:t>
      </w:r>
      <w:r w:rsidRPr="00EC2319">
        <w:rPr>
          <w:szCs w:val="23"/>
        </w:rPr>
        <w:t xml:space="preserve"> to further sterilize the sludge and to enhance storage capability before final disposal. Solar sludge drying plant shall be installed in turnkey to meet the required sludge output characteristics. Further </w:t>
      </w:r>
      <w:r w:rsidRPr="008253BC">
        <w:rPr>
          <w:szCs w:val="23"/>
        </w:rPr>
        <w:t xml:space="preserve">requirements are given in </w:t>
      </w:r>
      <w:r w:rsidR="009331CC" w:rsidRPr="008253BC">
        <w:rPr>
          <w:rFonts w:eastAsia="Times New Roman"/>
          <w:lang w:eastAsia="tr-TR"/>
        </w:rPr>
        <w:t>Part 2 –Section VII Document No 7</w:t>
      </w:r>
      <w:r w:rsidRPr="008253BC">
        <w:rPr>
          <w:szCs w:val="23"/>
        </w:rPr>
        <w:t>.</w:t>
      </w:r>
    </w:p>
    <w:p w14:paraId="15B46DC5" w14:textId="1AD7F1D7" w:rsidR="003A42D4" w:rsidRPr="00EC2319" w:rsidRDefault="003A42D4" w:rsidP="0007322D">
      <w:pPr>
        <w:pStyle w:val="LFTBody"/>
        <w:rPr>
          <w:szCs w:val="23"/>
        </w:rPr>
      </w:pPr>
      <w:r w:rsidRPr="008253BC">
        <w:rPr>
          <w:szCs w:val="23"/>
        </w:rPr>
        <w:t xml:space="preserve">The dewatered sludge shall be dried to get minimum outlet sludge dry solids content of </w:t>
      </w:r>
      <w:r w:rsidR="00867C23">
        <w:rPr>
          <w:szCs w:val="23"/>
        </w:rPr>
        <w:t>80</w:t>
      </w:r>
      <w:r w:rsidRPr="008253BC">
        <w:rPr>
          <w:szCs w:val="23"/>
        </w:rPr>
        <w:t xml:space="preserve">%. </w:t>
      </w:r>
      <w:r w:rsidR="001C7132" w:rsidRPr="008253BC">
        <w:rPr>
          <w:i/>
          <w:u w:val="single"/>
        </w:rPr>
        <w:t>Please</w:t>
      </w:r>
      <w:r w:rsidR="001C7132" w:rsidRPr="001C7132">
        <w:rPr>
          <w:i/>
          <w:u w:val="single"/>
        </w:rPr>
        <w:t xml:space="preserve"> note that </w:t>
      </w:r>
      <w:r w:rsidR="001C7132" w:rsidRPr="001C7132">
        <w:rPr>
          <w:i/>
          <w:u w:val="single"/>
          <w:lang w:val="en-GB"/>
        </w:rPr>
        <w:t xml:space="preserve">dewatered sludge prior to drying process shall be taken as </w:t>
      </w:r>
      <w:r w:rsidR="001C7132" w:rsidRPr="001C7132">
        <w:rPr>
          <w:i/>
          <w:u w:val="single"/>
        </w:rPr>
        <w:t>22%</w:t>
      </w:r>
      <w:r w:rsidR="009331CC">
        <w:rPr>
          <w:i/>
          <w:u w:val="single"/>
        </w:rPr>
        <w:t xml:space="preserve"> </w:t>
      </w:r>
      <w:r w:rsidR="001C7132" w:rsidRPr="001C7132">
        <w:rPr>
          <w:i/>
          <w:u w:val="single"/>
        </w:rPr>
        <w:t>DS</w:t>
      </w:r>
      <w:r w:rsidR="001C7132">
        <w:rPr>
          <w:i/>
          <w:u w:val="single"/>
        </w:rPr>
        <w:t xml:space="preserve"> as specified in Table 2.5</w:t>
      </w:r>
    </w:p>
    <w:p w14:paraId="3AB30E4C" w14:textId="69658EE8" w:rsidR="00975AC0" w:rsidRDefault="0007322D" w:rsidP="0007322D">
      <w:pPr>
        <w:pStyle w:val="LFTBody"/>
        <w:rPr>
          <w:szCs w:val="23"/>
        </w:rPr>
      </w:pPr>
      <w:r w:rsidRPr="00EC2319">
        <w:rPr>
          <w:szCs w:val="23"/>
        </w:rPr>
        <w:t xml:space="preserve">The </w:t>
      </w:r>
      <w:r w:rsidR="005268B5" w:rsidRPr="005268B5">
        <w:rPr>
          <w:szCs w:val="23"/>
        </w:rPr>
        <w:t xml:space="preserve">solar drying units shall be composed of minimum automated sludge turning/moving equipment and sludge drying hall structures including </w:t>
      </w:r>
      <w:r w:rsidR="00867C23" w:rsidRPr="005268B5">
        <w:rPr>
          <w:szCs w:val="23"/>
        </w:rPr>
        <w:t>climate-controlled</w:t>
      </w:r>
      <w:r w:rsidR="005268B5" w:rsidRPr="005268B5">
        <w:rPr>
          <w:szCs w:val="23"/>
        </w:rPr>
        <w:t xml:space="preserve"> ventilation system, under floor or other heating systems.</w:t>
      </w:r>
    </w:p>
    <w:p w14:paraId="45E3D4F7" w14:textId="757FBAA3" w:rsidR="0007322D" w:rsidRPr="00EC2319" w:rsidRDefault="00D063C7" w:rsidP="0007322D">
      <w:pPr>
        <w:pStyle w:val="LFTBody"/>
        <w:rPr>
          <w:szCs w:val="23"/>
        </w:rPr>
      </w:pPr>
      <w:r w:rsidRPr="00EC2319">
        <w:rPr>
          <w:szCs w:val="23"/>
        </w:rPr>
        <w:t xml:space="preserve">The minimum number of drying halls </w:t>
      </w:r>
      <w:r w:rsidR="00975AC0">
        <w:t>and turning/moving equipment shall be at least</w:t>
      </w:r>
      <w:r w:rsidR="00F326C2">
        <w:t xml:space="preserve"> </w:t>
      </w:r>
      <w:r w:rsidRPr="00EC2319">
        <w:rPr>
          <w:szCs w:val="23"/>
        </w:rPr>
        <w:t>2.</w:t>
      </w:r>
      <w:r w:rsidR="00637D53" w:rsidRPr="00EC2319">
        <w:rPr>
          <w:szCs w:val="23"/>
        </w:rPr>
        <w:t xml:space="preserve"> To prevent infiltration, a geo-membrane shall be placed under the drying halls.  </w:t>
      </w:r>
    </w:p>
    <w:p w14:paraId="506DDCA0" w14:textId="1E7F05F7" w:rsidR="00F778ED" w:rsidRPr="00EC2319" w:rsidRDefault="00F778ED" w:rsidP="00F778ED">
      <w:pPr>
        <w:pStyle w:val="LFTBody"/>
        <w:rPr>
          <w:szCs w:val="23"/>
        </w:rPr>
      </w:pPr>
      <w:r w:rsidRPr="00EC2319">
        <w:rPr>
          <w:szCs w:val="23"/>
        </w:rPr>
        <w:t xml:space="preserve">Sludge distribution </w:t>
      </w:r>
      <w:r w:rsidR="00037C42" w:rsidRPr="00EC2319">
        <w:rPr>
          <w:szCs w:val="23"/>
        </w:rPr>
        <w:t xml:space="preserve">within </w:t>
      </w:r>
      <w:r w:rsidRPr="00EC2319">
        <w:rPr>
          <w:szCs w:val="23"/>
        </w:rPr>
        <w:t xml:space="preserve">the drying hall shall be by means of </w:t>
      </w:r>
      <w:r w:rsidR="00037C42" w:rsidRPr="00EC2319">
        <w:rPr>
          <w:szCs w:val="23"/>
        </w:rPr>
        <w:t xml:space="preserve">the </w:t>
      </w:r>
      <w:r w:rsidR="00153543" w:rsidRPr="00EC2319">
        <w:rPr>
          <w:szCs w:val="23"/>
        </w:rPr>
        <w:t>sludge turning/moving equipment.</w:t>
      </w:r>
      <w:r w:rsidRPr="00EC2319">
        <w:rPr>
          <w:szCs w:val="23"/>
        </w:rPr>
        <w:t xml:space="preserve">  </w:t>
      </w:r>
    </w:p>
    <w:p w14:paraId="21B5B840" w14:textId="78285742" w:rsidR="00F778ED" w:rsidRDefault="00F778ED" w:rsidP="00F778ED">
      <w:pPr>
        <w:pStyle w:val="LFTBody"/>
        <w:rPr>
          <w:szCs w:val="23"/>
        </w:rPr>
      </w:pPr>
      <w:r w:rsidRPr="00EC2319">
        <w:rPr>
          <w:szCs w:val="23"/>
        </w:rPr>
        <w:lastRenderedPageBreak/>
        <w:t xml:space="preserve">In the </w:t>
      </w:r>
      <w:r w:rsidR="00944E09">
        <w:rPr>
          <w:szCs w:val="23"/>
        </w:rPr>
        <w:t xml:space="preserve">detailed </w:t>
      </w:r>
      <w:r w:rsidRPr="00EC2319">
        <w:rPr>
          <w:szCs w:val="23"/>
        </w:rPr>
        <w:t xml:space="preserve">design of sludge drying facilities in WWTP, the </w:t>
      </w:r>
      <w:r w:rsidR="00944E09">
        <w:rPr>
          <w:szCs w:val="23"/>
        </w:rPr>
        <w:t>local</w:t>
      </w:r>
      <w:r w:rsidRPr="00EC2319">
        <w:rPr>
          <w:szCs w:val="23"/>
        </w:rPr>
        <w:t xml:space="preserve"> solar radiation values shall be used and the given solar radiation values shall not be exceeded in calculation of evaporation and heat transfers.</w:t>
      </w:r>
      <w:r w:rsidR="00944E09">
        <w:rPr>
          <w:szCs w:val="23"/>
        </w:rPr>
        <w:t xml:space="preserve"> </w:t>
      </w:r>
      <w:r w:rsidR="00944E09" w:rsidRPr="00443548">
        <w:rPr>
          <w:szCs w:val="23"/>
        </w:rPr>
        <w:t>For the proposal 1</w:t>
      </w:r>
      <w:r w:rsidR="00443548">
        <w:rPr>
          <w:szCs w:val="23"/>
        </w:rPr>
        <w:t>4</w:t>
      </w:r>
      <w:r w:rsidR="00944E09" w:rsidRPr="00443548">
        <w:rPr>
          <w:szCs w:val="23"/>
        </w:rPr>
        <w:t>00</w:t>
      </w:r>
      <w:r w:rsidR="00443548" w:rsidRPr="00443548">
        <w:rPr>
          <w:szCs w:val="23"/>
        </w:rPr>
        <w:t xml:space="preserve"> </w:t>
      </w:r>
      <w:r w:rsidR="00443548" w:rsidRPr="00443548">
        <w:rPr>
          <w:sz w:val="20"/>
        </w:rPr>
        <w:t>Kwh/m</w:t>
      </w:r>
      <w:r w:rsidR="00443548" w:rsidRPr="00443548">
        <w:rPr>
          <w:sz w:val="20"/>
          <w:vertAlign w:val="superscript"/>
        </w:rPr>
        <w:t>2</w:t>
      </w:r>
      <w:r w:rsidR="00443548" w:rsidRPr="00443548">
        <w:rPr>
          <w:sz w:val="20"/>
        </w:rPr>
        <w:t xml:space="preserve">.month </w:t>
      </w:r>
      <w:r w:rsidR="00443548" w:rsidRPr="00DC4D47">
        <w:rPr>
          <w:sz w:val="20"/>
        </w:rPr>
        <w:t>raditaion is taken into account but for the detailed design</w:t>
      </w:r>
      <w:r w:rsidR="00DC4D47" w:rsidRPr="00AC1BDF">
        <w:rPr>
          <w:sz w:val="20"/>
        </w:rPr>
        <w:t>,</w:t>
      </w:r>
      <w:r w:rsidR="00443548" w:rsidRPr="00DC4D47">
        <w:rPr>
          <w:sz w:val="20"/>
        </w:rPr>
        <w:t xml:space="preserve"> </w:t>
      </w:r>
      <w:r w:rsidR="00DC4D47" w:rsidRPr="00AC1BDF">
        <w:rPr>
          <w:sz w:val="20"/>
        </w:rPr>
        <w:t>t</w:t>
      </w:r>
      <w:r w:rsidR="00DC4D47" w:rsidRPr="00DC4D47">
        <w:rPr>
          <w:sz w:val="20"/>
        </w:rPr>
        <w:t xml:space="preserve">he </w:t>
      </w:r>
      <w:r w:rsidR="00443548" w:rsidRPr="00DC4D47">
        <w:rPr>
          <w:sz w:val="20"/>
        </w:rPr>
        <w:t>contactor shall maintained local radiation from the related authorities</w:t>
      </w:r>
    </w:p>
    <w:p w14:paraId="3C809DF9" w14:textId="77777777" w:rsidR="00F778ED" w:rsidRPr="00EC2319" w:rsidRDefault="00F778ED" w:rsidP="00F778ED">
      <w:pPr>
        <w:pStyle w:val="LFTBody"/>
        <w:rPr>
          <w:i/>
          <w:szCs w:val="23"/>
          <w:u w:val="single"/>
        </w:rPr>
      </w:pPr>
      <w:r w:rsidRPr="00EC2319">
        <w:rPr>
          <w:i/>
          <w:szCs w:val="23"/>
          <w:u w:val="single"/>
        </w:rPr>
        <w:t>Sludge Drying Halls</w:t>
      </w:r>
    </w:p>
    <w:p w14:paraId="2D3930FA" w14:textId="77777777" w:rsidR="00F778ED" w:rsidRPr="00EC2319" w:rsidRDefault="00F778ED" w:rsidP="00F778ED">
      <w:pPr>
        <w:pStyle w:val="LFTBody"/>
        <w:rPr>
          <w:szCs w:val="23"/>
        </w:rPr>
      </w:pPr>
      <w:r w:rsidRPr="00EC2319">
        <w:rPr>
          <w:szCs w:val="23"/>
        </w:rPr>
        <w:t>Concrete Works: Foundation slab shall be reinforced concrete. In the design of slab, live load shall be taken as min. 10 kN/m</w:t>
      </w:r>
      <w:r w:rsidRPr="00EC2319">
        <w:rPr>
          <w:szCs w:val="23"/>
          <w:vertAlign w:val="superscript"/>
        </w:rPr>
        <w:t>2</w:t>
      </w:r>
      <w:r w:rsidRPr="00EC2319">
        <w:rPr>
          <w:szCs w:val="23"/>
        </w:rPr>
        <w:t xml:space="preserve">. The surface of concrete shall be flat and smooth. </w:t>
      </w:r>
    </w:p>
    <w:p w14:paraId="0618A04B" w14:textId="19153A0F" w:rsidR="00F778ED" w:rsidRPr="00EC2319" w:rsidRDefault="00F778ED" w:rsidP="00F778ED">
      <w:pPr>
        <w:pStyle w:val="LFTBody"/>
        <w:rPr>
          <w:szCs w:val="23"/>
        </w:rPr>
      </w:pPr>
      <w:r w:rsidRPr="00EC2319">
        <w:rPr>
          <w:szCs w:val="23"/>
        </w:rPr>
        <w:t xml:space="preserve">Steel Works: The steel frames shall be hot dip galvanized St37 steel. All welding shall be completed before the galvanizing and other connections required after </w:t>
      </w:r>
      <w:r w:rsidR="00636F42" w:rsidRPr="00EC2319">
        <w:rPr>
          <w:szCs w:val="23"/>
        </w:rPr>
        <w:t>galvanizing</w:t>
      </w:r>
      <w:r w:rsidRPr="00EC2319">
        <w:rPr>
          <w:szCs w:val="23"/>
        </w:rPr>
        <w:t xml:space="preserve"> shall be done with bolts and nuts made of </w:t>
      </w:r>
      <w:r w:rsidR="00F440E9" w:rsidRPr="00EC2319">
        <w:rPr>
          <w:szCs w:val="23"/>
        </w:rPr>
        <w:t>galvanize</w:t>
      </w:r>
      <w:r w:rsidRPr="00EC2319">
        <w:rPr>
          <w:szCs w:val="23"/>
        </w:rPr>
        <w:t xml:space="preserve">. The fixing to the concrete shall </w:t>
      </w:r>
      <w:r w:rsidR="00F440E9" w:rsidRPr="00EC2319">
        <w:rPr>
          <w:szCs w:val="23"/>
        </w:rPr>
        <w:t xml:space="preserve">also </w:t>
      </w:r>
      <w:r w:rsidRPr="00EC2319">
        <w:rPr>
          <w:szCs w:val="23"/>
        </w:rPr>
        <w:t xml:space="preserve">be done with steel dowel made of </w:t>
      </w:r>
      <w:r w:rsidR="00F440E9" w:rsidRPr="00EC2319">
        <w:rPr>
          <w:szCs w:val="23"/>
        </w:rPr>
        <w:t>galvanize</w:t>
      </w:r>
      <w:r w:rsidRPr="00EC2319">
        <w:rPr>
          <w:szCs w:val="23"/>
        </w:rPr>
        <w:t>.</w:t>
      </w:r>
    </w:p>
    <w:p w14:paraId="79CA1CEF" w14:textId="5E610752" w:rsidR="00F778ED" w:rsidRPr="00EC2319" w:rsidRDefault="00F778ED" w:rsidP="00F778ED">
      <w:pPr>
        <w:pStyle w:val="LFTBody"/>
        <w:rPr>
          <w:szCs w:val="23"/>
        </w:rPr>
      </w:pPr>
      <w:r w:rsidRPr="00EC2319">
        <w:rPr>
          <w:szCs w:val="23"/>
        </w:rPr>
        <w:t xml:space="preserve">Cover Material: Depending on the snow load and wind load determined for the region in accordance with TS 498 Design Loads for Buildings, double walled polycarbonate material having min. thickness of </w:t>
      </w:r>
      <w:r w:rsidR="00F440E9" w:rsidRPr="00EC2319">
        <w:rPr>
          <w:szCs w:val="23"/>
        </w:rPr>
        <w:t>8</w:t>
      </w:r>
      <w:r w:rsidRPr="00EC2319">
        <w:rPr>
          <w:szCs w:val="23"/>
        </w:rPr>
        <w:t xml:space="preserve"> mm, max. 4.2 W/m</w:t>
      </w:r>
      <w:r w:rsidRPr="00EC2319">
        <w:rPr>
          <w:szCs w:val="23"/>
          <w:vertAlign w:val="superscript"/>
        </w:rPr>
        <w:t>2</w:t>
      </w:r>
      <w:r w:rsidRPr="00EC2319">
        <w:rPr>
          <w:szCs w:val="23"/>
        </w:rPr>
        <w:t xml:space="preserve">K heat transfer coefficient and min. 80% light transmittance shall be used as cover material. The polycarbonate material shall also be UV protected and dew resistant. Material to be used in sealing shall be solvent free.  </w:t>
      </w:r>
    </w:p>
    <w:p w14:paraId="59C4E5CC" w14:textId="77777777" w:rsidR="00F778ED" w:rsidRPr="00EC2319" w:rsidRDefault="00F778ED" w:rsidP="00F778ED">
      <w:pPr>
        <w:pStyle w:val="LFTBody"/>
        <w:rPr>
          <w:i/>
          <w:szCs w:val="23"/>
          <w:u w:val="single"/>
        </w:rPr>
      </w:pPr>
      <w:r w:rsidRPr="00EC2319">
        <w:rPr>
          <w:i/>
          <w:szCs w:val="23"/>
          <w:u w:val="single"/>
        </w:rPr>
        <w:t>Electrical and Controls</w:t>
      </w:r>
    </w:p>
    <w:p w14:paraId="71B0AF61" w14:textId="77777777" w:rsidR="00F778ED" w:rsidRPr="00EC2319" w:rsidRDefault="00F778ED" w:rsidP="00F778ED">
      <w:pPr>
        <w:pStyle w:val="LFTBody"/>
        <w:rPr>
          <w:szCs w:val="23"/>
        </w:rPr>
      </w:pPr>
      <w:r w:rsidRPr="00EC2319">
        <w:rPr>
          <w:szCs w:val="23"/>
        </w:rPr>
        <w:t>The electrical and control works shall include, but not limited to, the following items:</w:t>
      </w:r>
    </w:p>
    <w:p w14:paraId="22450823" w14:textId="3EA87E48" w:rsidR="00F778ED" w:rsidRPr="00EC2319" w:rsidRDefault="00F778ED" w:rsidP="0057455D">
      <w:pPr>
        <w:pStyle w:val="LFTBody"/>
        <w:numPr>
          <w:ilvl w:val="0"/>
          <w:numId w:val="33"/>
        </w:numPr>
        <w:rPr>
          <w:szCs w:val="23"/>
        </w:rPr>
      </w:pPr>
      <w:r w:rsidRPr="00EC2319">
        <w:rPr>
          <w:szCs w:val="23"/>
        </w:rPr>
        <w:t xml:space="preserve">Supply of all electrical and control elements associated with the Sludge Drying processes (Load in, Turning, </w:t>
      </w:r>
      <w:r w:rsidR="00DC4D47" w:rsidRPr="00EC2319">
        <w:rPr>
          <w:szCs w:val="23"/>
        </w:rPr>
        <w:t>load</w:t>
      </w:r>
      <w:r w:rsidRPr="00EC2319">
        <w:rPr>
          <w:szCs w:val="23"/>
        </w:rPr>
        <w:t xml:space="preserve"> out, and hall environment control including under-floor or other heating if required) </w:t>
      </w:r>
    </w:p>
    <w:p w14:paraId="4D55EFC5" w14:textId="77777777" w:rsidR="00F778ED" w:rsidRPr="00EC2319" w:rsidRDefault="00F778ED" w:rsidP="0057455D">
      <w:pPr>
        <w:pStyle w:val="LFTBody"/>
        <w:numPr>
          <w:ilvl w:val="0"/>
          <w:numId w:val="33"/>
        </w:numPr>
        <w:rPr>
          <w:szCs w:val="23"/>
        </w:rPr>
      </w:pPr>
      <w:r w:rsidRPr="00EC2319">
        <w:rPr>
          <w:szCs w:val="23"/>
        </w:rPr>
        <w:t>PLC based control system complete with software.</w:t>
      </w:r>
    </w:p>
    <w:p w14:paraId="74DC3639" w14:textId="77777777" w:rsidR="00F778ED" w:rsidRPr="00EC2319" w:rsidRDefault="00F778ED" w:rsidP="0057455D">
      <w:pPr>
        <w:pStyle w:val="LFTBody"/>
        <w:numPr>
          <w:ilvl w:val="0"/>
          <w:numId w:val="33"/>
        </w:numPr>
        <w:rPr>
          <w:szCs w:val="23"/>
        </w:rPr>
      </w:pPr>
      <w:r w:rsidRPr="00EC2319">
        <w:rPr>
          <w:szCs w:val="23"/>
        </w:rPr>
        <w:t>Supply of a Motor Control Centre for the Sludge Drying process</w:t>
      </w:r>
    </w:p>
    <w:p w14:paraId="3F192ADC" w14:textId="77777777" w:rsidR="00F778ED" w:rsidRPr="00EC2319" w:rsidRDefault="00F778ED" w:rsidP="0057455D">
      <w:pPr>
        <w:pStyle w:val="LFTBody"/>
        <w:numPr>
          <w:ilvl w:val="0"/>
          <w:numId w:val="33"/>
        </w:numPr>
        <w:rPr>
          <w:szCs w:val="23"/>
        </w:rPr>
      </w:pPr>
      <w:r w:rsidRPr="00EC2319">
        <w:rPr>
          <w:szCs w:val="23"/>
        </w:rPr>
        <w:t>Supply of Equipment instrumentation and all associated cabling.</w:t>
      </w:r>
    </w:p>
    <w:p w14:paraId="438E0107" w14:textId="77777777" w:rsidR="00F778ED" w:rsidRPr="00EC2319" w:rsidRDefault="00F778ED" w:rsidP="0057455D">
      <w:pPr>
        <w:pStyle w:val="LFTBody"/>
        <w:numPr>
          <w:ilvl w:val="0"/>
          <w:numId w:val="33"/>
        </w:numPr>
        <w:rPr>
          <w:szCs w:val="23"/>
        </w:rPr>
      </w:pPr>
      <w:r w:rsidRPr="00EC2319">
        <w:rPr>
          <w:szCs w:val="23"/>
        </w:rPr>
        <w:t>Local control stations.</w:t>
      </w:r>
    </w:p>
    <w:p w14:paraId="39CA51D8" w14:textId="77777777" w:rsidR="00F778ED" w:rsidRPr="00EC2319" w:rsidRDefault="00F778ED" w:rsidP="0057455D">
      <w:pPr>
        <w:pStyle w:val="LFTBody"/>
        <w:numPr>
          <w:ilvl w:val="0"/>
          <w:numId w:val="33"/>
        </w:numPr>
        <w:rPr>
          <w:szCs w:val="23"/>
        </w:rPr>
      </w:pPr>
      <w:r w:rsidRPr="00EC2319">
        <w:rPr>
          <w:szCs w:val="23"/>
        </w:rPr>
        <w:t>All ancillary cabling, terminals and other electrical devices associated with the Inlet Works installation.</w:t>
      </w:r>
    </w:p>
    <w:p w14:paraId="21B29F51" w14:textId="77777777" w:rsidR="00F778ED" w:rsidRPr="00EC2319" w:rsidRDefault="00F778ED" w:rsidP="00F778ED">
      <w:pPr>
        <w:pStyle w:val="LFTBody"/>
        <w:rPr>
          <w:szCs w:val="23"/>
        </w:rPr>
      </w:pPr>
      <w:r w:rsidRPr="00EC2319">
        <w:rPr>
          <w:szCs w:val="23"/>
        </w:rPr>
        <w:t>The Contractor shall provide a PLC based control system that will manage the operation of all the items of Equipment that comprise the Sludge Drying process.</w:t>
      </w:r>
    </w:p>
    <w:p w14:paraId="5C96A3B7" w14:textId="77777777" w:rsidR="00F778ED" w:rsidRPr="00EC2319" w:rsidRDefault="00F778ED" w:rsidP="00F778ED">
      <w:pPr>
        <w:pStyle w:val="LFTBody"/>
        <w:rPr>
          <w:szCs w:val="23"/>
        </w:rPr>
      </w:pPr>
      <w:r w:rsidRPr="00EC2319">
        <w:rPr>
          <w:szCs w:val="23"/>
        </w:rPr>
        <w:t>The Contractor shall provide all control panels and instrumentation that are required for the operation and protection of the Sludge Drying process.  The individual elements of the Sludge Drying shall be able to operate in manual and automatic modes.</w:t>
      </w:r>
    </w:p>
    <w:p w14:paraId="1A1393A7" w14:textId="77777777" w:rsidR="00F778ED" w:rsidRPr="00EC2319" w:rsidRDefault="00F778ED" w:rsidP="00F778ED">
      <w:pPr>
        <w:pStyle w:val="LFTBody"/>
        <w:rPr>
          <w:szCs w:val="23"/>
        </w:rPr>
      </w:pPr>
      <w:r w:rsidRPr="00EC2319">
        <w:rPr>
          <w:szCs w:val="23"/>
        </w:rPr>
        <w:t>The control system shall, as a minimum include the following:</w:t>
      </w:r>
    </w:p>
    <w:p w14:paraId="7C141DEB" w14:textId="77777777" w:rsidR="00F778ED" w:rsidRPr="00EC2319" w:rsidRDefault="00F778ED" w:rsidP="0057455D">
      <w:pPr>
        <w:pStyle w:val="LFTBody"/>
        <w:numPr>
          <w:ilvl w:val="0"/>
          <w:numId w:val="33"/>
        </w:numPr>
        <w:ind w:left="714" w:hanging="357"/>
        <w:contextualSpacing/>
        <w:rPr>
          <w:szCs w:val="23"/>
        </w:rPr>
      </w:pPr>
      <w:r w:rsidRPr="00EC2319">
        <w:rPr>
          <w:szCs w:val="23"/>
        </w:rPr>
        <w:t>Supply of a complete PLC controller including battery backed power supply, CPU, IO Modules, terminals and local operator control panel.</w:t>
      </w:r>
    </w:p>
    <w:p w14:paraId="2ACCBFAD" w14:textId="77777777" w:rsidR="00F778ED" w:rsidRPr="00EC2319" w:rsidRDefault="00F778ED" w:rsidP="0057455D">
      <w:pPr>
        <w:pStyle w:val="LFTBody"/>
        <w:numPr>
          <w:ilvl w:val="0"/>
          <w:numId w:val="33"/>
        </w:numPr>
        <w:ind w:left="714" w:hanging="357"/>
        <w:contextualSpacing/>
        <w:rPr>
          <w:szCs w:val="23"/>
        </w:rPr>
      </w:pPr>
      <w:r w:rsidRPr="00EC2319">
        <w:rPr>
          <w:szCs w:val="23"/>
        </w:rPr>
        <w:lastRenderedPageBreak/>
        <w:t>Installation of the PLC system in a standalone (Wall mounted or Free Standing) Instrumentation, Control and Automation (ICA) panel.</w:t>
      </w:r>
    </w:p>
    <w:p w14:paraId="0BE21AB4" w14:textId="77777777" w:rsidR="00F778ED" w:rsidRPr="00EC2319" w:rsidRDefault="00F778ED" w:rsidP="0057455D">
      <w:pPr>
        <w:pStyle w:val="LFTBody"/>
        <w:numPr>
          <w:ilvl w:val="0"/>
          <w:numId w:val="33"/>
        </w:numPr>
        <w:rPr>
          <w:szCs w:val="23"/>
        </w:rPr>
      </w:pPr>
      <w:r w:rsidRPr="00EC2319">
        <w:rPr>
          <w:szCs w:val="23"/>
        </w:rPr>
        <w:t>Supply of all instrumentation and field control stations</w:t>
      </w:r>
    </w:p>
    <w:p w14:paraId="7C273079" w14:textId="77777777" w:rsidR="00F778ED" w:rsidRPr="00EC2319" w:rsidRDefault="00F778ED" w:rsidP="00F778ED">
      <w:pPr>
        <w:pStyle w:val="LFTBody"/>
        <w:rPr>
          <w:szCs w:val="23"/>
        </w:rPr>
      </w:pPr>
      <w:r w:rsidRPr="00EC2319">
        <w:rPr>
          <w:szCs w:val="23"/>
        </w:rPr>
        <w:t xml:space="preserve">The Contractor shall provide the control software for the PLC control system and operator control panel. </w:t>
      </w:r>
    </w:p>
    <w:p w14:paraId="067B7DEF" w14:textId="61671DE5" w:rsidR="00F778ED" w:rsidRPr="00EC2319" w:rsidRDefault="00F778ED" w:rsidP="00F778ED">
      <w:pPr>
        <w:pStyle w:val="LFTBody"/>
        <w:rPr>
          <w:szCs w:val="23"/>
        </w:rPr>
      </w:pPr>
      <w:r w:rsidRPr="00EC2319">
        <w:rPr>
          <w:szCs w:val="23"/>
        </w:rPr>
        <w:t xml:space="preserve">The Contractor shall develop a functional description for the software in accordance with the Control Philosophy. The functional description shall be submitted to the </w:t>
      </w:r>
      <w:r w:rsidR="00810907">
        <w:t>Project Manager</w:t>
      </w:r>
      <w:r w:rsidRPr="00EC2319">
        <w:rPr>
          <w:szCs w:val="23"/>
        </w:rPr>
        <w:t xml:space="preserve"> for review. This document shall outline the following:</w:t>
      </w:r>
    </w:p>
    <w:p w14:paraId="4A9AE38F" w14:textId="77777777" w:rsidR="00F778ED" w:rsidRPr="00EC2319" w:rsidRDefault="00F778ED" w:rsidP="0057455D">
      <w:pPr>
        <w:pStyle w:val="LFTBody"/>
        <w:numPr>
          <w:ilvl w:val="0"/>
          <w:numId w:val="33"/>
        </w:numPr>
        <w:ind w:left="714" w:hanging="357"/>
        <w:contextualSpacing/>
        <w:rPr>
          <w:szCs w:val="23"/>
        </w:rPr>
      </w:pPr>
      <w:r w:rsidRPr="00EC2319">
        <w:rPr>
          <w:szCs w:val="23"/>
        </w:rPr>
        <w:t>Operation of equipment in manual and automatic mode</w:t>
      </w:r>
    </w:p>
    <w:p w14:paraId="3318C575" w14:textId="77777777" w:rsidR="00F778ED" w:rsidRPr="00EC2319" w:rsidRDefault="00F778ED" w:rsidP="0057455D">
      <w:pPr>
        <w:pStyle w:val="LFTBody"/>
        <w:numPr>
          <w:ilvl w:val="0"/>
          <w:numId w:val="33"/>
        </w:numPr>
        <w:ind w:left="714" w:hanging="357"/>
        <w:contextualSpacing/>
        <w:rPr>
          <w:szCs w:val="23"/>
        </w:rPr>
      </w:pPr>
      <w:r w:rsidRPr="00EC2319">
        <w:rPr>
          <w:szCs w:val="23"/>
        </w:rPr>
        <w:t>Description of alarms</w:t>
      </w:r>
    </w:p>
    <w:p w14:paraId="585BF18B" w14:textId="77777777" w:rsidR="00F778ED" w:rsidRPr="00EC2319" w:rsidRDefault="00F778ED" w:rsidP="0057455D">
      <w:pPr>
        <w:pStyle w:val="LFTBody"/>
        <w:numPr>
          <w:ilvl w:val="0"/>
          <w:numId w:val="33"/>
        </w:numPr>
        <w:ind w:left="714" w:hanging="357"/>
        <w:contextualSpacing/>
        <w:rPr>
          <w:szCs w:val="23"/>
        </w:rPr>
      </w:pPr>
      <w:r w:rsidRPr="00EC2319">
        <w:rPr>
          <w:szCs w:val="23"/>
        </w:rPr>
        <w:t>Description of PLC inputs and outputs</w:t>
      </w:r>
    </w:p>
    <w:p w14:paraId="5A4E4BBE" w14:textId="61015B02" w:rsidR="00F778ED" w:rsidRPr="00EC2319" w:rsidRDefault="00F778ED" w:rsidP="0057455D">
      <w:pPr>
        <w:pStyle w:val="LFTBody"/>
        <w:numPr>
          <w:ilvl w:val="0"/>
          <w:numId w:val="33"/>
        </w:numPr>
        <w:rPr>
          <w:szCs w:val="23"/>
        </w:rPr>
      </w:pPr>
      <w:r w:rsidRPr="00EC2319">
        <w:rPr>
          <w:szCs w:val="23"/>
        </w:rPr>
        <w:t xml:space="preserve">Description of </w:t>
      </w:r>
      <w:r w:rsidR="00DC4D47" w:rsidRPr="00EC2319">
        <w:rPr>
          <w:szCs w:val="23"/>
        </w:rPr>
        <w:t>hard-wired</w:t>
      </w:r>
      <w:r w:rsidRPr="00EC2319">
        <w:rPr>
          <w:szCs w:val="23"/>
        </w:rPr>
        <w:t xml:space="preserve"> protection, interlocks and personnel safety devices.</w:t>
      </w:r>
    </w:p>
    <w:p w14:paraId="08BCA798" w14:textId="77777777" w:rsidR="00F778ED" w:rsidRPr="00EC2319" w:rsidRDefault="00F778ED" w:rsidP="00F778ED">
      <w:pPr>
        <w:pStyle w:val="LFTBody"/>
        <w:rPr>
          <w:szCs w:val="23"/>
        </w:rPr>
      </w:pPr>
      <w:r w:rsidRPr="00EC2319">
        <w:rPr>
          <w:szCs w:val="23"/>
        </w:rPr>
        <w:t>Each process unit of Sludge Drying Process shall include protective devices to stop the respective process unit in case of the following abnormal conditions. As a minimum these shall include but not be limited to the following:</w:t>
      </w:r>
    </w:p>
    <w:p w14:paraId="48763774" w14:textId="77777777" w:rsidR="00F778ED" w:rsidRPr="00EC2319" w:rsidRDefault="00F778ED" w:rsidP="0057455D">
      <w:pPr>
        <w:pStyle w:val="LFTBody"/>
        <w:numPr>
          <w:ilvl w:val="0"/>
          <w:numId w:val="33"/>
        </w:numPr>
        <w:ind w:left="714" w:hanging="357"/>
        <w:contextualSpacing/>
        <w:rPr>
          <w:szCs w:val="23"/>
        </w:rPr>
      </w:pPr>
      <w:r w:rsidRPr="00EC2319">
        <w:rPr>
          <w:szCs w:val="23"/>
        </w:rPr>
        <w:t>Overload of an electrical motor;</w:t>
      </w:r>
    </w:p>
    <w:p w14:paraId="7A3A30AF" w14:textId="77777777" w:rsidR="00F778ED" w:rsidRPr="00EC2319" w:rsidRDefault="00F778ED" w:rsidP="0057455D">
      <w:pPr>
        <w:pStyle w:val="LFTBody"/>
        <w:numPr>
          <w:ilvl w:val="0"/>
          <w:numId w:val="33"/>
        </w:numPr>
        <w:ind w:left="714" w:hanging="357"/>
        <w:contextualSpacing/>
        <w:rPr>
          <w:szCs w:val="23"/>
        </w:rPr>
      </w:pPr>
      <w:r w:rsidRPr="00EC2319">
        <w:rPr>
          <w:szCs w:val="23"/>
        </w:rPr>
        <w:t>Abnormality of the variable speed drive for a motor.</w:t>
      </w:r>
    </w:p>
    <w:p w14:paraId="256A97B9" w14:textId="77777777" w:rsidR="00F778ED" w:rsidRPr="00EC2319" w:rsidRDefault="00F778ED" w:rsidP="0057455D">
      <w:pPr>
        <w:pStyle w:val="LFTBody"/>
        <w:numPr>
          <w:ilvl w:val="0"/>
          <w:numId w:val="33"/>
        </w:numPr>
        <w:rPr>
          <w:szCs w:val="23"/>
        </w:rPr>
      </w:pPr>
      <w:r w:rsidRPr="00EC2319">
        <w:rPr>
          <w:szCs w:val="23"/>
        </w:rPr>
        <w:t>All necessary sensing and protection equipment to achieve the required protection for the individual items of equipment and the Sludge Drying facility as a whole.</w:t>
      </w:r>
    </w:p>
    <w:p w14:paraId="054B4849" w14:textId="77777777" w:rsidR="00F778ED" w:rsidRPr="00EC2319" w:rsidRDefault="00F778ED" w:rsidP="00F778ED">
      <w:pPr>
        <w:pStyle w:val="LFTBody"/>
        <w:rPr>
          <w:szCs w:val="23"/>
        </w:rPr>
      </w:pPr>
      <w:r w:rsidRPr="00EC2319">
        <w:rPr>
          <w:szCs w:val="23"/>
        </w:rPr>
        <w:t>The Sludge Drying shall generally comprise the following electrical and control equipment:</w:t>
      </w:r>
    </w:p>
    <w:p w14:paraId="3420D536" w14:textId="77777777" w:rsidR="00F778ED" w:rsidRPr="00EC2319" w:rsidRDefault="00F778ED" w:rsidP="0057455D">
      <w:pPr>
        <w:pStyle w:val="LFTBody"/>
        <w:numPr>
          <w:ilvl w:val="0"/>
          <w:numId w:val="33"/>
        </w:numPr>
        <w:ind w:left="714" w:hanging="357"/>
        <w:contextualSpacing/>
        <w:rPr>
          <w:szCs w:val="23"/>
        </w:rPr>
      </w:pPr>
      <w:r w:rsidRPr="00EC2319">
        <w:rPr>
          <w:szCs w:val="23"/>
        </w:rPr>
        <w:t>Air circulation and extraction system and associated motors and variable speed drives</w:t>
      </w:r>
    </w:p>
    <w:p w14:paraId="6AA05766" w14:textId="77777777" w:rsidR="00F778ED" w:rsidRPr="00EC2319" w:rsidRDefault="00F778ED" w:rsidP="0057455D">
      <w:pPr>
        <w:pStyle w:val="LFTBody"/>
        <w:numPr>
          <w:ilvl w:val="0"/>
          <w:numId w:val="33"/>
        </w:numPr>
        <w:ind w:left="714" w:hanging="357"/>
        <w:contextualSpacing/>
        <w:rPr>
          <w:szCs w:val="23"/>
        </w:rPr>
      </w:pPr>
      <w:r w:rsidRPr="00EC2319">
        <w:rPr>
          <w:szCs w:val="23"/>
        </w:rPr>
        <w:t>Under floor or other heating if required</w:t>
      </w:r>
    </w:p>
    <w:p w14:paraId="2445DBA4" w14:textId="77777777" w:rsidR="00F778ED" w:rsidRPr="00EC2319" w:rsidRDefault="00F778ED" w:rsidP="0057455D">
      <w:pPr>
        <w:pStyle w:val="LFTBody"/>
        <w:numPr>
          <w:ilvl w:val="0"/>
          <w:numId w:val="33"/>
        </w:numPr>
        <w:ind w:left="714" w:hanging="357"/>
        <w:contextualSpacing/>
        <w:rPr>
          <w:szCs w:val="23"/>
        </w:rPr>
      </w:pPr>
      <w:r w:rsidRPr="00EC2319">
        <w:rPr>
          <w:szCs w:val="23"/>
        </w:rPr>
        <w:t>Indoor temperature and humidity sensing instrumentation</w:t>
      </w:r>
    </w:p>
    <w:p w14:paraId="2707F886" w14:textId="77777777" w:rsidR="00F778ED" w:rsidRPr="00EC2319" w:rsidRDefault="00F778ED" w:rsidP="0057455D">
      <w:pPr>
        <w:pStyle w:val="LFTBody"/>
        <w:numPr>
          <w:ilvl w:val="0"/>
          <w:numId w:val="33"/>
        </w:numPr>
        <w:ind w:left="714" w:hanging="357"/>
        <w:contextualSpacing/>
        <w:rPr>
          <w:szCs w:val="23"/>
        </w:rPr>
      </w:pPr>
      <w:r w:rsidRPr="00EC2319">
        <w:rPr>
          <w:szCs w:val="23"/>
        </w:rPr>
        <w:t>Outdoor temperature, humidity, wind speed and wind direction sensing instrumentation</w:t>
      </w:r>
    </w:p>
    <w:p w14:paraId="77D5ED44" w14:textId="77777777" w:rsidR="00F778ED" w:rsidRPr="00EC2319" w:rsidRDefault="00F778ED" w:rsidP="0057455D">
      <w:pPr>
        <w:pStyle w:val="LFTBody"/>
        <w:numPr>
          <w:ilvl w:val="0"/>
          <w:numId w:val="33"/>
        </w:numPr>
        <w:ind w:left="714" w:hanging="357"/>
        <w:contextualSpacing/>
        <w:rPr>
          <w:szCs w:val="23"/>
        </w:rPr>
      </w:pPr>
      <w:r w:rsidRPr="00EC2319">
        <w:rPr>
          <w:szCs w:val="23"/>
        </w:rPr>
        <w:t>Load in, load out and disposal conveyors and associated motors, starters and rotation sensors.</w:t>
      </w:r>
    </w:p>
    <w:p w14:paraId="64FC3992" w14:textId="77777777" w:rsidR="00F778ED" w:rsidRPr="00EC2319" w:rsidRDefault="00F778ED" w:rsidP="0057455D">
      <w:pPr>
        <w:pStyle w:val="LFTBody"/>
        <w:numPr>
          <w:ilvl w:val="0"/>
          <w:numId w:val="33"/>
        </w:numPr>
        <w:ind w:left="714" w:hanging="357"/>
        <w:contextualSpacing/>
        <w:rPr>
          <w:szCs w:val="23"/>
        </w:rPr>
      </w:pPr>
      <w:r w:rsidRPr="00EC2319">
        <w:rPr>
          <w:szCs w:val="23"/>
        </w:rPr>
        <w:t>Sludge turning equipment and associated motors, starters and limit switches</w:t>
      </w:r>
    </w:p>
    <w:p w14:paraId="3B397739" w14:textId="77777777" w:rsidR="00F778ED" w:rsidRPr="00EC2319" w:rsidRDefault="00F778ED" w:rsidP="0057455D">
      <w:pPr>
        <w:pStyle w:val="LFTBody"/>
        <w:numPr>
          <w:ilvl w:val="0"/>
          <w:numId w:val="33"/>
        </w:numPr>
        <w:ind w:left="714" w:hanging="357"/>
        <w:contextualSpacing/>
        <w:rPr>
          <w:szCs w:val="23"/>
        </w:rPr>
      </w:pPr>
      <w:r w:rsidRPr="00EC2319">
        <w:rPr>
          <w:szCs w:val="23"/>
        </w:rPr>
        <w:t>Emergency Stop pushbuttons, pull wires, light beams and the like</w:t>
      </w:r>
    </w:p>
    <w:p w14:paraId="269F8FBD" w14:textId="77777777" w:rsidR="00F778ED" w:rsidRPr="00EC2319" w:rsidRDefault="00F778ED" w:rsidP="0057455D">
      <w:pPr>
        <w:pStyle w:val="LFTBody"/>
        <w:numPr>
          <w:ilvl w:val="0"/>
          <w:numId w:val="33"/>
        </w:numPr>
        <w:rPr>
          <w:szCs w:val="23"/>
        </w:rPr>
      </w:pPr>
      <w:r w:rsidRPr="00EC2319">
        <w:rPr>
          <w:szCs w:val="23"/>
        </w:rPr>
        <w:t>PLC based control system</w:t>
      </w:r>
    </w:p>
    <w:p w14:paraId="2E8BE354" w14:textId="1F0773CC" w:rsidR="00A83051" w:rsidRPr="00EC2319" w:rsidRDefault="00A83051" w:rsidP="002F44F9">
      <w:pPr>
        <w:pStyle w:val="LFTBody"/>
        <w:rPr>
          <w:szCs w:val="23"/>
        </w:rPr>
      </w:pPr>
      <w:r w:rsidRPr="00EC2319">
        <w:rPr>
          <w:szCs w:val="23"/>
        </w:rPr>
        <w:t>All process data (e.g. inlet and outlet sludge amounts, electricity consumption, heating values, drainage water flow rates etc.) shall be transferred to SCADA system to monitor and control the sludge drying unit.</w:t>
      </w:r>
    </w:p>
    <w:p w14:paraId="246E9E8E" w14:textId="7107276F" w:rsidR="00B72ABB" w:rsidRPr="00EC2319" w:rsidRDefault="00EC5CA4" w:rsidP="00DD6FED">
      <w:pPr>
        <w:pStyle w:val="Heading4"/>
      </w:pPr>
      <w:bookmarkStart w:id="132" w:name="_Toc199936655"/>
      <w:bookmarkStart w:id="133" w:name="_Toc199936656"/>
      <w:bookmarkStart w:id="134" w:name="_Toc200986393"/>
      <w:bookmarkEnd w:id="132"/>
      <w:bookmarkEnd w:id="133"/>
      <w:r w:rsidRPr="00EC2319">
        <w:t>Supernatant Pumping S</w:t>
      </w:r>
      <w:r w:rsidR="00B72ABB" w:rsidRPr="00EC2319">
        <w:t>tation</w:t>
      </w:r>
      <w:bookmarkEnd w:id="134"/>
    </w:p>
    <w:p w14:paraId="345132E5" w14:textId="6DB49D83" w:rsidR="00A16180" w:rsidRPr="00EC2319" w:rsidRDefault="00A16180">
      <w:pPr>
        <w:pStyle w:val="LFTBody"/>
      </w:pPr>
      <w:r w:rsidRPr="00EC2319">
        <w:t>Supernatant</w:t>
      </w:r>
      <w:r w:rsidRPr="00EC2319">
        <w:rPr>
          <w:szCs w:val="23"/>
        </w:rPr>
        <w:t xml:space="preserve"> from dewatering </w:t>
      </w:r>
      <w:r w:rsidR="00244759" w:rsidRPr="00EC2319">
        <w:rPr>
          <w:szCs w:val="23"/>
        </w:rPr>
        <w:t xml:space="preserve">and thickening </w:t>
      </w:r>
      <w:r w:rsidRPr="00EC2319">
        <w:rPr>
          <w:szCs w:val="23"/>
        </w:rPr>
        <w:t>process</w:t>
      </w:r>
      <w:r w:rsidR="00237A48">
        <w:rPr>
          <w:szCs w:val="23"/>
        </w:rPr>
        <w:t xml:space="preserve"> </w:t>
      </w:r>
      <w:r w:rsidRPr="00EC2319">
        <w:rPr>
          <w:szCs w:val="23"/>
        </w:rPr>
        <w:t>(es) shall be delivered back to the system by gravity as possible. However, in case gravitational flow is not possible, a supernatant pumping station shall be provided.</w:t>
      </w:r>
    </w:p>
    <w:p w14:paraId="42C56123" w14:textId="1A9A7443" w:rsidR="00B72ABB" w:rsidRPr="00EC2319" w:rsidRDefault="00B72ABB">
      <w:pPr>
        <w:pStyle w:val="LFTBody"/>
        <w:rPr>
          <w:lang w:val="en-GB"/>
        </w:rPr>
      </w:pPr>
      <w:r w:rsidRPr="00EC2319">
        <w:t xml:space="preserve">All supernatant water shall be collected to the supernatant pumping station. The pumps for supernatant shall be submersible pumps. The actual capacity of the pumps shall be calculated </w:t>
      </w:r>
      <w:r w:rsidR="00754E68" w:rsidRPr="00EC2319">
        <w:t xml:space="preserve">by </w:t>
      </w:r>
      <w:r w:rsidRPr="00EC2319">
        <w:t xml:space="preserve">taking the maximum amount of </w:t>
      </w:r>
      <w:r w:rsidR="00754E68" w:rsidRPr="00EC2319">
        <w:rPr>
          <w:szCs w:val="23"/>
        </w:rPr>
        <w:t>supernatant</w:t>
      </w:r>
      <w:r w:rsidRPr="00EC2319">
        <w:t xml:space="preserve"> water into account.</w:t>
      </w:r>
      <w:r w:rsidR="005611AB" w:rsidRPr="00EC2319">
        <w:t xml:space="preserve"> </w:t>
      </w:r>
      <w:r w:rsidR="0087465E" w:rsidRPr="00EC2319">
        <w:t xml:space="preserve">The backwash water of mechanical thickener and decanter shall also take into account in determination of maximum capacity. </w:t>
      </w:r>
      <w:r w:rsidR="005611AB" w:rsidRPr="00EC2319">
        <w:t xml:space="preserve">Ultrasonic level sensors </w:t>
      </w:r>
      <w:r w:rsidR="003A45D7" w:rsidRPr="00EC2319">
        <w:t>shall</w:t>
      </w:r>
      <w:r w:rsidR="005611AB" w:rsidRPr="00EC2319">
        <w:t xml:space="preserve"> be used in pump tanks </w:t>
      </w:r>
      <w:r w:rsidR="003A45D7" w:rsidRPr="00EC2319">
        <w:t>for pump</w:t>
      </w:r>
      <w:r w:rsidR="005611AB" w:rsidRPr="00EC2319">
        <w:t xml:space="preserve"> operat</w:t>
      </w:r>
      <w:r w:rsidR="003A45D7" w:rsidRPr="00EC2319">
        <w:t>ion</w:t>
      </w:r>
      <w:r w:rsidR="005611AB" w:rsidRPr="00EC2319">
        <w:t>.</w:t>
      </w:r>
      <w:r w:rsidR="0017186D" w:rsidRPr="00EC2319">
        <w:t xml:space="preserve"> </w:t>
      </w:r>
      <w:r w:rsidR="0017186D" w:rsidRPr="00EC2319">
        <w:rPr>
          <w:lang w:val="en-GB"/>
        </w:rPr>
        <w:t>Supernatant water flow rate shall be measured in accordance with “Measurement and Instrumentation” section of this document.</w:t>
      </w:r>
    </w:p>
    <w:p w14:paraId="22B54A39" w14:textId="34F78122" w:rsidR="00A16180" w:rsidRPr="00EC2319" w:rsidRDefault="00A16180">
      <w:pPr>
        <w:pStyle w:val="LFTBody"/>
      </w:pPr>
      <w:r w:rsidRPr="00EC2319">
        <w:rPr>
          <w:szCs w:val="23"/>
        </w:rPr>
        <w:lastRenderedPageBreak/>
        <w:t>The mixture of supernatant with drainage water and sewerage generated in the WWTP</w:t>
      </w:r>
      <w:r w:rsidR="00037C42" w:rsidRPr="00EC2319">
        <w:rPr>
          <w:szCs w:val="23"/>
        </w:rPr>
        <w:t xml:space="preserve"> buildings</w:t>
      </w:r>
      <w:r w:rsidRPr="00EC2319">
        <w:rPr>
          <w:szCs w:val="23"/>
        </w:rPr>
        <w:t xml:space="preserve"> is not permitted.</w:t>
      </w:r>
    </w:p>
    <w:p w14:paraId="292C545B" w14:textId="0ED52E14" w:rsidR="00B72ABB" w:rsidRPr="00EC2319" w:rsidRDefault="00B72ABB">
      <w:pPr>
        <w:pStyle w:val="LFTBody"/>
      </w:pPr>
      <w:r w:rsidRPr="00EC2319">
        <w:t>The pumps shall be the centrifugal type and be rated for raw wastewater. Hence, the impellers can be designed either as canal or screw centrifugal types.</w:t>
      </w:r>
      <w:r w:rsidR="0017186D" w:rsidRPr="00EC2319">
        <w:t xml:space="preserve"> </w:t>
      </w:r>
      <w:r w:rsidR="00DA1D46" w:rsidRPr="00EC2319">
        <w:rPr>
          <w:lang w:val="en-GB"/>
        </w:rPr>
        <w:t>A lifting system shall be provided to carry out the maintenance works</w:t>
      </w:r>
      <w:r w:rsidR="00C01AB5" w:rsidRPr="00EC2319">
        <w:rPr>
          <w:lang w:val="en-GB"/>
        </w:rPr>
        <w:t>.</w:t>
      </w:r>
    </w:p>
    <w:p w14:paraId="24ACFC54" w14:textId="1E343614" w:rsidR="00DD6FED" w:rsidRPr="00EC2319" w:rsidRDefault="00DD6FED" w:rsidP="00DD6FED">
      <w:pPr>
        <w:pStyle w:val="LFTBody"/>
        <w:rPr>
          <w:szCs w:val="23"/>
        </w:rPr>
      </w:pPr>
      <w:r w:rsidRPr="00EC2319">
        <w:rPr>
          <w:szCs w:val="23"/>
        </w:rPr>
        <w:t xml:space="preserve">The </w:t>
      </w:r>
      <w:r w:rsidR="00DA1D46" w:rsidRPr="00EC2319">
        <w:rPr>
          <w:szCs w:val="23"/>
        </w:rPr>
        <w:t xml:space="preserve">discharge </w:t>
      </w:r>
      <w:r w:rsidRPr="00EC2319">
        <w:rPr>
          <w:szCs w:val="23"/>
        </w:rPr>
        <w:t xml:space="preserve">point of the </w:t>
      </w:r>
      <w:r w:rsidR="00DA1D46" w:rsidRPr="00EC2319">
        <w:rPr>
          <w:szCs w:val="23"/>
        </w:rPr>
        <w:t>supernatant</w:t>
      </w:r>
      <w:r w:rsidRPr="00EC2319">
        <w:rPr>
          <w:szCs w:val="23"/>
        </w:rPr>
        <w:t xml:space="preserve"> shall be selected and designed by the Contractor.</w:t>
      </w:r>
    </w:p>
    <w:p w14:paraId="1B58F11E" w14:textId="2813A217" w:rsidR="002543BB" w:rsidRPr="00EC2319" w:rsidRDefault="002543BB" w:rsidP="002543BB">
      <w:pPr>
        <w:pStyle w:val="LFTBody"/>
        <w:tabs>
          <w:tab w:val="left" w:pos="5103"/>
        </w:tabs>
        <w:contextualSpacing/>
        <w:jc w:val="left"/>
        <w:rPr>
          <w:szCs w:val="23"/>
        </w:rPr>
      </w:pPr>
      <w:r w:rsidRPr="00EC2319">
        <w:rPr>
          <w:szCs w:val="23"/>
        </w:rPr>
        <w:t>Minimum number of pumps</w:t>
      </w:r>
      <w:r w:rsidRPr="00EC2319">
        <w:rPr>
          <w:szCs w:val="23"/>
        </w:rPr>
        <w:tab/>
        <w:t>: 1 duty</w:t>
      </w:r>
      <w:r w:rsidR="00AE6148" w:rsidRPr="00EC2319">
        <w:rPr>
          <w:szCs w:val="23"/>
        </w:rPr>
        <w:t xml:space="preserve"> </w:t>
      </w:r>
      <w:r w:rsidRPr="00EC2319">
        <w:rPr>
          <w:szCs w:val="23"/>
        </w:rPr>
        <w:t>+ 1 stand-by units</w:t>
      </w:r>
    </w:p>
    <w:p w14:paraId="3E26D421" w14:textId="52659077" w:rsidR="002543BB" w:rsidRPr="00EC2319" w:rsidRDefault="002543BB" w:rsidP="002543BB">
      <w:pPr>
        <w:pStyle w:val="LFTBody"/>
        <w:tabs>
          <w:tab w:val="left" w:pos="5103"/>
        </w:tabs>
        <w:contextualSpacing/>
        <w:jc w:val="left"/>
        <w:rPr>
          <w:szCs w:val="23"/>
        </w:rPr>
      </w:pPr>
      <w:r w:rsidRPr="00EC2319">
        <w:rPr>
          <w:szCs w:val="23"/>
        </w:rPr>
        <w:t>Maximum daily operation time</w:t>
      </w:r>
      <w:r w:rsidRPr="00EC2319">
        <w:rPr>
          <w:szCs w:val="23"/>
        </w:rPr>
        <w:tab/>
        <w:t>:</w:t>
      </w:r>
      <w:r w:rsidRPr="00EC2319" w:rsidDel="0052304D">
        <w:rPr>
          <w:szCs w:val="23"/>
        </w:rPr>
        <w:t xml:space="preserve"> </w:t>
      </w:r>
      <w:r w:rsidRPr="00EC2319">
        <w:rPr>
          <w:szCs w:val="23"/>
        </w:rPr>
        <w:t xml:space="preserve"> </w:t>
      </w:r>
      <w:r w:rsidRPr="00EC2319">
        <w:rPr>
          <w:szCs w:val="23"/>
        </w:rPr>
        <w:sym w:font="Symbol" w:char="F0A3"/>
      </w:r>
      <w:r w:rsidR="00C520DE">
        <w:rPr>
          <w:szCs w:val="23"/>
        </w:rPr>
        <w:t xml:space="preserve">8 </w:t>
      </w:r>
      <w:r w:rsidRPr="00EC2319">
        <w:rPr>
          <w:szCs w:val="23"/>
        </w:rPr>
        <w:t>hours/day</w:t>
      </w:r>
    </w:p>
    <w:p w14:paraId="1E2EBCA0" w14:textId="77777777" w:rsidR="00E132DC" w:rsidRDefault="00E132DC" w:rsidP="00E132DC">
      <w:pPr>
        <w:pStyle w:val="Heading4"/>
      </w:pPr>
      <w:bookmarkStart w:id="135" w:name="_Toc2178890"/>
      <w:bookmarkStart w:id="136" w:name="_Toc2183522"/>
      <w:bookmarkStart w:id="137" w:name="_Toc200986394"/>
      <w:r>
        <w:t>Odour Removal Unit (Bio-Filter)</w:t>
      </w:r>
      <w:bookmarkEnd w:id="135"/>
      <w:bookmarkEnd w:id="136"/>
      <w:bookmarkEnd w:id="137"/>
    </w:p>
    <w:p w14:paraId="02071315" w14:textId="1D640B23" w:rsidR="00E132DC" w:rsidRPr="00141BFD" w:rsidRDefault="00E132DC" w:rsidP="00E132DC">
      <w:pPr>
        <w:pStyle w:val="LFTBody"/>
      </w:pPr>
      <w:r w:rsidRPr="00141BFD">
        <w:t xml:space="preserve">The wastewater treatment plant shall not cause troublesome odor problems inside or outside the plant. The </w:t>
      </w:r>
      <w:r w:rsidR="00250BF1">
        <w:t>bidder</w:t>
      </w:r>
      <w:r w:rsidRPr="00141BFD">
        <w:t xml:space="preserve"> shall provide detailed calculations (e.g. volume and recycle rate from each potential source) for foul air to be extracted from the sources together with his proposal. Minimum recycle rate and locations foul air to be collected are as follows: </w:t>
      </w:r>
    </w:p>
    <w:p w14:paraId="44FFDB9E" w14:textId="3F5EB467" w:rsidR="00E132DC" w:rsidRPr="006B3D83" w:rsidRDefault="00E132DC" w:rsidP="00E132DC">
      <w:pPr>
        <w:pStyle w:val="LFTBody"/>
        <w:numPr>
          <w:ilvl w:val="0"/>
          <w:numId w:val="25"/>
        </w:numPr>
        <w:ind w:left="714" w:hanging="357"/>
        <w:contextualSpacing/>
        <w:jc w:val="left"/>
      </w:pPr>
      <w:r w:rsidRPr="006B3D83">
        <w:t xml:space="preserve">Screening </w:t>
      </w:r>
      <w:r>
        <w:t>b</w:t>
      </w:r>
      <w:r w:rsidRPr="006B3D83">
        <w:t>uilding (12 cycle/hour)</w:t>
      </w:r>
    </w:p>
    <w:p w14:paraId="2699078E" w14:textId="565457C1" w:rsidR="00E132DC" w:rsidRPr="006B3D83" w:rsidRDefault="00E132DC" w:rsidP="00E132DC">
      <w:pPr>
        <w:pStyle w:val="LFTBody"/>
        <w:numPr>
          <w:ilvl w:val="0"/>
          <w:numId w:val="25"/>
        </w:numPr>
        <w:ind w:left="714" w:hanging="357"/>
        <w:contextualSpacing/>
        <w:jc w:val="left"/>
      </w:pPr>
      <w:r w:rsidRPr="006B3D83">
        <w:t>Inlet, return, excess</w:t>
      </w:r>
      <w:r>
        <w:t xml:space="preserve"> and dewatering facilities feeding</w:t>
      </w:r>
      <w:r w:rsidRPr="006B3D83">
        <w:t xml:space="preserve"> pumping stations (12 cycle/hour),</w:t>
      </w:r>
    </w:p>
    <w:p w14:paraId="5A63EB0C" w14:textId="78324B14" w:rsidR="00E132DC" w:rsidRPr="006B3D83" w:rsidRDefault="00E132DC" w:rsidP="00E132DC">
      <w:pPr>
        <w:pStyle w:val="LFTBody"/>
        <w:numPr>
          <w:ilvl w:val="0"/>
          <w:numId w:val="25"/>
        </w:numPr>
        <w:ind w:left="714" w:hanging="357"/>
        <w:contextualSpacing/>
        <w:jc w:val="left"/>
      </w:pPr>
      <w:r w:rsidRPr="006B3D83">
        <w:t xml:space="preserve">Dewatering </w:t>
      </w:r>
      <w:r>
        <w:t>b</w:t>
      </w:r>
      <w:r w:rsidRPr="006B3D83">
        <w:t>uilding</w:t>
      </w:r>
      <w:r>
        <w:t xml:space="preserve"> </w:t>
      </w:r>
      <w:r w:rsidRPr="006B3D83">
        <w:t>(12 cycle/hour),</w:t>
      </w:r>
    </w:p>
    <w:p w14:paraId="31951DD1" w14:textId="0E3C69E0" w:rsidR="00E132DC" w:rsidRPr="006B3D83" w:rsidRDefault="00E132DC" w:rsidP="00E132DC">
      <w:pPr>
        <w:pStyle w:val="LFTBody"/>
      </w:pPr>
      <w:r w:rsidRPr="006B3D83">
        <w:t xml:space="preserve">In addition to this, the ventilation of these units shall be provided in accordance with </w:t>
      </w:r>
      <w:r w:rsidR="00D34677">
        <w:t>item</w:t>
      </w:r>
      <w:r w:rsidR="00D34677" w:rsidRPr="006B3D83">
        <w:t xml:space="preserve"> </w:t>
      </w:r>
      <w:r w:rsidRPr="006B3D83">
        <w:t>3.3.</w:t>
      </w:r>
      <w:r w:rsidR="00D34677" w:rsidRPr="006B3D83">
        <w:t>1</w:t>
      </w:r>
      <w:r w:rsidR="00D34677">
        <w:t>0</w:t>
      </w:r>
      <w:r w:rsidRPr="006B3D83">
        <w:t>.</w:t>
      </w:r>
    </w:p>
    <w:p w14:paraId="40A5A5EE" w14:textId="77777777" w:rsidR="00E132DC" w:rsidRPr="006B3D83" w:rsidRDefault="00E132DC" w:rsidP="00E132DC">
      <w:pPr>
        <w:pStyle w:val="LFTBody"/>
      </w:pPr>
      <w:r w:rsidRPr="006B3D83">
        <w:t>In the design of odor units, the average and maximum H</w:t>
      </w:r>
      <w:r w:rsidRPr="006B3D83">
        <w:rPr>
          <w:vertAlign w:val="subscript"/>
        </w:rPr>
        <w:t>2</w:t>
      </w:r>
      <w:r w:rsidRPr="006B3D83">
        <w:t>S concentrations in the foul air in the inlet pipe of unit shall be assumed at min. 30 ppm</w:t>
      </w:r>
      <w:r w:rsidRPr="006B3D83">
        <w:rPr>
          <w:vertAlign w:val="subscript"/>
        </w:rPr>
        <w:t>v</w:t>
      </w:r>
      <w:r w:rsidRPr="006B3D83">
        <w:t xml:space="preserve"> and min.60 ppm</w:t>
      </w:r>
      <w:r w:rsidRPr="006B3D83">
        <w:rPr>
          <w:vertAlign w:val="subscript"/>
        </w:rPr>
        <w:t>v</w:t>
      </w:r>
      <w:r w:rsidRPr="006B3D83">
        <w:t xml:space="preserve"> respectively and units shall be designed accordingly. </w:t>
      </w:r>
    </w:p>
    <w:p w14:paraId="2DDB6E7C" w14:textId="230834AF" w:rsidR="00E132DC" w:rsidRPr="006B3D83" w:rsidRDefault="00E132DC" w:rsidP="00E132DC">
      <w:pPr>
        <w:pStyle w:val="LFTBody"/>
      </w:pPr>
      <w:r w:rsidRPr="006B3D83">
        <w:t xml:space="preserve">The </w:t>
      </w:r>
      <w:r>
        <w:t xml:space="preserve">air </w:t>
      </w:r>
      <w:r w:rsidRPr="006B3D83">
        <w:t>duct</w:t>
      </w:r>
      <w:r>
        <w:t xml:space="preserve">work </w:t>
      </w:r>
      <w:r w:rsidRPr="006B3D83">
        <w:t>dimensions shall be so selected that the minimum velocity in any duct shall not be less than 8 m/s to avoid clogging by settlement of solids.</w:t>
      </w:r>
      <w:r w:rsidR="00FA7D1E" w:rsidRPr="00FA7D1E">
        <w:t xml:space="preserve"> In any case, the air velocity in the duct shall not exceed 12 m/s.</w:t>
      </w:r>
    </w:p>
    <w:p w14:paraId="562A486A" w14:textId="77777777" w:rsidR="00E132DC" w:rsidRDefault="00E132DC" w:rsidP="00E132DC">
      <w:pPr>
        <w:pStyle w:val="LFTBody"/>
        <w:rPr>
          <w:color w:val="000000" w:themeColor="text1"/>
          <w:lang w:val="en-GB"/>
        </w:rPr>
      </w:pPr>
      <w:r w:rsidRPr="00471403">
        <w:rPr>
          <w:color w:val="000000" w:themeColor="text1"/>
          <w:lang w:val="en-GB"/>
        </w:rPr>
        <w:t xml:space="preserve">The odour removal system </w:t>
      </w:r>
      <w:r>
        <w:rPr>
          <w:color w:val="000000" w:themeColor="text1"/>
          <w:lang w:val="en-GB"/>
        </w:rPr>
        <w:t xml:space="preserve">shall include </w:t>
      </w:r>
      <w:r w:rsidRPr="00471403">
        <w:rPr>
          <w:color w:val="000000" w:themeColor="text1"/>
          <w:lang w:val="en-GB"/>
        </w:rPr>
        <w:t xml:space="preserve">the </w:t>
      </w:r>
      <w:r>
        <w:rPr>
          <w:color w:val="000000" w:themeColor="text1"/>
          <w:lang w:val="en-GB"/>
        </w:rPr>
        <w:t>minimum following items, but not limited to:</w:t>
      </w:r>
    </w:p>
    <w:p w14:paraId="2F28DB48" w14:textId="4DDFA143" w:rsidR="00E132DC" w:rsidRPr="007F2716" w:rsidRDefault="00E132DC" w:rsidP="00E132DC">
      <w:pPr>
        <w:pStyle w:val="LFTBody"/>
        <w:numPr>
          <w:ilvl w:val="0"/>
          <w:numId w:val="25"/>
        </w:numPr>
        <w:ind w:left="714" w:hanging="357"/>
        <w:contextualSpacing/>
        <w:jc w:val="left"/>
      </w:pPr>
      <w:r w:rsidRPr="007F2716">
        <w:t>bio-filter bed and bio-media to treat the foul air, which contain H</w:t>
      </w:r>
      <w:r w:rsidRPr="00B35B6E">
        <w:rPr>
          <w:vertAlign w:val="subscript"/>
        </w:rPr>
        <w:t>2</w:t>
      </w:r>
      <w:r w:rsidRPr="007F2716">
        <w:t>S, NH</w:t>
      </w:r>
      <w:r w:rsidRPr="00B35B6E">
        <w:rPr>
          <w:vertAlign w:val="subscript"/>
        </w:rPr>
        <w:t>3</w:t>
      </w:r>
      <w:r w:rsidRPr="007F2716">
        <w:t xml:space="preserve"> and similar odorous compounds, to be received from the odor releasing units </w:t>
      </w:r>
    </w:p>
    <w:p w14:paraId="4D712BA7" w14:textId="77777777" w:rsidR="00E132DC" w:rsidRPr="007F2716" w:rsidRDefault="00E132DC" w:rsidP="00E132DC">
      <w:pPr>
        <w:pStyle w:val="LFTBody"/>
        <w:numPr>
          <w:ilvl w:val="0"/>
          <w:numId w:val="25"/>
        </w:numPr>
        <w:ind w:left="714" w:hanging="357"/>
        <w:contextualSpacing/>
        <w:jc w:val="left"/>
      </w:pPr>
      <w:r w:rsidRPr="007F2716">
        <w:t xml:space="preserve">the extractor fan, </w:t>
      </w:r>
    </w:p>
    <w:p w14:paraId="09A47EFC" w14:textId="77777777" w:rsidR="00E132DC" w:rsidRPr="007F2716" w:rsidRDefault="00E132DC" w:rsidP="00E132DC">
      <w:pPr>
        <w:pStyle w:val="LFTBody"/>
        <w:numPr>
          <w:ilvl w:val="0"/>
          <w:numId w:val="25"/>
        </w:numPr>
        <w:ind w:left="714" w:hanging="357"/>
        <w:contextualSpacing/>
        <w:jc w:val="left"/>
      </w:pPr>
      <w:r w:rsidRPr="007F2716">
        <w:t xml:space="preserve">air ductwork between the extractor fan and the odour releasing units, </w:t>
      </w:r>
    </w:p>
    <w:p w14:paraId="06A850CF" w14:textId="77777777" w:rsidR="00E132DC" w:rsidRDefault="00E132DC" w:rsidP="00E132DC">
      <w:pPr>
        <w:pStyle w:val="LFTBody"/>
        <w:numPr>
          <w:ilvl w:val="0"/>
          <w:numId w:val="25"/>
        </w:numPr>
        <w:ind w:left="714" w:hanging="357"/>
        <w:contextualSpacing/>
        <w:jc w:val="left"/>
      </w:pPr>
      <w:r w:rsidRPr="007F2716">
        <w:t xml:space="preserve">a pre-conditioning unit </w:t>
      </w:r>
    </w:p>
    <w:p w14:paraId="0230BEB7" w14:textId="77777777" w:rsidR="00E132DC" w:rsidRPr="007F2716" w:rsidRDefault="00E132DC" w:rsidP="00E132DC">
      <w:pPr>
        <w:pStyle w:val="LFTBody"/>
        <w:numPr>
          <w:ilvl w:val="0"/>
          <w:numId w:val="25"/>
        </w:numPr>
        <w:ind w:left="714" w:hanging="357"/>
        <w:contextualSpacing/>
        <w:jc w:val="left"/>
      </w:pPr>
      <w:r w:rsidRPr="00D94DA6">
        <w:t>sprinkler system for bio-media</w:t>
      </w:r>
    </w:p>
    <w:p w14:paraId="231117B9" w14:textId="77777777" w:rsidR="00E132DC" w:rsidRPr="007F2716" w:rsidRDefault="00E132DC" w:rsidP="00E132DC">
      <w:pPr>
        <w:pStyle w:val="LFTBody"/>
        <w:numPr>
          <w:ilvl w:val="0"/>
          <w:numId w:val="25"/>
        </w:numPr>
        <w:ind w:left="714" w:hanging="357"/>
        <w:contextualSpacing/>
        <w:jc w:val="left"/>
      </w:pPr>
      <w:r w:rsidRPr="007F2716">
        <w:t xml:space="preserve">service water and drainage connection for filtrate water from the bio-filter </w:t>
      </w:r>
    </w:p>
    <w:p w14:paraId="61C7D240" w14:textId="77777777" w:rsidR="00E132DC" w:rsidRDefault="00E132DC" w:rsidP="00E132DC">
      <w:pPr>
        <w:pStyle w:val="LFTBody"/>
        <w:numPr>
          <w:ilvl w:val="0"/>
          <w:numId w:val="25"/>
        </w:numPr>
        <w:ind w:left="714" w:hanging="357"/>
        <w:contextualSpacing/>
        <w:jc w:val="left"/>
      </w:pPr>
      <w:r>
        <w:t>(</w:t>
      </w:r>
      <w:r w:rsidRPr="00771194">
        <w:t>nutrient feed</w:t>
      </w:r>
      <w:r>
        <w:t>)</w:t>
      </w:r>
      <w:r w:rsidRPr="00771194">
        <w:t xml:space="preserve"> </w:t>
      </w:r>
      <w:r w:rsidRPr="00D94DA6">
        <w:t>media preparation and dosing system and necessary instrumentation</w:t>
      </w:r>
      <w:r>
        <w:t>.</w:t>
      </w:r>
    </w:p>
    <w:p w14:paraId="40E85328" w14:textId="77777777" w:rsidR="00E132DC" w:rsidRPr="007F2716" w:rsidRDefault="00E132DC" w:rsidP="00E132DC">
      <w:pPr>
        <w:pStyle w:val="LFTBody"/>
      </w:pPr>
      <w:r w:rsidRPr="00771194">
        <w:t>Operation and maintenance manual shall be prepared by the Contractor as well the other equipment</w:t>
      </w:r>
      <w:r>
        <w:t xml:space="preserve">. </w:t>
      </w:r>
      <w:r w:rsidRPr="00771194">
        <w:t xml:space="preserve">The media to be supplied for the </w:t>
      </w:r>
      <w:r>
        <w:t>bio-</w:t>
      </w:r>
      <w:r w:rsidRPr="00771194">
        <w:t>filter shall be commercially available with proper price regarding the media renewal.</w:t>
      </w:r>
    </w:p>
    <w:p w14:paraId="2BCB030B" w14:textId="77777777" w:rsidR="00E132DC" w:rsidRDefault="00E132DC" w:rsidP="00E132DC">
      <w:pPr>
        <w:pStyle w:val="LFTBody"/>
        <w:rPr>
          <w:rFonts w:eastAsia="Times New Roman"/>
          <w:color w:val="000000"/>
          <w:lang w:eastAsia="tr-TR"/>
        </w:rPr>
      </w:pPr>
      <w:r w:rsidRPr="007F2716">
        <w:t>The foul air shall be collected with a</w:t>
      </w:r>
      <w:r>
        <w:t>n</w:t>
      </w:r>
      <w:r w:rsidRPr="007F2716">
        <w:t xml:space="preserve"> </w:t>
      </w:r>
      <w:r>
        <w:t>extractor</w:t>
      </w:r>
      <w:r w:rsidRPr="00C1583D">
        <w:t xml:space="preserve"> </w:t>
      </w:r>
      <w:r w:rsidRPr="007F2716">
        <w:t xml:space="preserve">fan from </w:t>
      </w:r>
      <w:r w:rsidRPr="006B3D83">
        <w:t xml:space="preserve">all the above locations liable to produce significant objectionable odors. </w:t>
      </w:r>
      <w:r w:rsidRPr="007F2716">
        <w:t xml:space="preserve">The foul air then shall be transferred to the </w:t>
      </w:r>
      <w:r>
        <w:t>bio-media</w:t>
      </w:r>
      <w:r w:rsidRPr="007F2716">
        <w:t xml:space="preserve"> (bio-filter) bed after passing through the </w:t>
      </w:r>
      <w:r w:rsidRPr="00C1583D">
        <w:t xml:space="preserve">pre-conditioning </w:t>
      </w:r>
      <w:r w:rsidRPr="007F2716">
        <w:t xml:space="preserve">unit where the heat, moisture and pH values are to be measured. Passing through the </w:t>
      </w:r>
      <w:r w:rsidRPr="00C1583D">
        <w:t>bio-media bed</w:t>
      </w:r>
      <w:r w:rsidRPr="007F2716">
        <w:t xml:space="preserve">, treated air shall eventually be emitted to the atmosphere. In case of malfunctioning of the pre-conditioning unit or for the sake of operational flexibility, the </w:t>
      </w:r>
      <w:r>
        <w:t>air</w:t>
      </w:r>
      <w:r w:rsidRPr="007F2716">
        <w:t xml:space="preserve"> </w:t>
      </w:r>
      <w:r w:rsidRPr="007F2716">
        <w:lastRenderedPageBreak/>
        <w:t xml:space="preserve">can directly be transferred to the bio-filter beds after bypassing the pre-conditioning </w:t>
      </w:r>
      <w:r w:rsidRPr="00141BFD">
        <w:t xml:space="preserve">unit. </w:t>
      </w:r>
      <w:r w:rsidRPr="00141BFD">
        <w:rPr>
          <w:rFonts w:eastAsia="Times New Roman"/>
          <w:color w:val="000000"/>
          <w:lang w:eastAsia="tr-TR"/>
        </w:rPr>
        <w:t>For the start/stop operation, an actuated valve shall be used.</w:t>
      </w:r>
      <w:r w:rsidRPr="00B639A8">
        <w:rPr>
          <w:rFonts w:eastAsia="Times New Roman"/>
          <w:color w:val="000000"/>
          <w:lang w:eastAsia="tr-TR"/>
        </w:rPr>
        <w:t xml:space="preserve"> </w:t>
      </w:r>
    </w:p>
    <w:p w14:paraId="26408AD9" w14:textId="77777777" w:rsidR="00E132DC" w:rsidRPr="00141BFD" w:rsidRDefault="00E132DC" w:rsidP="00E132DC">
      <w:pPr>
        <w:pStyle w:val="LFTBody"/>
        <w:rPr>
          <w:b/>
          <w:lang w:eastAsia="tr-TR"/>
        </w:rPr>
      </w:pPr>
      <w:r w:rsidRPr="00141BFD">
        <w:rPr>
          <w:b/>
          <w:lang w:eastAsia="tr-TR"/>
        </w:rPr>
        <w:t>Extractor Fans</w:t>
      </w:r>
    </w:p>
    <w:p w14:paraId="151B761C" w14:textId="77777777" w:rsidR="00E132DC" w:rsidRPr="007F2716" w:rsidRDefault="00E132DC" w:rsidP="00E132DC">
      <w:pPr>
        <w:pStyle w:val="LFTBody"/>
        <w:numPr>
          <w:ilvl w:val="0"/>
          <w:numId w:val="53"/>
        </w:numPr>
        <w:rPr>
          <w:rFonts w:eastAsia="Times New Roman"/>
          <w:color w:val="000000"/>
          <w:lang w:eastAsia="tr-TR"/>
        </w:rPr>
      </w:pPr>
      <w:r w:rsidRPr="007F2716">
        <w:rPr>
          <w:rFonts w:eastAsia="Times New Roman"/>
          <w:color w:val="000000"/>
          <w:lang w:eastAsia="tr-TR"/>
        </w:rPr>
        <w:t>Minimum one duty and one spare fan shall be provided.</w:t>
      </w:r>
    </w:p>
    <w:p w14:paraId="598ECA64" w14:textId="77777777" w:rsidR="00E132DC" w:rsidRPr="007F2716" w:rsidRDefault="00E132DC" w:rsidP="00E132DC">
      <w:pPr>
        <w:pStyle w:val="LFTBody"/>
        <w:numPr>
          <w:ilvl w:val="0"/>
          <w:numId w:val="53"/>
        </w:numPr>
        <w:rPr>
          <w:rFonts w:eastAsia="Times New Roman"/>
          <w:color w:val="000000"/>
          <w:lang w:eastAsia="tr-TR"/>
        </w:rPr>
      </w:pPr>
      <w:r w:rsidRPr="007F2716">
        <w:rPr>
          <w:rFonts w:eastAsia="Times New Roman"/>
          <w:color w:val="000000"/>
          <w:lang w:eastAsia="tr-TR"/>
        </w:rPr>
        <w:t xml:space="preserve">The shaft, all the fasteners, bolts, chassis and supports shall be of EN 1.4404 (316L) stainless steel. Fans shall be statically and dynamically balanced. </w:t>
      </w:r>
    </w:p>
    <w:p w14:paraId="55F73D56" w14:textId="77777777" w:rsidR="00E132DC" w:rsidRPr="007F2716" w:rsidRDefault="00E132DC" w:rsidP="00E132DC">
      <w:pPr>
        <w:pStyle w:val="LFTBody"/>
        <w:numPr>
          <w:ilvl w:val="0"/>
          <w:numId w:val="53"/>
        </w:numPr>
        <w:rPr>
          <w:rFonts w:eastAsia="Times New Roman"/>
          <w:color w:val="000000"/>
          <w:lang w:eastAsia="tr-TR"/>
        </w:rPr>
      </w:pPr>
      <w:r>
        <w:rPr>
          <w:rFonts w:eastAsia="Times New Roman"/>
          <w:color w:val="000000"/>
          <w:lang w:eastAsia="tr-TR"/>
        </w:rPr>
        <w:t>The fan</w:t>
      </w:r>
      <w:r w:rsidRPr="007F2716">
        <w:rPr>
          <w:rFonts w:eastAsia="Times New Roman"/>
          <w:color w:val="000000"/>
          <w:lang w:eastAsia="tr-TR"/>
        </w:rPr>
        <w:t xml:space="preserve"> shall be </w:t>
      </w:r>
      <w:r>
        <w:rPr>
          <w:rFonts w:eastAsia="Times New Roman"/>
          <w:color w:val="000000"/>
          <w:lang w:eastAsia="tr-TR"/>
        </w:rPr>
        <w:t>operated</w:t>
      </w:r>
      <w:r w:rsidRPr="007F2716">
        <w:rPr>
          <w:rFonts w:eastAsia="Times New Roman"/>
          <w:color w:val="000000"/>
          <w:lang w:eastAsia="tr-TR"/>
        </w:rPr>
        <w:t xml:space="preserve"> with a frequency converter to allow the control of flowrate.</w:t>
      </w:r>
    </w:p>
    <w:p w14:paraId="3F879812" w14:textId="77777777" w:rsidR="00FA7D1E" w:rsidRDefault="00E132DC" w:rsidP="00FA7D1E">
      <w:pPr>
        <w:pStyle w:val="LFTBody"/>
        <w:numPr>
          <w:ilvl w:val="0"/>
          <w:numId w:val="53"/>
        </w:numPr>
      </w:pPr>
      <w:r w:rsidRPr="007F2716">
        <w:rPr>
          <w:rFonts w:eastAsia="Times New Roman"/>
          <w:lang w:eastAsia="tr-TR"/>
        </w:rPr>
        <w:t>The fan shall be selected considering an additional head loss of 1000 Pa to the total head</w:t>
      </w:r>
      <w:r>
        <w:rPr>
          <w:rFonts w:eastAsia="Times New Roman"/>
          <w:lang w:eastAsia="tr-TR"/>
        </w:rPr>
        <w:t xml:space="preserve"> </w:t>
      </w:r>
      <w:r w:rsidRPr="007F2716">
        <w:rPr>
          <w:rFonts w:eastAsia="Times New Roman"/>
          <w:lang w:eastAsia="tr-TR"/>
        </w:rPr>
        <w:t>loss in piping</w:t>
      </w:r>
      <w:r>
        <w:rPr>
          <w:rFonts w:eastAsia="Times New Roman"/>
          <w:lang w:eastAsia="tr-TR"/>
        </w:rPr>
        <w:t xml:space="preserve"> system</w:t>
      </w:r>
      <w:r w:rsidRPr="007F2716">
        <w:rPr>
          <w:rFonts w:eastAsia="Times New Roman"/>
          <w:lang w:eastAsia="tr-TR"/>
        </w:rPr>
        <w:t xml:space="preserve"> and the odour removal unit.</w:t>
      </w:r>
    </w:p>
    <w:p w14:paraId="79610AB3" w14:textId="3EB668A7" w:rsidR="00F326C2" w:rsidRPr="00FA7D1E" w:rsidRDefault="00FA7D1E" w:rsidP="00FA7D1E">
      <w:pPr>
        <w:pStyle w:val="LFTBody"/>
      </w:pPr>
      <w:r w:rsidRPr="00FA7D1E">
        <w:t xml:space="preserve">The </w:t>
      </w:r>
      <w:r w:rsidR="00250BF1">
        <w:t>bidder</w:t>
      </w:r>
      <w:r w:rsidRPr="00FA7D1E">
        <w:t xml:space="preserve"> shall submit the report based on the calculation of the fan's flow rate and pressure class in his tender.</w:t>
      </w:r>
    </w:p>
    <w:p w14:paraId="5176F017" w14:textId="6B3207C5" w:rsidR="00E132DC" w:rsidRPr="00141BFD" w:rsidRDefault="00E132DC" w:rsidP="00E132DC">
      <w:pPr>
        <w:pStyle w:val="LFTBody"/>
        <w:rPr>
          <w:b/>
          <w:lang w:eastAsia="tr-TR"/>
        </w:rPr>
      </w:pPr>
      <w:r w:rsidRPr="00141BFD">
        <w:rPr>
          <w:b/>
          <w:lang w:eastAsia="tr-TR"/>
        </w:rPr>
        <w:t>Electrical panel</w:t>
      </w:r>
    </w:p>
    <w:p w14:paraId="5AE58A6E" w14:textId="77777777" w:rsidR="00E132DC" w:rsidRPr="00471403" w:rsidRDefault="00E132DC" w:rsidP="00E132DC">
      <w:pPr>
        <w:pStyle w:val="LFTBody"/>
        <w:rPr>
          <w:rFonts w:eastAsia="Times New Roman"/>
          <w:color w:val="000000"/>
          <w:lang w:eastAsia="tr-TR"/>
        </w:rPr>
      </w:pPr>
      <w:r>
        <w:rPr>
          <w:rFonts w:eastAsia="Times New Roman"/>
          <w:color w:val="000000"/>
          <w:lang w:eastAsia="tr-TR"/>
        </w:rPr>
        <w:t>The panel s</w:t>
      </w:r>
      <w:r w:rsidRPr="00471403">
        <w:rPr>
          <w:rFonts w:eastAsia="Times New Roman"/>
          <w:color w:val="000000"/>
          <w:lang w:eastAsia="tr-TR"/>
        </w:rPr>
        <w:t xml:space="preserve">hall be equipped with </w:t>
      </w:r>
      <w:r>
        <w:rPr>
          <w:rFonts w:eastAsia="Times New Roman"/>
          <w:color w:val="000000"/>
          <w:lang w:eastAsia="tr-TR"/>
        </w:rPr>
        <w:t xml:space="preserve">the </w:t>
      </w:r>
      <w:r w:rsidRPr="00471403">
        <w:rPr>
          <w:rFonts w:eastAsia="Times New Roman"/>
          <w:color w:val="000000"/>
          <w:lang w:eastAsia="tr-TR"/>
        </w:rPr>
        <w:t xml:space="preserve">below given components required to control, protect and start up the fan and </w:t>
      </w:r>
      <w:r>
        <w:rPr>
          <w:rFonts w:eastAsia="Times New Roman"/>
          <w:color w:val="000000"/>
          <w:lang w:eastAsia="tr-TR"/>
        </w:rPr>
        <w:t>other instruments, but not limited to:</w:t>
      </w:r>
    </w:p>
    <w:p w14:paraId="32FC8344" w14:textId="77777777" w:rsidR="00E132DC" w:rsidRPr="007F2716" w:rsidRDefault="00E132DC" w:rsidP="00E132DC">
      <w:pPr>
        <w:pStyle w:val="ListParagraph"/>
        <w:numPr>
          <w:ilvl w:val="0"/>
          <w:numId w:val="52"/>
        </w:numPr>
        <w:spacing w:after="0" w:line="240" w:lineRule="auto"/>
        <w:jc w:val="both"/>
        <w:rPr>
          <w:rFonts w:ascii="Times New Roman" w:eastAsia="Times New Roman" w:hAnsi="Times New Roman" w:cs="Times New Roman"/>
          <w:color w:val="000000"/>
          <w:lang w:val="en-GB" w:eastAsia="tr-TR"/>
        </w:rPr>
      </w:pPr>
      <w:r w:rsidRPr="007F2716">
        <w:rPr>
          <w:rFonts w:ascii="Times New Roman" w:eastAsia="Times New Roman" w:hAnsi="Times New Roman" w:cs="Times New Roman"/>
          <w:color w:val="000000"/>
          <w:lang w:val="en-GB" w:eastAsia="tr-TR"/>
        </w:rPr>
        <w:t xml:space="preserve">PLC process controller </w:t>
      </w:r>
    </w:p>
    <w:p w14:paraId="1C44915C" w14:textId="77777777" w:rsidR="00E132DC" w:rsidRPr="007F2716" w:rsidRDefault="00E132DC" w:rsidP="00E132DC">
      <w:pPr>
        <w:pStyle w:val="ListParagraph"/>
        <w:numPr>
          <w:ilvl w:val="0"/>
          <w:numId w:val="52"/>
        </w:numPr>
        <w:spacing w:after="0" w:line="240" w:lineRule="auto"/>
        <w:jc w:val="both"/>
        <w:rPr>
          <w:rFonts w:ascii="Times New Roman" w:eastAsia="Times New Roman" w:hAnsi="Times New Roman" w:cs="Times New Roman"/>
          <w:color w:val="000000"/>
          <w:lang w:val="en-GB" w:eastAsia="tr-TR"/>
        </w:rPr>
      </w:pPr>
      <w:r w:rsidRPr="007F2716">
        <w:rPr>
          <w:rFonts w:ascii="Times New Roman" w:eastAsia="Times New Roman" w:hAnsi="Times New Roman" w:cs="Times New Roman"/>
          <w:color w:val="000000"/>
          <w:lang w:val="en-GB" w:eastAsia="tr-TR"/>
        </w:rPr>
        <w:t xml:space="preserve">IP65 protection class </w:t>
      </w:r>
    </w:p>
    <w:p w14:paraId="0D893F1B" w14:textId="77777777" w:rsidR="00E132DC" w:rsidRPr="007F2716" w:rsidRDefault="00E132DC" w:rsidP="00E132DC">
      <w:pPr>
        <w:pStyle w:val="ListParagraph"/>
        <w:numPr>
          <w:ilvl w:val="0"/>
          <w:numId w:val="52"/>
        </w:numPr>
        <w:spacing w:after="0" w:line="240" w:lineRule="auto"/>
        <w:jc w:val="both"/>
        <w:rPr>
          <w:rFonts w:ascii="Times New Roman" w:eastAsia="Times New Roman" w:hAnsi="Times New Roman" w:cs="Times New Roman"/>
          <w:color w:val="000000"/>
          <w:lang w:val="en-GB" w:eastAsia="tr-TR"/>
        </w:rPr>
      </w:pPr>
      <w:r>
        <w:rPr>
          <w:rFonts w:ascii="Times New Roman" w:eastAsia="Times New Roman" w:hAnsi="Times New Roman" w:cs="Times New Roman"/>
          <w:color w:val="000000"/>
          <w:lang w:val="en-GB" w:eastAsia="tr-TR"/>
        </w:rPr>
        <w:t>A</w:t>
      </w:r>
      <w:r w:rsidRPr="007F2716">
        <w:rPr>
          <w:rFonts w:ascii="Times New Roman" w:eastAsia="Times New Roman" w:hAnsi="Times New Roman" w:cs="Times New Roman"/>
          <w:color w:val="000000"/>
          <w:lang w:val="en-GB" w:eastAsia="tr-TR"/>
        </w:rPr>
        <w:t>ll required switches, contactors and circuit breakers;</w:t>
      </w:r>
    </w:p>
    <w:p w14:paraId="6546A9A0" w14:textId="77777777" w:rsidR="00E132DC" w:rsidRPr="007F2716" w:rsidRDefault="00E132DC" w:rsidP="00E132DC">
      <w:pPr>
        <w:pStyle w:val="ListParagraph"/>
        <w:numPr>
          <w:ilvl w:val="0"/>
          <w:numId w:val="52"/>
        </w:numPr>
        <w:spacing w:after="0" w:line="240" w:lineRule="auto"/>
        <w:jc w:val="both"/>
        <w:rPr>
          <w:rFonts w:ascii="Times New Roman" w:eastAsia="Times New Roman" w:hAnsi="Times New Roman" w:cs="Times New Roman"/>
          <w:color w:val="000000"/>
          <w:lang w:val="en-GB" w:eastAsia="tr-TR"/>
        </w:rPr>
      </w:pPr>
      <w:r w:rsidRPr="007F2716">
        <w:rPr>
          <w:rFonts w:ascii="Times New Roman" w:eastAsia="Times New Roman" w:hAnsi="Times New Roman" w:cs="Times New Roman"/>
          <w:color w:val="000000"/>
          <w:lang w:val="en-GB" w:eastAsia="tr-TR"/>
        </w:rPr>
        <w:t>Overload relay;</w:t>
      </w:r>
    </w:p>
    <w:p w14:paraId="62E64F84" w14:textId="77777777" w:rsidR="00E132DC" w:rsidRPr="007F2716" w:rsidRDefault="00E132DC" w:rsidP="00E132DC">
      <w:pPr>
        <w:pStyle w:val="ListParagraph"/>
        <w:numPr>
          <w:ilvl w:val="0"/>
          <w:numId w:val="52"/>
        </w:numPr>
        <w:spacing w:after="0" w:line="240" w:lineRule="auto"/>
        <w:jc w:val="both"/>
        <w:rPr>
          <w:rFonts w:ascii="Times New Roman" w:eastAsia="Times New Roman" w:hAnsi="Times New Roman" w:cs="Times New Roman"/>
          <w:color w:val="000000"/>
          <w:lang w:val="en-GB" w:eastAsia="tr-TR"/>
        </w:rPr>
      </w:pPr>
      <w:r w:rsidRPr="007F2716">
        <w:rPr>
          <w:rFonts w:ascii="Times New Roman" w:eastAsia="Times New Roman" w:hAnsi="Times New Roman" w:cs="Times New Roman"/>
          <w:color w:val="000000"/>
          <w:lang w:val="en-GB" w:eastAsia="tr-TR"/>
        </w:rPr>
        <w:t>Local ON/OFF buttons for all equipment;</w:t>
      </w:r>
    </w:p>
    <w:p w14:paraId="3885667A" w14:textId="77777777" w:rsidR="00E132DC" w:rsidRPr="007F2716" w:rsidRDefault="00E132DC" w:rsidP="00E132DC">
      <w:pPr>
        <w:pStyle w:val="ListParagraph"/>
        <w:numPr>
          <w:ilvl w:val="0"/>
          <w:numId w:val="52"/>
        </w:numPr>
        <w:spacing w:after="0" w:line="240" w:lineRule="auto"/>
        <w:jc w:val="both"/>
        <w:rPr>
          <w:rFonts w:ascii="Times New Roman" w:eastAsia="Times New Roman" w:hAnsi="Times New Roman" w:cs="Times New Roman"/>
          <w:color w:val="000000"/>
          <w:lang w:val="en-GB" w:eastAsia="tr-TR"/>
        </w:rPr>
      </w:pPr>
      <w:r w:rsidRPr="007F2716">
        <w:rPr>
          <w:rFonts w:ascii="Times New Roman" w:eastAsia="Times New Roman" w:hAnsi="Times New Roman" w:cs="Times New Roman"/>
          <w:color w:val="000000"/>
          <w:lang w:val="en-GB" w:eastAsia="tr-TR"/>
        </w:rPr>
        <w:t>Warning lights.</w:t>
      </w:r>
    </w:p>
    <w:p w14:paraId="70B922E5" w14:textId="77777777" w:rsidR="00E132DC" w:rsidRPr="007F2716" w:rsidRDefault="00E132DC" w:rsidP="00E132DC">
      <w:pPr>
        <w:pStyle w:val="ListParagraph"/>
        <w:numPr>
          <w:ilvl w:val="0"/>
          <w:numId w:val="52"/>
        </w:numPr>
        <w:spacing w:after="0" w:line="240" w:lineRule="auto"/>
        <w:jc w:val="both"/>
        <w:rPr>
          <w:rFonts w:ascii="Times New Roman" w:eastAsia="Times New Roman" w:hAnsi="Times New Roman" w:cs="Times New Roman"/>
          <w:color w:val="000000"/>
          <w:lang w:val="en-GB" w:eastAsia="tr-TR"/>
        </w:rPr>
      </w:pPr>
      <w:r w:rsidRPr="007F2716">
        <w:rPr>
          <w:rFonts w:ascii="Times New Roman" w:eastAsia="Times New Roman" w:hAnsi="Times New Roman" w:cs="Times New Roman"/>
          <w:color w:val="000000"/>
          <w:lang w:val="en-GB" w:eastAsia="tr-TR"/>
        </w:rPr>
        <w:t>VFD</w:t>
      </w:r>
    </w:p>
    <w:p w14:paraId="097C9D76" w14:textId="77777777" w:rsidR="00E132DC" w:rsidRPr="007F2716" w:rsidRDefault="00E132DC" w:rsidP="00E132DC">
      <w:pPr>
        <w:pStyle w:val="ListParagraph"/>
        <w:numPr>
          <w:ilvl w:val="0"/>
          <w:numId w:val="52"/>
        </w:numPr>
        <w:jc w:val="both"/>
        <w:rPr>
          <w:rFonts w:ascii="Times New Roman" w:eastAsia="Times New Roman" w:hAnsi="Times New Roman" w:cs="Times New Roman"/>
          <w:color w:val="000000"/>
          <w:lang w:val="en-GB" w:eastAsia="tr-TR"/>
        </w:rPr>
      </w:pPr>
      <w:r w:rsidRPr="007F2716">
        <w:rPr>
          <w:rFonts w:ascii="Times New Roman" w:eastAsia="Times New Roman" w:hAnsi="Times New Roman" w:cs="Times New Roman"/>
          <w:color w:val="000000"/>
          <w:lang w:val="en-GB" w:eastAsia="tr-TR"/>
        </w:rPr>
        <w:t>UPS just for the panel</w:t>
      </w:r>
    </w:p>
    <w:p w14:paraId="0CB16B7F" w14:textId="77777777" w:rsidR="00E132DC" w:rsidRPr="00141BFD" w:rsidRDefault="00E132DC" w:rsidP="00E132DC">
      <w:pPr>
        <w:pStyle w:val="LFTBody"/>
        <w:rPr>
          <w:b/>
          <w:lang w:eastAsia="tr-TR"/>
        </w:rPr>
      </w:pPr>
      <w:r w:rsidRPr="00141BFD">
        <w:rPr>
          <w:b/>
          <w:lang w:eastAsia="tr-TR"/>
        </w:rPr>
        <w:t>Instrumentation</w:t>
      </w:r>
    </w:p>
    <w:p w14:paraId="0D75A063" w14:textId="76D9A3EF" w:rsidR="00E132DC" w:rsidRDefault="00E132DC" w:rsidP="00E132DC">
      <w:pPr>
        <w:pStyle w:val="LFTBody"/>
        <w:rPr>
          <w:szCs w:val="23"/>
        </w:rPr>
      </w:pPr>
      <w:r w:rsidRPr="00471403">
        <w:rPr>
          <w:lang w:eastAsia="tr-TR"/>
        </w:rPr>
        <w:t>H</w:t>
      </w:r>
      <w:r w:rsidRPr="005711AE">
        <w:rPr>
          <w:vertAlign w:val="subscript"/>
          <w:lang w:eastAsia="tr-TR"/>
        </w:rPr>
        <w:t>2</w:t>
      </w:r>
      <w:r w:rsidRPr="00471403">
        <w:rPr>
          <w:lang w:eastAsia="tr-TR"/>
        </w:rPr>
        <w:t>S, NH</w:t>
      </w:r>
      <w:r w:rsidRPr="005711AE">
        <w:rPr>
          <w:vertAlign w:val="subscript"/>
          <w:lang w:eastAsia="tr-TR"/>
        </w:rPr>
        <w:t>3</w:t>
      </w:r>
      <w:r>
        <w:rPr>
          <w:lang w:eastAsia="tr-TR"/>
        </w:rPr>
        <w:t xml:space="preserve"> monitoring at </w:t>
      </w:r>
      <w:r w:rsidRPr="00141BFD">
        <w:rPr>
          <w:lang w:eastAsia="tr-TR"/>
        </w:rPr>
        <w:t>the outlet of the</w:t>
      </w:r>
      <w:r w:rsidRPr="00471403">
        <w:rPr>
          <w:lang w:eastAsia="tr-TR"/>
        </w:rPr>
        <w:t xml:space="preserve"> odour removal unit. </w:t>
      </w:r>
      <w:r w:rsidRPr="00771194">
        <w:rPr>
          <w:lang w:eastAsia="tr-TR"/>
        </w:rPr>
        <w:t xml:space="preserve">Instant measurement and periodic measurement options should be available for these sensors. The measurement ranges of these sensors and the sensor installation point/area shall be subjected to the approval of </w:t>
      </w:r>
      <w:r w:rsidR="00810907">
        <w:rPr>
          <w:lang w:eastAsia="tr-TR"/>
        </w:rPr>
        <w:t>t</w:t>
      </w:r>
      <w:r w:rsidR="00810907" w:rsidRPr="00771194">
        <w:rPr>
          <w:lang w:eastAsia="tr-TR"/>
        </w:rPr>
        <w:t xml:space="preserve">he </w:t>
      </w:r>
      <w:r w:rsidR="00810907">
        <w:t>Project Manager</w:t>
      </w:r>
      <w:r w:rsidRPr="00771194">
        <w:rPr>
          <w:lang w:eastAsia="tr-TR"/>
        </w:rPr>
        <w:t>.</w:t>
      </w:r>
      <w:r>
        <w:rPr>
          <w:lang w:eastAsia="tr-TR"/>
        </w:rPr>
        <w:t xml:space="preserve"> </w:t>
      </w:r>
      <w:r w:rsidRPr="001E538F">
        <w:rPr>
          <w:szCs w:val="23"/>
        </w:rPr>
        <w:t xml:space="preserve">All process data of the </w:t>
      </w:r>
      <w:r>
        <w:rPr>
          <w:szCs w:val="23"/>
        </w:rPr>
        <w:t>odor treatment</w:t>
      </w:r>
      <w:r w:rsidRPr="001E538F">
        <w:rPr>
          <w:szCs w:val="23"/>
        </w:rPr>
        <w:t xml:space="preserve"> system itself and operating information of equipment and instruments to be installed on this system shall be transferred to SCADA system.</w:t>
      </w:r>
      <w:r w:rsidRPr="006B3D83">
        <w:rPr>
          <w:szCs w:val="23"/>
        </w:rPr>
        <w:t xml:space="preserve"> Since the toxic gas measurement has a priority for the labor safety, there should be back-up system for these measurements. In addition, the communication system of these sensors should have alternatives such as Ethernet</w:t>
      </w:r>
      <w:r w:rsidR="00482388">
        <w:rPr>
          <w:szCs w:val="23"/>
        </w:rPr>
        <w:t xml:space="preserve"> and </w:t>
      </w:r>
      <w:r w:rsidRPr="006B3D83">
        <w:rPr>
          <w:szCs w:val="23"/>
        </w:rPr>
        <w:t xml:space="preserve">GSM etc. </w:t>
      </w:r>
    </w:p>
    <w:p w14:paraId="7496A0BF" w14:textId="77777777" w:rsidR="00E132DC" w:rsidRPr="00471403" w:rsidRDefault="00E132DC" w:rsidP="00E132DC">
      <w:pPr>
        <w:pStyle w:val="LFTBody"/>
        <w:rPr>
          <w:b/>
          <w:lang w:eastAsia="tr-TR"/>
        </w:rPr>
      </w:pPr>
      <w:r w:rsidRPr="00471403">
        <w:rPr>
          <w:b/>
          <w:lang w:eastAsia="tr-TR"/>
        </w:rPr>
        <w:t xml:space="preserve">Biological process and Bio-media Unit </w:t>
      </w:r>
    </w:p>
    <w:p w14:paraId="51A1B4B9" w14:textId="77777777" w:rsidR="00E132DC" w:rsidRPr="00471403" w:rsidRDefault="00E132DC" w:rsidP="00E132DC">
      <w:pPr>
        <w:pStyle w:val="LFTBody"/>
        <w:rPr>
          <w:rFonts w:eastAsia="Calibri"/>
        </w:rPr>
      </w:pPr>
      <w:r>
        <w:rPr>
          <w:rFonts w:eastAsia="Calibri"/>
        </w:rPr>
        <w:t>The Contractor shall design and construct the b</w:t>
      </w:r>
      <w:r w:rsidRPr="00471403">
        <w:rPr>
          <w:rFonts w:eastAsia="Calibri"/>
        </w:rPr>
        <w:t xml:space="preserve">io-media unit </w:t>
      </w:r>
      <w:r>
        <w:rPr>
          <w:rFonts w:eastAsia="Calibri"/>
        </w:rPr>
        <w:t xml:space="preserve">in line with </w:t>
      </w:r>
      <w:r w:rsidRPr="00471403">
        <w:rPr>
          <w:rFonts w:eastAsia="Calibri"/>
        </w:rPr>
        <w:t xml:space="preserve">the </w:t>
      </w:r>
      <w:r>
        <w:rPr>
          <w:rFonts w:eastAsia="Calibri"/>
        </w:rPr>
        <w:t>design criteria specified above</w:t>
      </w:r>
      <w:r w:rsidRPr="00471403">
        <w:rPr>
          <w:rFonts w:eastAsia="Calibri"/>
        </w:rPr>
        <w:t xml:space="preserve">. </w:t>
      </w:r>
      <w:r>
        <w:rPr>
          <w:rFonts w:eastAsia="Calibri"/>
        </w:rPr>
        <w:t>This unit shall be r</w:t>
      </w:r>
      <w:r w:rsidRPr="00471403">
        <w:rPr>
          <w:rFonts w:eastAsia="Calibri"/>
        </w:rPr>
        <w:t xml:space="preserve">einforced concrete. The inner surfaces shall be painted with special epoxy paint </w:t>
      </w:r>
      <w:r>
        <w:rPr>
          <w:rFonts w:eastAsia="Calibri"/>
        </w:rPr>
        <w:t>against corrosion and aggressive media. P</w:t>
      </w:r>
      <w:r w:rsidRPr="00471403">
        <w:rPr>
          <w:rFonts w:eastAsia="Calibri"/>
        </w:rPr>
        <w:t xml:space="preserve">erforated HDPE pipes </w:t>
      </w:r>
      <w:r>
        <w:rPr>
          <w:rFonts w:eastAsia="Calibri"/>
        </w:rPr>
        <w:t xml:space="preserve">shall be installed on </w:t>
      </w:r>
      <w:r w:rsidRPr="00471403">
        <w:rPr>
          <w:rFonts w:eastAsia="Calibri"/>
        </w:rPr>
        <w:t>its floor</w:t>
      </w:r>
      <w:r>
        <w:rPr>
          <w:rFonts w:eastAsia="Calibri"/>
        </w:rPr>
        <w:t xml:space="preserve"> for the distribution of the </w:t>
      </w:r>
      <w:r w:rsidRPr="00984371">
        <w:rPr>
          <w:rFonts w:eastAsia="Calibri"/>
        </w:rPr>
        <w:t xml:space="preserve">collected </w:t>
      </w:r>
      <w:r>
        <w:rPr>
          <w:rFonts w:eastAsia="Calibri"/>
        </w:rPr>
        <w:t>foul air</w:t>
      </w:r>
      <w:r w:rsidRPr="00984371">
        <w:rPr>
          <w:rFonts w:eastAsia="Calibri"/>
        </w:rPr>
        <w:t>.</w:t>
      </w:r>
      <w:r w:rsidRPr="00471403">
        <w:rPr>
          <w:rFonts w:eastAsia="Calibri"/>
        </w:rPr>
        <w:t xml:space="preserve"> The </w:t>
      </w:r>
      <w:r>
        <w:rPr>
          <w:rFonts w:eastAsia="Calibri"/>
        </w:rPr>
        <w:t>unit</w:t>
      </w:r>
      <w:r w:rsidRPr="00471403">
        <w:rPr>
          <w:rFonts w:eastAsia="Calibri"/>
        </w:rPr>
        <w:t xml:space="preserve"> shall be filled with </w:t>
      </w:r>
      <w:r>
        <w:rPr>
          <w:rFonts w:eastAsia="Calibri"/>
        </w:rPr>
        <w:t>bio-media</w:t>
      </w:r>
      <w:r w:rsidRPr="00471403">
        <w:rPr>
          <w:rFonts w:eastAsia="Calibri"/>
        </w:rPr>
        <w:t xml:space="preserve">. </w:t>
      </w:r>
    </w:p>
    <w:p w14:paraId="439F086E" w14:textId="77777777" w:rsidR="00E132DC" w:rsidRPr="00471403" w:rsidRDefault="00E132DC" w:rsidP="00E132DC">
      <w:pPr>
        <w:pStyle w:val="LFTBody"/>
        <w:rPr>
          <w:rFonts w:eastAsia="Calibri"/>
        </w:rPr>
      </w:pPr>
      <w:r w:rsidRPr="00471403">
        <w:rPr>
          <w:rFonts w:eastAsia="Calibri"/>
        </w:rPr>
        <w:t xml:space="preserve">Water to be sprayed intermittently on the media bed </w:t>
      </w:r>
      <w:r>
        <w:rPr>
          <w:rFonts w:eastAsia="Calibri"/>
        </w:rPr>
        <w:t>shall</w:t>
      </w:r>
      <w:r w:rsidRPr="00471403">
        <w:rPr>
          <w:rFonts w:eastAsia="Calibri"/>
        </w:rPr>
        <w:t xml:space="preserve"> flow downwards in the opposite direction of the </w:t>
      </w:r>
      <w:r>
        <w:rPr>
          <w:color w:val="000000" w:themeColor="text1"/>
        </w:rPr>
        <w:t xml:space="preserve">foul air </w:t>
      </w:r>
      <w:r w:rsidRPr="00984371">
        <w:rPr>
          <w:rFonts w:eastAsia="Calibri"/>
        </w:rPr>
        <w:t>flow</w:t>
      </w:r>
      <w:r w:rsidRPr="00471403">
        <w:rPr>
          <w:rFonts w:eastAsia="Calibri"/>
        </w:rPr>
        <w:t xml:space="preserve"> and the media surface </w:t>
      </w:r>
      <w:r>
        <w:rPr>
          <w:rFonts w:eastAsia="Calibri"/>
        </w:rPr>
        <w:t xml:space="preserve">shall </w:t>
      </w:r>
      <w:r w:rsidRPr="00471403">
        <w:rPr>
          <w:rFonts w:eastAsia="Calibri"/>
        </w:rPr>
        <w:t xml:space="preserve">keep </w:t>
      </w:r>
      <w:r>
        <w:rPr>
          <w:rFonts w:eastAsia="Calibri"/>
        </w:rPr>
        <w:t>wet according to</w:t>
      </w:r>
      <w:r w:rsidRPr="00471403">
        <w:rPr>
          <w:rFonts w:eastAsia="Calibri"/>
        </w:rPr>
        <w:t xml:space="preserve"> </w:t>
      </w:r>
      <w:r>
        <w:rPr>
          <w:rFonts w:eastAsia="Calibri"/>
        </w:rPr>
        <w:t>bacterial need of media.</w:t>
      </w:r>
      <w:r w:rsidRPr="00471403">
        <w:rPr>
          <w:rFonts w:eastAsia="Calibri"/>
        </w:rPr>
        <w:t xml:space="preserve"> </w:t>
      </w:r>
      <w:r>
        <w:rPr>
          <w:rFonts w:eastAsia="Calibri"/>
        </w:rPr>
        <w:t>A</w:t>
      </w:r>
      <w:r w:rsidRPr="00471403">
        <w:rPr>
          <w:rFonts w:eastAsia="Calibri"/>
        </w:rPr>
        <w:t xml:space="preserve"> drainage </w:t>
      </w:r>
      <w:r w:rsidRPr="00471403">
        <w:rPr>
          <w:rFonts w:eastAsia="Calibri"/>
        </w:rPr>
        <w:lastRenderedPageBreak/>
        <w:t>system</w:t>
      </w:r>
      <w:r>
        <w:rPr>
          <w:rFonts w:eastAsia="Calibri"/>
        </w:rPr>
        <w:t xml:space="preserve"> shall be provided to drain the water from the bottom of bio-media bed</w:t>
      </w:r>
      <w:r w:rsidRPr="00471403">
        <w:rPr>
          <w:rFonts w:eastAsia="Calibri"/>
        </w:rPr>
        <w:t xml:space="preserve">. </w:t>
      </w:r>
      <w:r>
        <w:rPr>
          <w:rFonts w:eastAsia="Calibri"/>
        </w:rPr>
        <w:t>The water, o</w:t>
      </w:r>
      <w:r w:rsidRPr="00471403">
        <w:rPr>
          <w:rFonts w:eastAsia="Calibri"/>
        </w:rPr>
        <w:t>nce filtered down the media after sprayed intermittently on the media</w:t>
      </w:r>
      <w:r>
        <w:rPr>
          <w:rFonts w:eastAsia="Calibri"/>
        </w:rPr>
        <w:t>,</w:t>
      </w:r>
      <w:r w:rsidRPr="00471403">
        <w:rPr>
          <w:rFonts w:eastAsia="Calibri"/>
        </w:rPr>
        <w:t xml:space="preserve"> shall under no circumstances be sprayed on the media again or reused in the media bed. </w:t>
      </w:r>
    </w:p>
    <w:p w14:paraId="47133B07" w14:textId="77777777" w:rsidR="00E132DC" w:rsidRPr="00471403" w:rsidRDefault="00E132DC" w:rsidP="00E132DC">
      <w:pPr>
        <w:pStyle w:val="LFTBody"/>
      </w:pPr>
      <w:r w:rsidRPr="00471403">
        <w:t xml:space="preserve">To provide protection against the atmospheric conditions and </w:t>
      </w:r>
      <w:r>
        <w:t>allow the inspection of the bio-filter bed</w:t>
      </w:r>
      <w:r w:rsidRPr="00471403">
        <w:t xml:space="preserve">, the unit shall be covered with </w:t>
      </w:r>
      <w:r>
        <w:t>U</w:t>
      </w:r>
      <w:r w:rsidRPr="00471403">
        <w:t xml:space="preserve">V resistant, </w:t>
      </w:r>
      <w:r>
        <w:t xml:space="preserve">curved </w:t>
      </w:r>
      <w:r w:rsidRPr="00471403">
        <w:t xml:space="preserve">elements </w:t>
      </w:r>
      <w:r>
        <w:t>made of GRP</w:t>
      </w:r>
      <w:r w:rsidRPr="00471403">
        <w:t xml:space="preserve">. </w:t>
      </w:r>
    </w:p>
    <w:p w14:paraId="47CC57EE" w14:textId="77777777" w:rsidR="00E132DC" w:rsidRPr="00471403" w:rsidRDefault="00E132DC" w:rsidP="00E132DC">
      <w:pPr>
        <w:tabs>
          <w:tab w:val="left" w:pos="142"/>
        </w:tabs>
        <w:spacing w:before="120" w:after="120"/>
        <w:jc w:val="both"/>
        <w:rPr>
          <w:rFonts w:ascii="Times New Roman" w:hAnsi="Times New Roman" w:cs="Times New Roman"/>
          <w:b/>
          <w:snapToGrid w:val="0"/>
          <w:lang w:val="en-GB"/>
        </w:rPr>
      </w:pPr>
      <w:r>
        <w:rPr>
          <w:rFonts w:ascii="Times New Roman" w:hAnsi="Times New Roman" w:cs="Times New Roman"/>
          <w:b/>
          <w:snapToGrid w:val="0"/>
          <w:lang w:val="en-GB"/>
        </w:rPr>
        <w:t>Pre-c</w:t>
      </w:r>
      <w:r w:rsidRPr="00471403">
        <w:rPr>
          <w:rFonts w:ascii="Times New Roman" w:hAnsi="Times New Roman" w:cs="Times New Roman"/>
          <w:b/>
          <w:snapToGrid w:val="0"/>
          <w:lang w:val="en-GB"/>
        </w:rPr>
        <w:t xml:space="preserve">onditioning Unit </w:t>
      </w:r>
    </w:p>
    <w:p w14:paraId="05561DE1" w14:textId="77777777" w:rsidR="00E132DC" w:rsidRPr="00471403" w:rsidRDefault="00E132DC" w:rsidP="00E132DC">
      <w:pPr>
        <w:pStyle w:val="LFTBody"/>
        <w:rPr>
          <w:snapToGrid w:val="0"/>
        </w:rPr>
      </w:pPr>
      <w:r w:rsidRPr="00471403">
        <w:rPr>
          <w:snapToGrid w:val="0"/>
        </w:rPr>
        <w:t xml:space="preserve">A </w:t>
      </w:r>
      <w:r>
        <w:rPr>
          <w:snapToGrid w:val="0"/>
        </w:rPr>
        <w:t>pre-</w:t>
      </w:r>
      <w:r w:rsidRPr="00471403">
        <w:rPr>
          <w:snapToGrid w:val="0"/>
        </w:rPr>
        <w:t xml:space="preserve">conditioning unit made of HDPE containing PVC filling material and equipped with moisturising nozzles shall be provided and installed. </w:t>
      </w:r>
    </w:p>
    <w:p w14:paraId="00D28412" w14:textId="47562548" w:rsidR="00E132DC" w:rsidRPr="00E132DC" w:rsidRDefault="00E132DC" w:rsidP="00E132DC">
      <w:pPr>
        <w:pStyle w:val="LFTBody"/>
        <w:rPr>
          <w:snapToGrid w:val="0"/>
        </w:rPr>
      </w:pPr>
      <w:r w:rsidRPr="00471403">
        <w:rPr>
          <w:snapToGrid w:val="0"/>
        </w:rPr>
        <w:t xml:space="preserve">The unit shall include </w:t>
      </w:r>
      <w:r w:rsidRPr="00EE3918">
        <w:rPr>
          <w:snapToGrid w:val="0"/>
        </w:rPr>
        <w:t xml:space="preserve">a circulation pump having a </w:t>
      </w:r>
      <w:r w:rsidR="008253BC" w:rsidRPr="00EE3918">
        <w:rPr>
          <w:snapToGrid w:val="0"/>
        </w:rPr>
        <w:t>stainless-steel</w:t>
      </w:r>
      <w:r w:rsidRPr="00EE3918">
        <w:rPr>
          <w:snapToGrid w:val="0"/>
        </w:rPr>
        <w:t xml:space="preserve"> shaft and body together with its standby pumps. Necessary stainless steel EN1</w:t>
      </w:r>
      <w:r>
        <w:rPr>
          <w:snapToGrid w:val="0"/>
        </w:rPr>
        <w:t>.</w:t>
      </w:r>
      <w:r w:rsidRPr="00EE3918">
        <w:rPr>
          <w:snapToGrid w:val="0"/>
        </w:rPr>
        <w:t>4404 (316L) piping work shall be done. pH adjustment unit shall be equipped with dosage pumps together with its standby pumps. Control equipment consisting of a heater in sufficient capacity together with its accessories, a thermometer, a moisture analyser, a flow</w:t>
      </w:r>
      <w:r>
        <w:rPr>
          <w:snapToGrid w:val="0"/>
        </w:rPr>
        <w:t xml:space="preserve"> </w:t>
      </w:r>
      <w:r w:rsidRPr="00EE3918">
        <w:rPr>
          <w:snapToGrid w:val="0"/>
        </w:rPr>
        <w:t>meter, a gas analyser, a pressure gauge and a pH meter shall be provided. All necessary control units and panels shall be provided. The bio</w:t>
      </w:r>
      <w:r w:rsidRPr="00471403">
        <w:rPr>
          <w:snapToGrid w:val="0"/>
        </w:rPr>
        <w:t>-media unit shall have a control room for controlling and monitoring purposes</w:t>
      </w:r>
    </w:p>
    <w:p w14:paraId="5BCE3C95" w14:textId="272163E8" w:rsidR="00297B85" w:rsidRPr="00EC2319" w:rsidRDefault="00297B85" w:rsidP="00E132DC">
      <w:pPr>
        <w:pStyle w:val="Heading4"/>
      </w:pPr>
      <w:bookmarkStart w:id="138" w:name="_Toc200986395"/>
      <w:r w:rsidRPr="00EC2319">
        <w:t xml:space="preserve">Drainage of the </w:t>
      </w:r>
      <w:r w:rsidR="00DA58D6">
        <w:t>U</w:t>
      </w:r>
      <w:r w:rsidR="00DA58D6" w:rsidRPr="00EC2319">
        <w:t>nits</w:t>
      </w:r>
      <w:bookmarkEnd w:id="138"/>
    </w:p>
    <w:p w14:paraId="11F70835" w14:textId="23557ACD" w:rsidR="005B0CCF" w:rsidRPr="00EC2319" w:rsidRDefault="00DA1D46" w:rsidP="00297B85">
      <w:pPr>
        <w:pStyle w:val="LFTBody"/>
      </w:pPr>
      <w:r w:rsidRPr="00EC2319">
        <w:rPr>
          <w:lang w:val="en-GB"/>
        </w:rPr>
        <w:t>T</w:t>
      </w:r>
      <w:r w:rsidR="00620C72" w:rsidRPr="00EC2319">
        <w:t xml:space="preserve">he following </w:t>
      </w:r>
      <w:r w:rsidR="005B0CCF" w:rsidRPr="00EC2319">
        <w:t>conditions should be met for the appropriate drainage of the units</w:t>
      </w:r>
      <w:r w:rsidRPr="00EC2319">
        <w:t xml:space="preserve"> but not limited to;</w:t>
      </w:r>
      <w:r w:rsidR="005B0CCF" w:rsidRPr="00EC2319">
        <w:t xml:space="preserve"> </w:t>
      </w:r>
    </w:p>
    <w:p w14:paraId="4D029831" w14:textId="6D53C8B4" w:rsidR="005B0CCF" w:rsidRPr="00EC2319" w:rsidRDefault="00297B85" w:rsidP="0057455D">
      <w:pPr>
        <w:pStyle w:val="LFTBody"/>
        <w:numPr>
          <w:ilvl w:val="0"/>
          <w:numId w:val="39"/>
        </w:numPr>
      </w:pPr>
      <w:r w:rsidRPr="00EC2319">
        <w:t xml:space="preserve">The </w:t>
      </w:r>
      <w:r w:rsidR="0039461E" w:rsidRPr="00EC2319">
        <w:t xml:space="preserve">main </w:t>
      </w:r>
      <w:r w:rsidRPr="00EC2319">
        <w:t xml:space="preserve">drainage pit shall be </w:t>
      </w:r>
      <w:r w:rsidR="0039461E" w:rsidRPr="00EC2319">
        <w:t xml:space="preserve">designed, </w:t>
      </w:r>
      <w:r w:rsidRPr="00EC2319">
        <w:t>constructed</w:t>
      </w:r>
      <w:r w:rsidR="0039461E" w:rsidRPr="00EC2319">
        <w:t xml:space="preserve"> and equipped to </w:t>
      </w:r>
      <w:r w:rsidR="00883BBA" w:rsidRPr="00EC2319">
        <w:t>make</w:t>
      </w:r>
      <w:r w:rsidR="0039461E" w:rsidRPr="00EC2319">
        <w:t xml:space="preserve"> the gravitational </w:t>
      </w:r>
      <w:r w:rsidR="00DA1D46" w:rsidRPr="00EC2319">
        <w:t>discharge</w:t>
      </w:r>
      <w:r w:rsidR="0039461E" w:rsidRPr="00EC2319">
        <w:t xml:space="preserve"> of the tanks</w:t>
      </w:r>
      <w:r w:rsidR="00883BBA" w:rsidRPr="00EC2319">
        <w:t xml:space="preserve"> possible</w:t>
      </w:r>
      <w:r w:rsidR="0039461E" w:rsidRPr="00EC2319">
        <w:t>, i.e</w:t>
      </w:r>
      <w:r w:rsidR="00883BBA" w:rsidRPr="00EC2319">
        <w:t xml:space="preserve"> </w:t>
      </w:r>
      <w:r w:rsidRPr="00EC2319">
        <w:t>aeration tanks, bio</w:t>
      </w:r>
      <w:r w:rsidR="00AE1301" w:rsidRPr="00EC2319">
        <w:t>-</w:t>
      </w:r>
      <w:r w:rsidRPr="00EC2319">
        <w:t xml:space="preserve">phosphorus tanks and grit and grease removal tanks etc. The depth of this drainage pit shall be designed considering </w:t>
      </w:r>
      <w:r w:rsidR="00DB1C9C" w:rsidRPr="00EC2319">
        <w:t xml:space="preserve">minimum 1.5 m lower than </w:t>
      </w:r>
      <w:r w:rsidRPr="00EC2319">
        <w:t xml:space="preserve">the bottom level of the </w:t>
      </w:r>
      <w:r w:rsidR="0039461E" w:rsidRPr="00EC2319">
        <w:t xml:space="preserve">deepest </w:t>
      </w:r>
      <w:r w:rsidRPr="00EC2319">
        <w:t>tanks to be drained.</w:t>
      </w:r>
      <w:r w:rsidR="005B0CCF" w:rsidRPr="00EC2319">
        <w:t xml:space="preserve"> Each tank shall have the bottom drainage and the valve and </w:t>
      </w:r>
      <w:r w:rsidR="005D5592" w:rsidRPr="00EC2319">
        <w:t xml:space="preserve">these are </w:t>
      </w:r>
      <w:r w:rsidR="005B0CCF" w:rsidRPr="00EC2319">
        <w:t>installed in a suitable location</w:t>
      </w:r>
      <w:r w:rsidR="005D5592" w:rsidRPr="00EC2319">
        <w:t xml:space="preserve"> of that tank.</w:t>
      </w:r>
    </w:p>
    <w:p w14:paraId="77957FD1" w14:textId="4E43BFB4" w:rsidR="00297B85" w:rsidRPr="00EC2319" w:rsidRDefault="005B0CCF" w:rsidP="005B0CCF">
      <w:pPr>
        <w:pStyle w:val="LFTBody"/>
        <w:ind w:left="708"/>
      </w:pPr>
      <w:r w:rsidRPr="00EC2319">
        <w:t>The drainage pump</w:t>
      </w:r>
      <w:r w:rsidR="00DB1C9C" w:rsidRPr="00EC2319">
        <w:t xml:space="preserve"> capacity</w:t>
      </w:r>
      <w:r w:rsidRPr="00EC2319">
        <w:t xml:space="preserve"> shall be </w:t>
      </w:r>
      <w:r w:rsidR="00DB1C9C" w:rsidRPr="00EC2319">
        <w:t xml:space="preserve">so </w:t>
      </w:r>
      <w:r w:rsidRPr="00EC2319">
        <w:t>selected</w:t>
      </w:r>
      <w:r w:rsidR="00DB1C9C" w:rsidRPr="00EC2319">
        <w:t xml:space="preserve"> that the biggest tank shall be emptied in one day. There shall be one stand by pump</w:t>
      </w:r>
      <w:r w:rsidRPr="00EC2319">
        <w:t>.</w:t>
      </w:r>
      <w:r w:rsidR="00297B85" w:rsidRPr="00EC2319">
        <w:t xml:space="preserve"> </w:t>
      </w:r>
      <w:r w:rsidR="00DB1C9C" w:rsidRPr="00EC2319">
        <w:t>Minimum two discharge line</w:t>
      </w:r>
      <w:r w:rsidR="00DA1D46" w:rsidRPr="00EC2319">
        <w:t>s for pumps</w:t>
      </w:r>
      <w:r w:rsidR="00DB1C9C" w:rsidRPr="00EC2319">
        <w:t xml:space="preserve"> shall be provided</w:t>
      </w:r>
      <w:r w:rsidR="00DA1D46" w:rsidRPr="00EC2319">
        <w:t xml:space="preserve"> in the drainage pit</w:t>
      </w:r>
      <w:r w:rsidR="003217D5" w:rsidRPr="00EC2319">
        <w:t xml:space="preserve">. </w:t>
      </w:r>
      <w:r w:rsidR="00297B85" w:rsidRPr="00EC2319">
        <w:t>One of these lines shall be directed to the</w:t>
      </w:r>
      <w:r w:rsidR="00DB1C9C" w:rsidRPr="00EC2319">
        <w:t xml:space="preserve"> plant </w:t>
      </w:r>
      <w:r w:rsidR="00AA13EF" w:rsidRPr="00EC2319">
        <w:t>discharge line before outlet flow measurement</w:t>
      </w:r>
      <w:r w:rsidR="00297B85" w:rsidRPr="00EC2319">
        <w:t xml:space="preserve"> and the other one shall be directed to the inlet of the plant. </w:t>
      </w:r>
    </w:p>
    <w:p w14:paraId="0FE9026E" w14:textId="448F68D1" w:rsidR="00297B85" w:rsidRPr="00EC2319" w:rsidRDefault="00297B85" w:rsidP="0057455D">
      <w:pPr>
        <w:pStyle w:val="LFTBody"/>
        <w:numPr>
          <w:ilvl w:val="0"/>
          <w:numId w:val="39"/>
        </w:numPr>
      </w:pPr>
      <w:r w:rsidRPr="00EC2319">
        <w:t xml:space="preserve">The drainage of the </w:t>
      </w:r>
      <w:r w:rsidR="00AA13EF" w:rsidRPr="00EC2319">
        <w:t xml:space="preserve">secondary </w:t>
      </w:r>
      <w:r w:rsidRPr="00EC2319">
        <w:t>clarifier shall be carried out by means of the return sludge pumping station</w:t>
      </w:r>
      <w:r w:rsidR="00AA13EF" w:rsidRPr="00EC2319">
        <w:t>.</w:t>
      </w:r>
      <w:r w:rsidRPr="00EC2319">
        <w:t xml:space="preserve"> For the </w:t>
      </w:r>
      <w:r w:rsidR="0039461E" w:rsidRPr="00EC2319">
        <w:t xml:space="preserve">complete </w:t>
      </w:r>
      <w:r w:rsidRPr="00EC2319">
        <w:t>drainage of the final clarifier tanks, the bottom level of the return sludge pumping station shall be 1.5 m lower than the secondary clarifier tank hopper bottom level.</w:t>
      </w:r>
    </w:p>
    <w:p w14:paraId="24BCE7B1" w14:textId="042A01B0" w:rsidR="00FE6019" w:rsidRPr="00EC2319" w:rsidRDefault="00FE6019" w:rsidP="00FE6019">
      <w:pPr>
        <w:pStyle w:val="Heading4"/>
      </w:pPr>
      <w:bookmarkStart w:id="139" w:name="_Toc200986396"/>
      <w:r w:rsidRPr="00EC2319">
        <w:t>Valve</w:t>
      </w:r>
      <w:r w:rsidR="005A2E5D" w:rsidRPr="00EC2319">
        <w:t xml:space="preserve"> </w:t>
      </w:r>
      <w:r w:rsidR="00CB5BCF" w:rsidRPr="00EC2319">
        <w:t>Chambers</w:t>
      </w:r>
      <w:r w:rsidR="005A2E5D" w:rsidRPr="00EC2319">
        <w:t>, Pumping Stations and Pipe galleries</w:t>
      </w:r>
      <w:bookmarkEnd w:id="139"/>
    </w:p>
    <w:p w14:paraId="7E11437E" w14:textId="374EA6B2" w:rsidR="004F5238" w:rsidRPr="00EC2319" w:rsidRDefault="00CB5BCF" w:rsidP="004F5238">
      <w:pPr>
        <w:pStyle w:val="LFTBody"/>
        <w:contextualSpacing/>
        <w:rPr>
          <w:szCs w:val="23"/>
        </w:rPr>
      </w:pPr>
      <w:r w:rsidRPr="00EC2319">
        <w:rPr>
          <w:szCs w:val="23"/>
        </w:rPr>
        <w:t>For a</w:t>
      </w:r>
      <w:r w:rsidR="004F5238" w:rsidRPr="00EC2319">
        <w:rPr>
          <w:szCs w:val="23"/>
        </w:rPr>
        <w:t xml:space="preserve">ll valve </w:t>
      </w:r>
      <w:r w:rsidR="006E6AB9" w:rsidRPr="00EC2319">
        <w:rPr>
          <w:szCs w:val="23"/>
        </w:rPr>
        <w:t xml:space="preserve">and instrument </w:t>
      </w:r>
      <w:r w:rsidRPr="00EC2319">
        <w:rPr>
          <w:szCs w:val="23"/>
        </w:rPr>
        <w:t>chambers</w:t>
      </w:r>
      <w:r w:rsidR="004F5238" w:rsidRPr="00EC2319">
        <w:rPr>
          <w:szCs w:val="23"/>
        </w:rPr>
        <w:t>, pumping stations and pipe galleries;</w:t>
      </w:r>
    </w:p>
    <w:p w14:paraId="775742F0" w14:textId="77777777" w:rsidR="004F5238" w:rsidRPr="00EC2319" w:rsidRDefault="004F5238" w:rsidP="004F5238">
      <w:pPr>
        <w:pStyle w:val="LFTBody"/>
        <w:contextualSpacing/>
        <w:rPr>
          <w:szCs w:val="23"/>
        </w:rPr>
      </w:pPr>
    </w:p>
    <w:p w14:paraId="69AFEF4A" w14:textId="181E382E" w:rsidR="00BE6617" w:rsidRPr="00EC2319" w:rsidRDefault="00C01AB5" w:rsidP="0057455D">
      <w:pPr>
        <w:pStyle w:val="LFTBody"/>
        <w:numPr>
          <w:ilvl w:val="0"/>
          <w:numId w:val="12"/>
        </w:numPr>
      </w:pPr>
      <w:r w:rsidRPr="00EC2319">
        <w:t>Treated</w:t>
      </w:r>
      <w:r w:rsidR="00BE6617" w:rsidRPr="00EC2319">
        <w:t xml:space="preserve"> water supply system shall be designed and installed with all required equipment, valve, pipe</w:t>
      </w:r>
      <w:r w:rsidR="00CB5BCF" w:rsidRPr="00EC2319">
        <w:t>, fittings,</w:t>
      </w:r>
      <w:r w:rsidR="003217D5" w:rsidRPr="00EC2319">
        <w:t xml:space="preserve"> </w:t>
      </w:r>
      <w:r w:rsidR="00BE6617" w:rsidRPr="00EC2319">
        <w:t>etc. for washing and cleaning purposes.</w:t>
      </w:r>
    </w:p>
    <w:p w14:paraId="1D7BDEB3" w14:textId="2F82B611" w:rsidR="00A63954" w:rsidRPr="00EC2319" w:rsidRDefault="00A63954" w:rsidP="0057455D">
      <w:pPr>
        <w:pStyle w:val="LFTBody"/>
        <w:numPr>
          <w:ilvl w:val="0"/>
          <w:numId w:val="12"/>
        </w:numPr>
      </w:pPr>
      <w:r w:rsidRPr="00EC2319">
        <w:t xml:space="preserve">The floor of these </w:t>
      </w:r>
      <w:r w:rsidR="00CB5BCF" w:rsidRPr="00EC2319">
        <w:t>chamber</w:t>
      </w:r>
      <w:r w:rsidRPr="00EC2319">
        <w:t>s</w:t>
      </w:r>
      <w:r w:rsidR="00424F16" w:rsidRPr="00EC2319">
        <w:t>, pumps rooms</w:t>
      </w:r>
      <w:r w:rsidR="003217D5" w:rsidRPr="00EC2319">
        <w:t xml:space="preserve"> </w:t>
      </w:r>
      <w:r w:rsidR="008F5805" w:rsidRPr="00EC2319">
        <w:t xml:space="preserve">and these galleries </w:t>
      </w:r>
      <w:r w:rsidRPr="00EC2319">
        <w:t xml:space="preserve">shall be designed and constructed with appropriate slope. </w:t>
      </w:r>
      <w:r w:rsidR="0004639B" w:rsidRPr="00EC2319">
        <w:t xml:space="preserve">There shall be </w:t>
      </w:r>
      <w:r w:rsidR="006E6AB9" w:rsidRPr="00EC2319">
        <w:t xml:space="preserve">drainage </w:t>
      </w:r>
      <w:r w:rsidR="0004639B" w:rsidRPr="00EC2319">
        <w:t xml:space="preserve">channel at the lowest edge of the </w:t>
      </w:r>
      <w:r w:rsidR="00CB5BCF" w:rsidRPr="00EC2319">
        <w:t>chamber</w:t>
      </w:r>
      <w:r w:rsidR="0004639B" w:rsidRPr="00EC2319">
        <w:t>s and the side of the gallery. At the end of this channel, t</w:t>
      </w:r>
      <w:r w:rsidRPr="00EC2319">
        <w:t xml:space="preserve">here shall be the permanent drainage pump readily for use at </w:t>
      </w:r>
      <w:r w:rsidR="00CB5BCF" w:rsidRPr="00EC2319">
        <w:t>drainage</w:t>
      </w:r>
      <w:r w:rsidR="0004639B" w:rsidRPr="00EC2319">
        <w:t xml:space="preserve"> </w:t>
      </w:r>
      <w:r w:rsidR="00CB5BCF" w:rsidRPr="00EC2319">
        <w:t>pit</w:t>
      </w:r>
      <w:r w:rsidR="008F5805" w:rsidRPr="00EC2319">
        <w:t>.</w:t>
      </w:r>
      <w:r w:rsidRPr="00EC2319">
        <w:t xml:space="preserve"> </w:t>
      </w:r>
      <w:r w:rsidR="008F5805" w:rsidRPr="00EC2319">
        <w:t xml:space="preserve">This </w:t>
      </w:r>
      <w:r w:rsidR="0004639B" w:rsidRPr="00EC2319">
        <w:t>drainage pit</w:t>
      </w:r>
      <w:r w:rsidR="008F5805" w:rsidRPr="00EC2319">
        <w:t xml:space="preserve"> shall be constructed </w:t>
      </w:r>
      <w:r w:rsidR="00CB5BCF" w:rsidRPr="00EC2319">
        <w:t>considering</w:t>
      </w:r>
      <w:r w:rsidR="008F5805" w:rsidRPr="00EC2319">
        <w:t xml:space="preserve"> the installation of the drainage pump.</w:t>
      </w:r>
      <w:r w:rsidR="00CB5BCF" w:rsidRPr="00EC2319" w:rsidDel="00CB5BCF">
        <w:t xml:space="preserve"> </w:t>
      </w:r>
    </w:p>
    <w:p w14:paraId="341B3353" w14:textId="1672FCCA" w:rsidR="007E55CE" w:rsidRPr="00EC2319" w:rsidRDefault="007E55CE" w:rsidP="0057455D">
      <w:pPr>
        <w:pStyle w:val="LFTBody"/>
        <w:numPr>
          <w:ilvl w:val="0"/>
          <w:numId w:val="12"/>
        </w:numPr>
      </w:pPr>
      <w:r w:rsidRPr="00EC2319">
        <w:rPr>
          <w:szCs w:val="23"/>
        </w:rPr>
        <w:lastRenderedPageBreak/>
        <w:t xml:space="preserve">Foul air shall be collected from the buildings/rooms/galleries and shall be sent to the odor treatment unit. </w:t>
      </w:r>
      <w:r w:rsidR="00B54152" w:rsidRPr="00EC2319">
        <w:rPr>
          <w:szCs w:val="23"/>
        </w:rPr>
        <w:t xml:space="preserve">For foul air collection; the collection piping network system with appropriate material shall be designed and installed in the buildings/rooms/galleries. This network shall be designed and installed to collect the foul air from the top and floor part of the areas. The main collection </w:t>
      </w:r>
      <w:r w:rsidR="00192F5D" w:rsidRPr="00EC2319">
        <w:rPr>
          <w:szCs w:val="23"/>
        </w:rPr>
        <w:t>line</w:t>
      </w:r>
      <w:r w:rsidR="00B54152" w:rsidRPr="00EC2319">
        <w:rPr>
          <w:szCs w:val="23"/>
        </w:rPr>
        <w:t xml:space="preserve"> shall be installed at the top of the rooms with appropriate distance to the ceiling and the foul air at the </w:t>
      </w:r>
      <w:r w:rsidR="00192F5D" w:rsidRPr="00EC2319">
        <w:rPr>
          <w:szCs w:val="23"/>
        </w:rPr>
        <w:t>bottom</w:t>
      </w:r>
      <w:r w:rsidR="00B54152" w:rsidRPr="00EC2319">
        <w:rPr>
          <w:szCs w:val="23"/>
        </w:rPr>
        <w:t xml:space="preserve"> part shall be collected with the pipe </w:t>
      </w:r>
      <w:r w:rsidR="00192F5D" w:rsidRPr="00EC2319">
        <w:rPr>
          <w:szCs w:val="23"/>
        </w:rPr>
        <w:t xml:space="preserve">branches (drop legs) </w:t>
      </w:r>
      <w:r w:rsidR="00B54152" w:rsidRPr="00EC2319">
        <w:rPr>
          <w:szCs w:val="23"/>
        </w:rPr>
        <w:t xml:space="preserve">connected to this top </w:t>
      </w:r>
      <w:r w:rsidR="00192F5D" w:rsidRPr="00EC2319">
        <w:rPr>
          <w:szCs w:val="23"/>
        </w:rPr>
        <w:t>main collection line</w:t>
      </w:r>
      <w:r w:rsidR="00B54152" w:rsidRPr="00EC2319">
        <w:rPr>
          <w:szCs w:val="23"/>
        </w:rPr>
        <w:t xml:space="preserve"> network.</w:t>
      </w:r>
      <w:r w:rsidR="007355BB" w:rsidRPr="00EC2319">
        <w:rPr>
          <w:szCs w:val="23"/>
        </w:rPr>
        <w:t xml:space="preserve"> </w:t>
      </w:r>
      <w:r w:rsidRPr="00EC2319">
        <w:rPr>
          <w:szCs w:val="23"/>
        </w:rPr>
        <w:t>H</w:t>
      </w:r>
      <w:r w:rsidRPr="00EC2319">
        <w:rPr>
          <w:szCs w:val="23"/>
          <w:vertAlign w:val="subscript"/>
        </w:rPr>
        <w:t>2</w:t>
      </w:r>
      <w:r w:rsidRPr="00EC2319">
        <w:rPr>
          <w:szCs w:val="23"/>
        </w:rPr>
        <w:t>S and CH</w:t>
      </w:r>
      <w:r w:rsidRPr="00EC2319">
        <w:rPr>
          <w:szCs w:val="23"/>
          <w:vertAlign w:val="subscript"/>
        </w:rPr>
        <w:t>4</w:t>
      </w:r>
      <w:r w:rsidRPr="00EC2319">
        <w:rPr>
          <w:szCs w:val="23"/>
        </w:rPr>
        <w:t xml:space="preserve"> monitor</w:t>
      </w:r>
      <w:r w:rsidR="00B54152" w:rsidRPr="00EC2319">
        <w:rPr>
          <w:szCs w:val="23"/>
        </w:rPr>
        <w:t xml:space="preserve">ing and warning system shall be </w:t>
      </w:r>
      <w:r w:rsidR="00536FFE" w:rsidRPr="00EC2319">
        <w:rPr>
          <w:szCs w:val="23"/>
        </w:rPr>
        <w:t>installed</w:t>
      </w:r>
      <w:r w:rsidR="00B64247">
        <w:rPr>
          <w:szCs w:val="23"/>
        </w:rPr>
        <w:t xml:space="preserve"> for</w:t>
      </w:r>
      <w:r w:rsidR="00B64247" w:rsidRPr="00EC2319">
        <w:rPr>
          <w:szCs w:val="23"/>
        </w:rPr>
        <w:t xml:space="preserve"> the buildings/rooms/galleries</w:t>
      </w:r>
      <w:r w:rsidR="00B64247">
        <w:rPr>
          <w:szCs w:val="23"/>
        </w:rPr>
        <w:t>.</w:t>
      </w:r>
      <w:r w:rsidR="00B64247" w:rsidRPr="00172030">
        <w:t xml:space="preserve"> </w:t>
      </w:r>
      <w:r w:rsidR="00B64247" w:rsidRPr="006B3D83">
        <w:t xml:space="preserve">Minimum recycle rate and locations foul air to be collected are </w:t>
      </w:r>
      <w:r w:rsidR="00B64247">
        <w:t xml:space="preserve">given in </w:t>
      </w:r>
      <w:r w:rsidR="00D34677">
        <w:t>Document No 2 (</w:t>
      </w:r>
      <w:r w:rsidR="00B64247">
        <w:t>2.6.2.</w:t>
      </w:r>
      <w:r w:rsidR="00D34677">
        <w:t xml:space="preserve"> Odour)</w:t>
      </w:r>
    </w:p>
    <w:p w14:paraId="1EA612FB" w14:textId="76E32FCF" w:rsidR="0013207A" w:rsidRPr="00F326C2" w:rsidRDefault="003D6E21" w:rsidP="00F326C2">
      <w:pPr>
        <w:pStyle w:val="LFTBody"/>
        <w:numPr>
          <w:ilvl w:val="0"/>
          <w:numId w:val="12"/>
        </w:numPr>
        <w:rPr>
          <w:szCs w:val="23"/>
        </w:rPr>
      </w:pPr>
      <w:r w:rsidRPr="00F326C2">
        <w:rPr>
          <w:szCs w:val="23"/>
        </w:rPr>
        <w:t xml:space="preserve">If the pumping station shall be designed and constructed as buried, </w:t>
      </w:r>
      <w:r w:rsidR="00C01AB5" w:rsidRPr="00F326C2">
        <w:rPr>
          <w:szCs w:val="23"/>
        </w:rPr>
        <w:t>a lifting system shall be provided to carry out the maintenance works.</w:t>
      </w:r>
      <w:r w:rsidR="0013207A" w:rsidRPr="00F326C2">
        <w:rPr>
          <w:szCs w:val="23"/>
        </w:rPr>
        <w:br w:type="page"/>
      </w:r>
    </w:p>
    <w:p w14:paraId="72A4D3B9" w14:textId="23FE54CE" w:rsidR="007C3501" w:rsidRPr="00EC2319" w:rsidRDefault="007C3501" w:rsidP="003A0940">
      <w:pPr>
        <w:pStyle w:val="Heading3"/>
      </w:pPr>
      <w:bookmarkStart w:id="140" w:name="_Toc199936661"/>
      <w:bookmarkStart w:id="141" w:name="_Toc199936662"/>
      <w:bookmarkStart w:id="142" w:name="_Toc200986397"/>
      <w:bookmarkEnd w:id="140"/>
      <w:bookmarkEnd w:id="141"/>
      <w:r w:rsidRPr="00EC2319">
        <w:lastRenderedPageBreak/>
        <w:t>SCADA system</w:t>
      </w:r>
      <w:bookmarkEnd w:id="142"/>
    </w:p>
    <w:p w14:paraId="385B42F7" w14:textId="425A9F48" w:rsidR="007C3501" w:rsidRPr="00EC2319" w:rsidRDefault="007C3501" w:rsidP="00CD5467">
      <w:pPr>
        <w:pStyle w:val="LFTBody"/>
        <w:rPr>
          <w:lang w:val="en-GB"/>
        </w:rPr>
      </w:pPr>
      <w:r w:rsidRPr="00EC2319">
        <w:t xml:space="preserve">A </w:t>
      </w:r>
      <w:r w:rsidR="00D53A49" w:rsidRPr="00EC2319">
        <w:t>computer-based</w:t>
      </w:r>
      <w:r w:rsidRPr="00EC2319">
        <w:t xml:space="preserve"> control and monitoring system (also known as a SCADA system: Supervisory Control and Data Acquisition System) shall be provided for automatic control and monitoring of the treatment plant.</w:t>
      </w:r>
      <w:r w:rsidR="0017186D" w:rsidRPr="00EC2319">
        <w:t xml:space="preserve"> </w:t>
      </w:r>
      <w:r w:rsidR="0017186D" w:rsidRPr="00EC2319">
        <w:rPr>
          <w:lang w:val="en-GB"/>
        </w:rPr>
        <w:t>All electrical and electronic equipment used in the treatment plant facilities (even if they are packaged units) shall be controlled and monitored with SCADA.</w:t>
      </w:r>
    </w:p>
    <w:p w14:paraId="6E46B52D" w14:textId="13033D45" w:rsidR="00DE20EE" w:rsidRPr="00EC2319" w:rsidRDefault="00DE20EE" w:rsidP="00CD5467">
      <w:pPr>
        <w:pStyle w:val="LFTBody"/>
      </w:pPr>
      <w:r w:rsidRPr="00EC2319">
        <w:rPr>
          <w:lang w:val="en-GB"/>
        </w:rPr>
        <w:t xml:space="preserve">The control and monitor system of SCADA shall include </w:t>
      </w:r>
      <w:r w:rsidR="004F7389">
        <w:rPr>
          <w:lang w:val="en-GB"/>
        </w:rPr>
        <w:t xml:space="preserve">an </w:t>
      </w:r>
      <w:r w:rsidRPr="00EC2319">
        <w:rPr>
          <w:lang w:val="en-GB"/>
        </w:rPr>
        <w:t xml:space="preserve">individual </w:t>
      </w:r>
      <w:r w:rsidR="003F694D" w:rsidRPr="00EC2319">
        <w:rPr>
          <w:lang w:val="en-GB"/>
        </w:rPr>
        <w:t>Local Control Center</w:t>
      </w:r>
      <w:r w:rsidRPr="00EC2319">
        <w:rPr>
          <w:lang w:val="en-GB"/>
        </w:rPr>
        <w:t>. All data from the local control center shall be transferred to main SCADA system in the Administration Building. The Local Control Center shall be in Sludge Dewatering.</w:t>
      </w:r>
    </w:p>
    <w:p w14:paraId="2024C0CB" w14:textId="08D7D4F0" w:rsidR="00061F53" w:rsidRPr="00EC2319" w:rsidRDefault="00061F53" w:rsidP="00061F53">
      <w:pPr>
        <w:pStyle w:val="LFTBody"/>
      </w:pPr>
      <w:r w:rsidRPr="00EC2319">
        <w:t xml:space="preserve">The SCADA system detail and requirement are given in </w:t>
      </w:r>
      <w:r w:rsidR="00D34677">
        <w:t>Document No</w:t>
      </w:r>
      <w:r w:rsidR="00D34677" w:rsidRPr="00EC2319">
        <w:t xml:space="preserve"> </w:t>
      </w:r>
      <w:r w:rsidRPr="00EC2319">
        <w:t xml:space="preserve">8. </w:t>
      </w:r>
    </w:p>
    <w:p w14:paraId="3D04F507" w14:textId="77777777" w:rsidR="00206015" w:rsidRPr="00EC2319" w:rsidRDefault="00206015" w:rsidP="003A0940">
      <w:pPr>
        <w:pStyle w:val="Heading3"/>
      </w:pPr>
      <w:bookmarkStart w:id="143" w:name="_Toc200986398"/>
      <w:r w:rsidRPr="00EC2319">
        <w:t>Measurement and Instrumentation</w:t>
      </w:r>
      <w:bookmarkEnd w:id="143"/>
    </w:p>
    <w:p w14:paraId="0238D9C0" w14:textId="77777777" w:rsidR="00206015" w:rsidRPr="00EC2319" w:rsidRDefault="00206015" w:rsidP="00CD5467">
      <w:pPr>
        <w:pStyle w:val="LFTBody"/>
      </w:pPr>
      <w:r w:rsidRPr="00EC2319">
        <w:t xml:space="preserve">Instrumentation shall be provided to enable the required parameters and equipment to be monitored and the plant to be automatically operated and controlled. </w:t>
      </w:r>
    </w:p>
    <w:p w14:paraId="5A0643CF" w14:textId="77777777" w:rsidR="00206015" w:rsidRPr="00EC2319" w:rsidRDefault="00206015" w:rsidP="00CD5467">
      <w:pPr>
        <w:pStyle w:val="LFTBody"/>
      </w:pPr>
      <w:r w:rsidRPr="00EC2319">
        <w:t>The following measurement units shall be provided, but not limited to:</w:t>
      </w:r>
    </w:p>
    <w:p w14:paraId="3D644AB9" w14:textId="77777777" w:rsidR="00577A5C" w:rsidRPr="00EC2319" w:rsidRDefault="00206015" w:rsidP="0057455D">
      <w:pPr>
        <w:pStyle w:val="LFTBody"/>
        <w:numPr>
          <w:ilvl w:val="0"/>
          <w:numId w:val="12"/>
        </w:numPr>
      </w:pPr>
      <w:r w:rsidRPr="00EC2319">
        <w:t>Inlet pumping station:</w:t>
      </w:r>
      <w:r w:rsidRPr="00EC2319">
        <w:tab/>
      </w:r>
      <w:r w:rsidRPr="00EC2319">
        <w:tab/>
      </w:r>
    </w:p>
    <w:p w14:paraId="4B93629D" w14:textId="314F1CBB" w:rsidR="00206015" w:rsidRPr="00EC2319" w:rsidRDefault="00206015" w:rsidP="0057455D">
      <w:pPr>
        <w:pStyle w:val="LFTBody"/>
        <w:numPr>
          <w:ilvl w:val="1"/>
          <w:numId w:val="12"/>
        </w:numPr>
        <w:ind w:left="1434" w:hanging="357"/>
        <w:contextualSpacing/>
      </w:pPr>
      <w:r w:rsidRPr="00EC2319">
        <w:t xml:space="preserve">Ultrasonic </w:t>
      </w:r>
      <w:r w:rsidR="00ED3103">
        <w:t xml:space="preserve">or radar </w:t>
      </w:r>
      <w:r w:rsidRPr="00EC2319">
        <w:t xml:space="preserve">level measurement at the pump sump </w:t>
      </w:r>
    </w:p>
    <w:p w14:paraId="703AFED8" w14:textId="77777777" w:rsidR="00206015" w:rsidRPr="00EC2319" w:rsidRDefault="00206015" w:rsidP="0057455D">
      <w:pPr>
        <w:pStyle w:val="LFTBody"/>
        <w:numPr>
          <w:ilvl w:val="1"/>
          <w:numId w:val="12"/>
        </w:numPr>
        <w:ind w:left="1434" w:hanging="357"/>
        <w:contextualSpacing/>
      </w:pPr>
      <w:r w:rsidRPr="00EC2319">
        <w:t>Pressure gauge (manometer) of the submersible pumps</w:t>
      </w:r>
    </w:p>
    <w:p w14:paraId="224F8E32" w14:textId="77777777" w:rsidR="00206015" w:rsidRPr="00EC2319" w:rsidRDefault="00206015" w:rsidP="0057455D">
      <w:pPr>
        <w:pStyle w:val="LFTBody"/>
        <w:numPr>
          <w:ilvl w:val="1"/>
          <w:numId w:val="12"/>
        </w:numPr>
      </w:pPr>
      <w:r w:rsidRPr="00EC2319">
        <w:t>Safety measurements for Methane (CH</w:t>
      </w:r>
      <w:r w:rsidRPr="00EC2319">
        <w:rPr>
          <w:vertAlign w:val="subscript"/>
        </w:rPr>
        <w:t>4</w:t>
      </w:r>
      <w:r w:rsidRPr="00EC2319">
        <w:t>) and Hydrogen sulphide (H</w:t>
      </w:r>
      <w:r w:rsidRPr="00EC2319">
        <w:rPr>
          <w:vertAlign w:val="subscript"/>
        </w:rPr>
        <w:t>2</w:t>
      </w:r>
      <w:r w:rsidRPr="00EC2319">
        <w:t xml:space="preserve">S) </w:t>
      </w:r>
      <w:r w:rsidR="005611AB" w:rsidRPr="00EC2319">
        <w:t xml:space="preserve">with acoustical and optical alarm </w:t>
      </w:r>
      <w:r w:rsidRPr="00EC2319">
        <w:t>at the pump room</w:t>
      </w:r>
    </w:p>
    <w:p w14:paraId="610ED307" w14:textId="77777777" w:rsidR="00577A5C" w:rsidRPr="00EC2319" w:rsidRDefault="003A37F7" w:rsidP="0057455D">
      <w:pPr>
        <w:pStyle w:val="LFTBody"/>
        <w:numPr>
          <w:ilvl w:val="0"/>
          <w:numId w:val="12"/>
        </w:numPr>
      </w:pPr>
      <w:r w:rsidRPr="00EC2319">
        <w:t>Screening</w:t>
      </w:r>
      <w:r w:rsidR="00206015" w:rsidRPr="00EC2319">
        <w:t>:</w:t>
      </w:r>
      <w:r w:rsidR="00206015" w:rsidRPr="00EC2319">
        <w:tab/>
      </w:r>
      <w:r w:rsidR="00206015" w:rsidRPr="00EC2319">
        <w:tab/>
      </w:r>
      <w:r w:rsidRPr="00EC2319">
        <w:tab/>
      </w:r>
    </w:p>
    <w:p w14:paraId="10C29C98" w14:textId="7C9F918D" w:rsidR="00206015" w:rsidRPr="00EC2319" w:rsidRDefault="00206015" w:rsidP="0057455D">
      <w:pPr>
        <w:pStyle w:val="LFTBody"/>
        <w:numPr>
          <w:ilvl w:val="1"/>
          <w:numId w:val="12"/>
        </w:numPr>
        <w:ind w:left="1434" w:hanging="357"/>
        <w:contextualSpacing/>
      </w:pPr>
      <w:r w:rsidRPr="00EC2319">
        <w:t xml:space="preserve">Ultrasonic </w:t>
      </w:r>
      <w:r w:rsidR="00ED3103">
        <w:t xml:space="preserve">or radar </w:t>
      </w:r>
      <w:r w:rsidR="002F6828" w:rsidRPr="00EC2319">
        <w:t>l</w:t>
      </w:r>
      <w:r w:rsidRPr="00EC2319">
        <w:t xml:space="preserve">evel measurement </w:t>
      </w:r>
    </w:p>
    <w:p w14:paraId="14FE4006" w14:textId="77777777" w:rsidR="00206015" w:rsidRPr="00EC2319" w:rsidRDefault="00206015" w:rsidP="0057455D">
      <w:pPr>
        <w:pStyle w:val="LFTBody"/>
        <w:numPr>
          <w:ilvl w:val="1"/>
          <w:numId w:val="12"/>
        </w:numPr>
      </w:pPr>
      <w:r w:rsidRPr="00EC2319">
        <w:t>Safety measurements for Methane (CH</w:t>
      </w:r>
      <w:r w:rsidRPr="00EC2319">
        <w:rPr>
          <w:vertAlign w:val="subscript"/>
        </w:rPr>
        <w:t>4</w:t>
      </w:r>
      <w:r w:rsidRPr="00EC2319">
        <w:t>) and Hydrogen sulphide (H</w:t>
      </w:r>
      <w:r w:rsidRPr="00EC2319">
        <w:rPr>
          <w:vertAlign w:val="subscript"/>
        </w:rPr>
        <w:t>2</w:t>
      </w:r>
      <w:r w:rsidRPr="00EC2319">
        <w:t xml:space="preserve">S) </w:t>
      </w:r>
      <w:r w:rsidR="005611AB" w:rsidRPr="00EC2319">
        <w:t xml:space="preserve">with acoustical and optical alarm </w:t>
      </w:r>
      <w:r w:rsidRPr="00EC2319">
        <w:t>at the screen room</w:t>
      </w:r>
    </w:p>
    <w:p w14:paraId="78EAE09F" w14:textId="77777777" w:rsidR="00577A5C" w:rsidRPr="00EC2319" w:rsidRDefault="00206015" w:rsidP="0057455D">
      <w:pPr>
        <w:pStyle w:val="LFTBody"/>
        <w:numPr>
          <w:ilvl w:val="0"/>
          <w:numId w:val="12"/>
        </w:numPr>
      </w:pPr>
      <w:r w:rsidRPr="00EC2319">
        <w:t>Influent flow:</w:t>
      </w:r>
      <w:r w:rsidRPr="00EC2319">
        <w:tab/>
      </w:r>
      <w:r w:rsidRPr="00EC2319">
        <w:tab/>
      </w:r>
      <w:r w:rsidRPr="00EC2319">
        <w:tab/>
      </w:r>
    </w:p>
    <w:p w14:paraId="65B827AC" w14:textId="77777777" w:rsidR="00206015" w:rsidRPr="00EC2319" w:rsidRDefault="00206015" w:rsidP="0057455D">
      <w:pPr>
        <w:pStyle w:val="LFTBody"/>
        <w:numPr>
          <w:ilvl w:val="1"/>
          <w:numId w:val="12"/>
        </w:numPr>
        <w:ind w:left="1434" w:hanging="357"/>
        <w:contextualSpacing/>
      </w:pPr>
      <w:r w:rsidRPr="00EC2319">
        <w:t>Flow measurement</w:t>
      </w:r>
    </w:p>
    <w:p w14:paraId="64D6F1AF" w14:textId="77777777" w:rsidR="00206015" w:rsidRPr="00EC2319" w:rsidRDefault="00206015" w:rsidP="0057455D">
      <w:pPr>
        <w:pStyle w:val="LFTBody"/>
        <w:numPr>
          <w:ilvl w:val="1"/>
          <w:numId w:val="12"/>
        </w:numPr>
        <w:ind w:left="1434" w:hanging="357"/>
        <w:contextualSpacing/>
      </w:pPr>
      <w:r w:rsidRPr="00EC2319">
        <w:t>pH</w:t>
      </w:r>
    </w:p>
    <w:p w14:paraId="2502BE9C" w14:textId="77777777" w:rsidR="00206015" w:rsidRPr="00EC2319" w:rsidRDefault="00206015" w:rsidP="0057455D">
      <w:pPr>
        <w:pStyle w:val="LFTBody"/>
        <w:numPr>
          <w:ilvl w:val="1"/>
          <w:numId w:val="12"/>
        </w:numPr>
      </w:pPr>
      <w:r w:rsidRPr="00EC2319">
        <w:t>Conductivity and temperature</w:t>
      </w:r>
    </w:p>
    <w:p w14:paraId="0776F4F2" w14:textId="77777777" w:rsidR="00B42D24" w:rsidRPr="00EC2319" w:rsidRDefault="00206015" w:rsidP="0057455D">
      <w:pPr>
        <w:pStyle w:val="LFTBody"/>
        <w:numPr>
          <w:ilvl w:val="0"/>
          <w:numId w:val="12"/>
        </w:numPr>
        <w:rPr>
          <w:lang w:val="da-DK"/>
        </w:rPr>
      </w:pPr>
      <w:r w:rsidRPr="00EC2319">
        <w:rPr>
          <w:lang w:val="da-DK"/>
        </w:rPr>
        <w:t>Activated sludge tank:</w:t>
      </w:r>
      <w:r w:rsidRPr="00EC2319">
        <w:rPr>
          <w:lang w:val="da-DK"/>
        </w:rPr>
        <w:tab/>
      </w:r>
      <w:r w:rsidRPr="00EC2319">
        <w:rPr>
          <w:lang w:val="da-DK"/>
        </w:rPr>
        <w:tab/>
      </w:r>
    </w:p>
    <w:p w14:paraId="799FA294" w14:textId="7FA534AE" w:rsidR="00206015" w:rsidRPr="00EC2319" w:rsidRDefault="00206015" w:rsidP="0057455D">
      <w:pPr>
        <w:pStyle w:val="LFTBody"/>
        <w:numPr>
          <w:ilvl w:val="1"/>
          <w:numId w:val="12"/>
        </w:numPr>
        <w:ind w:left="1434" w:hanging="357"/>
        <w:contextualSpacing/>
        <w:rPr>
          <w:lang w:val="da-DK"/>
        </w:rPr>
      </w:pPr>
      <w:r w:rsidRPr="00EC2319">
        <w:rPr>
          <w:lang w:val="da-DK"/>
        </w:rPr>
        <w:t xml:space="preserve">Oxygen meter , </w:t>
      </w:r>
      <w:r w:rsidR="00390711" w:rsidRPr="00EC2319">
        <w:rPr>
          <w:lang w:val="da-DK"/>
        </w:rPr>
        <w:t>2</w:t>
      </w:r>
      <w:r w:rsidRPr="00EC2319">
        <w:rPr>
          <w:lang w:val="da-DK"/>
        </w:rPr>
        <w:t xml:space="preserve"> pcs</w:t>
      </w:r>
      <w:r w:rsidR="00390711" w:rsidRPr="00EC2319">
        <w:rPr>
          <w:lang w:val="da-DK"/>
        </w:rPr>
        <w:t>.</w:t>
      </w:r>
      <w:r w:rsidRPr="00EC2319">
        <w:rPr>
          <w:lang w:val="da-DK"/>
        </w:rPr>
        <w:t>/1 basin</w:t>
      </w:r>
    </w:p>
    <w:p w14:paraId="7C2D1095" w14:textId="4EE11059" w:rsidR="00206015" w:rsidRPr="00EC2319" w:rsidRDefault="00206015" w:rsidP="0057455D">
      <w:pPr>
        <w:pStyle w:val="LFTBody"/>
        <w:numPr>
          <w:ilvl w:val="1"/>
          <w:numId w:val="12"/>
        </w:numPr>
        <w:ind w:left="1434" w:hanging="357"/>
        <w:contextualSpacing/>
      </w:pPr>
      <w:r w:rsidRPr="00EC2319">
        <w:t xml:space="preserve">ORP meter, </w:t>
      </w:r>
      <w:r w:rsidR="00390711" w:rsidRPr="00EC2319">
        <w:t>2</w:t>
      </w:r>
      <w:r w:rsidRPr="00EC2319">
        <w:t xml:space="preserve"> </w:t>
      </w:r>
      <w:r w:rsidR="008253BC" w:rsidRPr="00EC2319">
        <w:t>pc. /</w:t>
      </w:r>
      <w:r w:rsidRPr="00EC2319">
        <w:t xml:space="preserve"> 1 basin</w:t>
      </w:r>
    </w:p>
    <w:p w14:paraId="67E2180A" w14:textId="2B3D1454" w:rsidR="00D063C7" w:rsidRPr="00EC2319" w:rsidRDefault="00D063C7" w:rsidP="0057455D">
      <w:pPr>
        <w:pStyle w:val="LFTBody"/>
        <w:numPr>
          <w:ilvl w:val="1"/>
          <w:numId w:val="12"/>
        </w:numPr>
        <w:ind w:left="1434" w:hanging="357"/>
        <w:contextualSpacing/>
      </w:pPr>
      <w:r w:rsidRPr="00EC2319">
        <w:t>NO</w:t>
      </w:r>
      <w:r w:rsidRPr="00EC2319">
        <w:rPr>
          <w:vertAlign w:val="subscript"/>
        </w:rPr>
        <w:t>3</w:t>
      </w:r>
      <w:r w:rsidRPr="00EC2319">
        <w:t xml:space="preserve"> </w:t>
      </w:r>
      <w:r w:rsidR="00390711" w:rsidRPr="00EC2319">
        <w:t xml:space="preserve">analyzer, 1pc. / </w:t>
      </w:r>
      <w:r w:rsidR="008253BC" w:rsidRPr="00EC2319">
        <w:t>Basin</w:t>
      </w:r>
    </w:p>
    <w:p w14:paraId="67C137D5" w14:textId="5E538C46" w:rsidR="00206015" w:rsidRPr="00EC2319" w:rsidRDefault="00206015" w:rsidP="0057455D">
      <w:pPr>
        <w:pStyle w:val="LFTBody"/>
        <w:numPr>
          <w:ilvl w:val="1"/>
          <w:numId w:val="12"/>
        </w:numPr>
        <w:ind w:left="1434" w:hanging="357"/>
        <w:contextualSpacing/>
      </w:pPr>
      <w:r w:rsidRPr="00EC2319">
        <w:t>Air flow</w:t>
      </w:r>
      <w:r w:rsidR="00390711" w:rsidRPr="00EC2319">
        <w:t xml:space="preserve"> </w:t>
      </w:r>
      <w:r w:rsidRPr="00EC2319">
        <w:t>meter for air pipes, installed within the common supply pipes of the individual basins.</w:t>
      </w:r>
    </w:p>
    <w:p w14:paraId="7A87DE69" w14:textId="77777777" w:rsidR="00206015" w:rsidRPr="00EC2319" w:rsidRDefault="00206015" w:rsidP="0057455D">
      <w:pPr>
        <w:pStyle w:val="LFTBody"/>
        <w:numPr>
          <w:ilvl w:val="1"/>
          <w:numId w:val="12"/>
        </w:numPr>
      </w:pPr>
      <w:r w:rsidRPr="00EC2319">
        <w:t>Pressure gauges, installed within the common supply pipes of the individual basins.</w:t>
      </w:r>
    </w:p>
    <w:p w14:paraId="496C61E6" w14:textId="77777777" w:rsidR="00B42D24" w:rsidRPr="00EC2319" w:rsidRDefault="00206015" w:rsidP="0057455D">
      <w:pPr>
        <w:pStyle w:val="LFTBody"/>
        <w:numPr>
          <w:ilvl w:val="0"/>
          <w:numId w:val="12"/>
        </w:numPr>
        <w:rPr>
          <w:lang w:val="da-DK"/>
        </w:rPr>
      </w:pPr>
      <w:r w:rsidRPr="00EC2319">
        <w:rPr>
          <w:lang w:val="da-DK"/>
        </w:rPr>
        <w:t>Return and Excess PS:</w:t>
      </w:r>
      <w:r w:rsidRPr="00EC2319">
        <w:rPr>
          <w:lang w:val="da-DK"/>
        </w:rPr>
        <w:tab/>
      </w:r>
      <w:r w:rsidRPr="00EC2319">
        <w:rPr>
          <w:lang w:val="da-DK"/>
        </w:rPr>
        <w:tab/>
      </w:r>
    </w:p>
    <w:p w14:paraId="5DF482DA" w14:textId="3D9CC02F" w:rsidR="00206015" w:rsidRPr="00EC2319" w:rsidRDefault="00206015" w:rsidP="0057455D">
      <w:pPr>
        <w:pStyle w:val="LFTBody"/>
        <w:numPr>
          <w:ilvl w:val="1"/>
          <w:numId w:val="13"/>
        </w:numPr>
        <w:ind w:left="1434" w:hanging="357"/>
        <w:contextualSpacing/>
      </w:pPr>
      <w:r w:rsidRPr="00EC2319">
        <w:t xml:space="preserve">Ultrasonic </w:t>
      </w:r>
      <w:r w:rsidR="00ED3103">
        <w:t xml:space="preserve">or radar </w:t>
      </w:r>
      <w:r w:rsidRPr="00EC2319">
        <w:t xml:space="preserve">level measurement at the pump sump </w:t>
      </w:r>
    </w:p>
    <w:p w14:paraId="084CDE48" w14:textId="77777777" w:rsidR="00206015" w:rsidRPr="00EC2319" w:rsidRDefault="00206015" w:rsidP="0057455D">
      <w:pPr>
        <w:pStyle w:val="LFTBody"/>
        <w:numPr>
          <w:ilvl w:val="1"/>
          <w:numId w:val="13"/>
        </w:numPr>
        <w:ind w:left="1434" w:hanging="357"/>
        <w:contextualSpacing/>
      </w:pPr>
      <w:r w:rsidRPr="00EC2319">
        <w:t>Magnetic Inductive Flow measurement for return sludge pressure line</w:t>
      </w:r>
    </w:p>
    <w:p w14:paraId="07F83804" w14:textId="77777777" w:rsidR="00206015" w:rsidRPr="00EC2319" w:rsidRDefault="00206015" w:rsidP="0057455D">
      <w:pPr>
        <w:pStyle w:val="LFTBody"/>
        <w:numPr>
          <w:ilvl w:val="1"/>
          <w:numId w:val="13"/>
        </w:numPr>
        <w:ind w:left="1434" w:hanging="357"/>
        <w:contextualSpacing/>
      </w:pPr>
      <w:r w:rsidRPr="00EC2319">
        <w:lastRenderedPageBreak/>
        <w:t>Magnetic Inductive Flow measurement for excess sludge pressure line</w:t>
      </w:r>
    </w:p>
    <w:p w14:paraId="5889AC58" w14:textId="77777777" w:rsidR="00206015" w:rsidRPr="00EC2319" w:rsidRDefault="00206015" w:rsidP="0057455D">
      <w:pPr>
        <w:pStyle w:val="LFTBody"/>
        <w:numPr>
          <w:ilvl w:val="1"/>
          <w:numId w:val="13"/>
        </w:numPr>
        <w:ind w:left="1434" w:hanging="357"/>
        <w:contextualSpacing/>
      </w:pPr>
      <w:r w:rsidRPr="00EC2319">
        <w:t>Pressure gauges, installed within the common supply pipes of the individual basins.</w:t>
      </w:r>
    </w:p>
    <w:p w14:paraId="34A5A355" w14:textId="77777777" w:rsidR="00CA2750" w:rsidRPr="00EC2319" w:rsidRDefault="00CA2750" w:rsidP="0057455D">
      <w:pPr>
        <w:pStyle w:val="LFTBody"/>
        <w:numPr>
          <w:ilvl w:val="1"/>
          <w:numId w:val="13"/>
        </w:numPr>
      </w:pPr>
      <w:r w:rsidRPr="00EC2319">
        <w:rPr>
          <w:szCs w:val="23"/>
        </w:rPr>
        <w:t>Safety measurements for Methane (CH</w:t>
      </w:r>
      <w:r w:rsidRPr="00EC2319">
        <w:rPr>
          <w:szCs w:val="23"/>
          <w:vertAlign w:val="subscript"/>
        </w:rPr>
        <w:t>4</w:t>
      </w:r>
      <w:r w:rsidRPr="00EC2319">
        <w:rPr>
          <w:szCs w:val="23"/>
        </w:rPr>
        <w:t>) and Hydrogen sulphide (H</w:t>
      </w:r>
      <w:r w:rsidRPr="00EC2319">
        <w:rPr>
          <w:szCs w:val="23"/>
          <w:vertAlign w:val="subscript"/>
        </w:rPr>
        <w:t>2</w:t>
      </w:r>
      <w:r w:rsidRPr="00EC2319">
        <w:rPr>
          <w:szCs w:val="23"/>
        </w:rPr>
        <w:t xml:space="preserve">S) </w:t>
      </w:r>
      <w:r w:rsidRPr="00EC2319">
        <w:t>with acoustical and optical alarm</w:t>
      </w:r>
      <w:r w:rsidRPr="00EC2319">
        <w:rPr>
          <w:szCs w:val="23"/>
        </w:rPr>
        <w:t xml:space="preserve"> at the pumping station room</w:t>
      </w:r>
    </w:p>
    <w:p w14:paraId="5A9E224D" w14:textId="77777777" w:rsidR="00D00307" w:rsidRPr="00EC2319" w:rsidRDefault="00206015" w:rsidP="0057455D">
      <w:pPr>
        <w:pStyle w:val="LFTBody"/>
        <w:numPr>
          <w:ilvl w:val="0"/>
          <w:numId w:val="18"/>
        </w:numPr>
      </w:pPr>
      <w:r w:rsidRPr="00EC2319">
        <w:t xml:space="preserve">Sludge dewatering: </w:t>
      </w:r>
      <w:r w:rsidRPr="00EC2319">
        <w:tab/>
      </w:r>
      <w:r w:rsidRPr="00EC2319">
        <w:tab/>
        <w:t xml:space="preserve"> </w:t>
      </w:r>
      <w:r w:rsidRPr="00EC2319">
        <w:tab/>
      </w:r>
    </w:p>
    <w:p w14:paraId="54F9C65D" w14:textId="77777777" w:rsidR="00206015" w:rsidRPr="00EC2319" w:rsidRDefault="00206015" w:rsidP="0057455D">
      <w:pPr>
        <w:pStyle w:val="LFTBody"/>
        <w:numPr>
          <w:ilvl w:val="1"/>
          <w:numId w:val="18"/>
        </w:numPr>
      </w:pPr>
      <w:r w:rsidRPr="00EC2319">
        <w:t>Magnetic Inductive Flow mea</w:t>
      </w:r>
      <w:r w:rsidR="00D00307" w:rsidRPr="00EC2319">
        <w:t xml:space="preserve">surement in the polyelectrolyte </w:t>
      </w:r>
      <w:r w:rsidRPr="00EC2319">
        <w:t>dosing line</w:t>
      </w:r>
    </w:p>
    <w:p w14:paraId="0D3BBB60" w14:textId="77777777" w:rsidR="00D00307" w:rsidRPr="00EC2319" w:rsidRDefault="00DD6FED" w:rsidP="0057455D">
      <w:pPr>
        <w:pStyle w:val="LFTBody"/>
        <w:numPr>
          <w:ilvl w:val="0"/>
          <w:numId w:val="18"/>
        </w:numPr>
      </w:pPr>
      <w:r w:rsidRPr="00EC2319">
        <w:rPr>
          <w:szCs w:val="23"/>
        </w:rPr>
        <w:t>Supernatant</w:t>
      </w:r>
      <w:r w:rsidR="00CC0290" w:rsidRPr="00EC2319">
        <w:rPr>
          <w:szCs w:val="23"/>
        </w:rPr>
        <w:t xml:space="preserve"> (Filtrate)</w:t>
      </w:r>
      <w:r w:rsidR="00206015" w:rsidRPr="00EC2319">
        <w:t xml:space="preserve"> water pumping station:</w:t>
      </w:r>
      <w:r w:rsidR="00206015" w:rsidRPr="00EC2319">
        <w:tab/>
      </w:r>
    </w:p>
    <w:p w14:paraId="47900055" w14:textId="6141A6DE" w:rsidR="00206015" w:rsidRPr="00EC2319" w:rsidRDefault="00206015" w:rsidP="0057455D">
      <w:pPr>
        <w:pStyle w:val="LFTBody"/>
        <w:numPr>
          <w:ilvl w:val="1"/>
          <w:numId w:val="18"/>
        </w:numPr>
      </w:pPr>
      <w:r w:rsidRPr="00EC2319">
        <w:t xml:space="preserve">Ultrasonic level measurement at the pump sump </w:t>
      </w:r>
      <w:r w:rsidR="008253BC" w:rsidRPr="00EC2319">
        <w:t>with supplementary</w:t>
      </w:r>
      <w:r w:rsidRPr="00EC2319">
        <w:t xml:space="preserve"> low and high level switches </w:t>
      </w:r>
    </w:p>
    <w:p w14:paraId="0FFB098F" w14:textId="77777777" w:rsidR="00390711" w:rsidRPr="00EC2319" w:rsidRDefault="00390711" w:rsidP="0057455D">
      <w:pPr>
        <w:pStyle w:val="LFTBody"/>
        <w:numPr>
          <w:ilvl w:val="0"/>
          <w:numId w:val="12"/>
        </w:numPr>
        <w:rPr>
          <w:lang w:val="da-DK"/>
        </w:rPr>
      </w:pPr>
      <w:r w:rsidRPr="00EC2319">
        <w:rPr>
          <w:lang w:val="da-DK"/>
        </w:rPr>
        <w:t>Effluent flow:</w:t>
      </w:r>
      <w:r w:rsidRPr="00EC2319">
        <w:rPr>
          <w:lang w:val="da-DK"/>
        </w:rPr>
        <w:tab/>
      </w:r>
      <w:r w:rsidRPr="00EC2319">
        <w:rPr>
          <w:lang w:val="da-DK"/>
        </w:rPr>
        <w:tab/>
      </w:r>
      <w:r w:rsidRPr="00EC2319">
        <w:rPr>
          <w:lang w:val="da-DK"/>
        </w:rPr>
        <w:tab/>
      </w:r>
      <w:r w:rsidRPr="00EC2319">
        <w:rPr>
          <w:lang w:val="da-DK"/>
        </w:rPr>
        <w:tab/>
      </w:r>
    </w:p>
    <w:p w14:paraId="2CAA7124" w14:textId="77777777" w:rsidR="00390711" w:rsidRPr="00EC2319" w:rsidRDefault="00390711" w:rsidP="0057455D">
      <w:pPr>
        <w:pStyle w:val="LFTBody"/>
        <w:numPr>
          <w:ilvl w:val="1"/>
          <w:numId w:val="14"/>
        </w:numPr>
        <w:ind w:left="1434" w:hanging="357"/>
        <w:contextualSpacing/>
      </w:pPr>
      <w:r w:rsidRPr="00EC2319">
        <w:t>Flow measurement</w:t>
      </w:r>
    </w:p>
    <w:p w14:paraId="21C342C7" w14:textId="77777777" w:rsidR="00390711" w:rsidRPr="00EC2319" w:rsidRDefault="00390711" w:rsidP="0057455D">
      <w:pPr>
        <w:pStyle w:val="LFTBody"/>
        <w:numPr>
          <w:ilvl w:val="1"/>
          <w:numId w:val="14"/>
        </w:numPr>
        <w:ind w:left="1434" w:hanging="357"/>
        <w:contextualSpacing/>
      </w:pPr>
      <w:r w:rsidRPr="00EC2319">
        <w:t>pH</w:t>
      </w:r>
    </w:p>
    <w:p w14:paraId="5AE597D2" w14:textId="77777777" w:rsidR="00390711" w:rsidRPr="00EC2319" w:rsidRDefault="00390711" w:rsidP="0057455D">
      <w:pPr>
        <w:pStyle w:val="LFTBody"/>
        <w:numPr>
          <w:ilvl w:val="1"/>
          <w:numId w:val="14"/>
        </w:numPr>
        <w:ind w:left="1434" w:hanging="357"/>
        <w:contextualSpacing/>
      </w:pPr>
      <w:r w:rsidRPr="00EC2319">
        <w:t>Temperature</w:t>
      </w:r>
    </w:p>
    <w:p w14:paraId="34FE30BA" w14:textId="77777777" w:rsidR="00390711" w:rsidRPr="00EC2319" w:rsidRDefault="00390711" w:rsidP="0057455D">
      <w:pPr>
        <w:pStyle w:val="LFTBody"/>
        <w:numPr>
          <w:ilvl w:val="1"/>
          <w:numId w:val="14"/>
        </w:numPr>
        <w:ind w:left="1434" w:hanging="357"/>
        <w:contextualSpacing/>
      </w:pPr>
      <w:r w:rsidRPr="00EC2319">
        <w:t>Conductivity</w:t>
      </w:r>
    </w:p>
    <w:p w14:paraId="6944D061" w14:textId="77777777" w:rsidR="00390711" w:rsidRPr="00EC2319" w:rsidRDefault="00390711" w:rsidP="00390711">
      <w:pPr>
        <w:pStyle w:val="LFTBody"/>
      </w:pPr>
    </w:p>
    <w:p w14:paraId="65683BE8" w14:textId="28A334F3" w:rsidR="00936C16" w:rsidRPr="00EC2319" w:rsidRDefault="00936C16" w:rsidP="003A0940">
      <w:pPr>
        <w:pStyle w:val="Heading3"/>
      </w:pPr>
      <w:bookmarkStart w:id="144" w:name="_Toc200986399"/>
      <w:r w:rsidRPr="00EC2319">
        <w:t xml:space="preserve">A WWTP </w:t>
      </w:r>
      <w:r w:rsidR="006C666C" w:rsidRPr="00EC2319">
        <w:t>Kinetic</w:t>
      </w:r>
      <w:r w:rsidRPr="00EC2319">
        <w:t xml:space="preserve"> Modelling Software</w:t>
      </w:r>
      <w:bookmarkEnd w:id="144"/>
    </w:p>
    <w:p w14:paraId="6ACF21F3" w14:textId="56B4FCAE" w:rsidR="0045242F" w:rsidRPr="00EC2319" w:rsidRDefault="00936C16" w:rsidP="002543BB">
      <w:pPr>
        <w:pStyle w:val="LFTBody"/>
      </w:pPr>
      <w:r w:rsidRPr="00EC2319">
        <w:t xml:space="preserve">The Contractor shall provide commercially available wastewater treatment </w:t>
      </w:r>
      <w:r w:rsidR="006C666C" w:rsidRPr="00EC2319">
        <w:t>kinetic</w:t>
      </w:r>
      <w:r w:rsidRPr="00EC2319">
        <w:t xml:space="preserve"> modelling software capable of handling at least the processes that will be applied in </w:t>
      </w:r>
      <w:r w:rsidR="00DC4D47">
        <w:t xml:space="preserve">Erbaa </w:t>
      </w:r>
      <w:r w:rsidRPr="00EC2319">
        <w:t xml:space="preserve">Wastewater Treatment Plant. </w:t>
      </w:r>
      <w:r w:rsidR="0024423F" w:rsidRPr="00EC2319">
        <w:t xml:space="preserve"> This model shall be provided during design preparation stage and be used to verify the Contractor’s design by using design criteria given in the Employers Requirements.</w:t>
      </w:r>
    </w:p>
    <w:p w14:paraId="27564BFC" w14:textId="77777777" w:rsidR="0045242F" w:rsidRPr="00EC2319" w:rsidRDefault="0045242F" w:rsidP="0045242F">
      <w:pPr>
        <w:pStyle w:val="LFTBody"/>
      </w:pPr>
      <w:r w:rsidRPr="00EC2319">
        <w:t xml:space="preserve">System modeling software shall be original licensed product </w:t>
      </w:r>
      <w:r w:rsidR="0017186D" w:rsidRPr="00EC2319">
        <w:t xml:space="preserve">that </w:t>
      </w:r>
      <w:r w:rsidRPr="00EC2319">
        <w:t>was prepared for this purpose. The program should be a commercially and operationally proven program. Excel or other types of reporting software will not be accepted.</w:t>
      </w:r>
    </w:p>
    <w:p w14:paraId="34ADBAD2" w14:textId="77777777" w:rsidR="00936C16" w:rsidRPr="00EC2319" w:rsidRDefault="00936C16" w:rsidP="00CD5467">
      <w:pPr>
        <w:pStyle w:val="LFTBody"/>
      </w:pPr>
      <w:r w:rsidRPr="00EC2319">
        <w:t>The software shall be used for modelling and simulation of the treatment plant. The use of model should provide:</w:t>
      </w:r>
    </w:p>
    <w:p w14:paraId="07E4CD94" w14:textId="77777777" w:rsidR="00936C16" w:rsidRPr="00EC2319" w:rsidRDefault="00936C16" w:rsidP="0057455D">
      <w:pPr>
        <w:pStyle w:val="ListBulletNoSpace"/>
        <w:numPr>
          <w:ilvl w:val="0"/>
          <w:numId w:val="5"/>
        </w:numPr>
        <w:jc w:val="both"/>
        <w:rPr>
          <w:sz w:val="22"/>
          <w:szCs w:val="22"/>
        </w:rPr>
      </w:pPr>
      <w:r w:rsidRPr="00EC2319">
        <w:rPr>
          <w:sz w:val="22"/>
          <w:szCs w:val="22"/>
        </w:rPr>
        <w:t xml:space="preserve">Process optimization </w:t>
      </w:r>
    </w:p>
    <w:p w14:paraId="6FAF5E96" w14:textId="77777777" w:rsidR="00936C16" w:rsidRPr="00EC2319" w:rsidRDefault="00936C16" w:rsidP="0057455D">
      <w:pPr>
        <w:pStyle w:val="ListBulletNoSpace"/>
        <w:numPr>
          <w:ilvl w:val="0"/>
          <w:numId w:val="5"/>
        </w:numPr>
        <w:jc w:val="both"/>
        <w:rPr>
          <w:sz w:val="22"/>
          <w:szCs w:val="22"/>
        </w:rPr>
      </w:pPr>
      <w:r w:rsidRPr="00EC2319">
        <w:rPr>
          <w:sz w:val="22"/>
          <w:szCs w:val="22"/>
        </w:rPr>
        <w:t>Bottleneck identification</w:t>
      </w:r>
    </w:p>
    <w:p w14:paraId="35CC86B2" w14:textId="77777777" w:rsidR="00936C16" w:rsidRPr="00EC2319" w:rsidRDefault="00936C16" w:rsidP="0057455D">
      <w:pPr>
        <w:pStyle w:val="ListBulletNoSpace"/>
        <w:numPr>
          <w:ilvl w:val="0"/>
          <w:numId w:val="5"/>
        </w:numPr>
        <w:jc w:val="both"/>
        <w:rPr>
          <w:sz w:val="22"/>
          <w:szCs w:val="22"/>
        </w:rPr>
      </w:pPr>
      <w:r w:rsidRPr="00EC2319">
        <w:rPr>
          <w:sz w:val="22"/>
          <w:szCs w:val="22"/>
        </w:rPr>
        <w:t>Cost savings caused by optimised operation</w:t>
      </w:r>
    </w:p>
    <w:p w14:paraId="02582B37" w14:textId="77777777" w:rsidR="00936C16" w:rsidRPr="00EC2319" w:rsidRDefault="00936C16" w:rsidP="0057455D">
      <w:pPr>
        <w:pStyle w:val="ListBulletNoSpace"/>
        <w:numPr>
          <w:ilvl w:val="0"/>
          <w:numId w:val="5"/>
        </w:numPr>
        <w:jc w:val="both"/>
        <w:rPr>
          <w:sz w:val="22"/>
          <w:szCs w:val="22"/>
        </w:rPr>
      </w:pPr>
      <w:r w:rsidRPr="00EC2319">
        <w:rPr>
          <w:sz w:val="22"/>
          <w:szCs w:val="22"/>
        </w:rPr>
        <w:t>Control strategy evaluation</w:t>
      </w:r>
    </w:p>
    <w:p w14:paraId="0B7E9A93" w14:textId="77777777" w:rsidR="00936C16" w:rsidRPr="00EC2319" w:rsidRDefault="00936C16" w:rsidP="0057455D">
      <w:pPr>
        <w:pStyle w:val="ListBulletNoSpace"/>
        <w:numPr>
          <w:ilvl w:val="0"/>
          <w:numId w:val="5"/>
        </w:numPr>
        <w:jc w:val="both"/>
        <w:rPr>
          <w:sz w:val="22"/>
          <w:szCs w:val="22"/>
        </w:rPr>
      </w:pPr>
      <w:r w:rsidRPr="00EC2319">
        <w:rPr>
          <w:sz w:val="22"/>
          <w:szCs w:val="22"/>
        </w:rPr>
        <w:t>Scenario/extreme event evaluation</w:t>
      </w:r>
    </w:p>
    <w:p w14:paraId="12FCB8B9" w14:textId="77777777" w:rsidR="00936C16" w:rsidRPr="00EC2319" w:rsidRDefault="00936C16" w:rsidP="0057455D">
      <w:pPr>
        <w:pStyle w:val="ListBulletNoSpace"/>
        <w:numPr>
          <w:ilvl w:val="0"/>
          <w:numId w:val="5"/>
        </w:numPr>
        <w:jc w:val="both"/>
        <w:rPr>
          <w:sz w:val="22"/>
          <w:szCs w:val="22"/>
        </w:rPr>
      </w:pPr>
      <w:r w:rsidRPr="00EC2319">
        <w:rPr>
          <w:sz w:val="22"/>
          <w:szCs w:val="22"/>
        </w:rPr>
        <w:t>Changes in wastewater load/composition</w:t>
      </w:r>
    </w:p>
    <w:p w14:paraId="044747F9" w14:textId="77777777" w:rsidR="00936C16" w:rsidRPr="00EC2319" w:rsidRDefault="00936C16" w:rsidP="0057455D">
      <w:pPr>
        <w:pStyle w:val="ListBulletNoSpace"/>
        <w:numPr>
          <w:ilvl w:val="0"/>
          <w:numId w:val="5"/>
        </w:numPr>
        <w:spacing w:after="270"/>
        <w:ind w:left="357" w:hanging="357"/>
        <w:jc w:val="both"/>
        <w:rPr>
          <w:sz w:val="22"/>
          <w:szCs w:val="22"/>
        </w:rPr>
      </w:pPr>
      <w:r w:rsidRPr="00EC2319">
        <w:rPr>
          <w:sz w:val="22"/>
          <w:szCs w:val="22"/>
        </w:rPr>
        <w:t>Automation</w:t>
      </w:r>
    </w:p>
    <w:p w14:paraId="3DA0DD95" w14:textId="77777777" w:rsidR="00936C16" w:rsidRPr="00EC2319" w:rsidRDefault="00936C16" w:rsidP="00CD5467">
      <w:pPr>
        <w:pStyle w:val="LFTBody"/>
      </w:pPr>
      <w:r w:rsidRPr="00EC2319">
        <w:t>The model should be able to cooperate with the SCADA system to collect the relevant process data. The use of model should allow a preventive measure for different situations and scenarios and should give the operators at the WWTP the possibility to adjust operation strategies according to the expected events and even model the effects of a numerous of scenarios that could be taken place.</w:t>
      </w:r>
    </w:p>
    <w:p w14:paraId="5F616F36" w14:textId="0228D9FC" w:rsidR="00936C16" w:rsidRPr="00EC2319" w:rsidRDefault="00936C16" w:rsidP="00CD5467">
      <w:pPr>
        <w:pStyle w:val="LFTBody"/>
      </w:pPr>
      <w:r w:rsidRPr="00EC2319">
        <w:t xml:space="preserve">The awarded contractor shall </w:t>
      </w:r>
      <w:r w:rsidR="002429E1" w:rsidRPr="00EC2319">
        <w:t>analyze</w:t>
      </w:r>
      <w:r w:rsidRPr="00EC2319">
        <w:t xml:space="preserve"> the raw wastewater, more than once, to measure the kinetic parameters such as fraction of the COD, yield coefficient and other necessary ones. The software shall </w:t>
      </w:r>
      <w:r w:rsidRPr="00EC2319">
        <w:lastRenderedPageBreak/>
        <w:t xml:space="preserve">be used during the execution stage using </w:t>
      </w:r>
      <w:r w:rsidR="00A75F59" w:rsidRPr="00EC2319">
        <w:t>these parameters</w:t>
      </w:r>
      <w:r w:rsidRPr="00EC2319">
        <w:t xml:space="preserve"> to verify the Contractor’s design. Even smaller process volumes and/or less equipment capacities are found during modelling compared to the ones of the Contractor’s design at tendering stage, the bigger volumes and capacities shall be kept as they are to give flexibility during operation.</w:t>
      </w:r>
    </w:p>
    <w:p w14:paraId="37F4571D" w14:textId="6F093BB0" w:rsidR="00DD6FED" w:rsidRPr="00EC2319" w:rsidRDefault="00DD6FED" w:rsidP="00DD6FED">
      <w:pPr>
        <w:pStyle w:val="LFTBody"/>
        <w:rPr>
          <w:szCs w:val="23"/>
        </w:rPr>
      </w:pPr>
      <w:r w:rsidRPr="00EC2319">
        <w:t xml:space="preserve">The WWTP staff should be trained for using, characterization of wastewater and sludge and calibration of the model. The software together with its license, permits etc. shall be property of the End Recipient. </w:t>
      </w:r>
      <w:r w:rsidR="0017186D" w:rsidRPr="00EC2319">
        <w:t>T</w:t>
      </w:r>
      <w:r w:rsidRPr="00EC2319">
        <w:t xml:space="preserve">he </w:t>
      </w:r>
      <w:r w:rsidR="0017186D" w:rsidRPr="00EC2319">
        <w:t xml:space="preserve">Contractor shall pay all the </w:t>
      </w:r>
      <w:r w:rsidRPr="00EC2319">
        <w:t xml:space="preserve">costs related to </w:t>
      </w:r>
      <w:r w:rsidR="0017186D" w:rsidRPr="00EC2319">
        <w:t>providing it and training</w:t>
      </w:r>
      <w:r w:rsidRPr="00EC2319">
        <w:t xml:space="preserve"> of the software</w:t>
      </w:r>
      <w:r w:rsidR="0017186D" w:rsidRPr="00EC2319">
        <w:t>.</w:t>
      </w:r>
    </w:p>
    <w:p w14:paraId="33BECDFA" w14:textId="784E766D" w:rsidR="00936C16" w:rsidRPr="00EC2319" w:rsidRDefault="00936C16" w:rsidP="00CD5467">
      <w:pPr>
        <w:pStyle w:val="LFTBody"/>
      </w:pPr>
      <w:r w:rsidRPr="00EC2319">
        <w:t xml:space="preserve">The </w:t>
      </w:r>
      <w:r w:rsidR="00250BF1">
        <w:t>bidder</w:t>
      </w:r>
      <w:r w:rsidRPr="00EC2319">
        <w:t xml:space="preserve"> shall provide software technical specifications together with his tender.</w:t>
      </w:r>
    </w:p>
    <w:p w14:paraId="39F0AC83" w14:textId="77777777" w:rsidR="00936C16" w:rsidRPr="00EC2319" w:rsidRDefault="00936C16" w:rsidP="003A0940">
      <w:pPr>
        <w:pStyle w:val="Heading3"/>
      </w:pPr>
      <w:bookmarkStart w:id="145" w:name="_Toc200986400"/>
      <w:r w:rsidRPr="00EC2319">
        <w:t>Emergency diesel generator</w:t>
      </w:r>
      <w:bookmarkEnd w:id="145"/>
    </w:p>
    <w:p w14:paraId="6116FC5F" w14:textId="38E2B6FC" w:rsidR="00936C16" w:rsidRPr="00EC2319" w:rsidRDefault="00936C16" w:rsidP="00CD5467">
      <w:pPr>
        <w:pStyle w:val="LFTBody"/>
      </w:pPr>
      <w:r w:rsidRPr="00EC2319">
        <w:t xml:space="preserve">An emergency diesel generator shall be provided and shall be in accordance with </w:t>
      </w:r>
      <w:r w:rsidR="00D34677">
        <w:t>Document No</w:t>
      </w:r>
      <w:r w:rsidR="00D34677" w:rsidRPr="00EC2319">
        <w:t xml:space="preserve"> </w:t>
      </w:r>
      <w:r w:rsidR="00F74380" w:rsidRPr="00EC2319">
        <w:t>8</w:t>
      </w:r>
      <w:r w:rsidRPr="00EC2319">
        <w:t xml:space="preserve">. The capacity of the generator shall be determined by the Contractor based on the </w:t>
      </w:r>
      <w:r w:rsidR="00241BED" w:rsidRPr="00EC2319">
        <w:t xml:space="preserve">%80 of </w:t>
      </w:r>
      <w:r w:rsidRPr="00EC2319">
        <w:t xml:space="preserve">installed capacity of the offered equipment and the required power needs during a mains power failure. </w:t>
      </w:r>
    </w:p>
    <w:p w14:paraId="65B2ECF6" w14:textId="77777777" w:rsidR="00936C16" w:rsidRPr="00EC2319" w:rsidRDefault="00936C16" w:rsidP="003A0940">
      <w:pPr>
        <w:pStyle w:val="Heading3"/>
      </w:pPr>
      <w:bookmarkStart w:id="146" w:name="_Toc200986401"/>
      <w:r w:rsidRPr="00EC2319">
        <w:t>Architectural design</w:t>
      </w:r>
      <w:bookmarkEnd w:id="146"/>
    </w:p>
    <w:p w14:paraId="1C397E99" w14:textId="25F310DD" w:rsidR="00936C16" w:rsidRPr="00EC2319" w:rsidRDefault="00936C16">
      <w:pPr>
        <w:pStyle w:val="LFTBody"/>
      </w:pPr>
      <w:r w:rsidRPr="00EC2319">
        <w:t>The buildings shall achieve an architectural unity and follow the local area building traditions and shall form an aesthetic synthesis with the surrounding landscape and, at the same time, shall comply with the local building regulations and the architectural requirements given below.</w:t>
      </w:r>
      <w:r w:rsidR="00534D3E" w:rsidRPr="00EC2319">
        <w:t xml:space="preserve"> The proposed architectural structure for the administrative building the exterior application of the form </w:t>
      </w:r>
      <w:r w:rsidR="003A45D7" w:rsidRPr="00EC2319">
        <w:t>shall</w:t>
      </w:r>
      <w:r w:rsidR="00534D3E" w:rsidRPr="00EC2319">
        <w:t xml:space="preserve"> be submitted for final approval by the beneficiary and the authority. Architectural design </w:t>
      </w:r>
      <w:r w:rsidR="003A45D7" w:rsidRPr="00EC2319">
        <w:t>shall</w:t>
      </w:r>
      <w:r w:rsidR="00534D3E" w:rsidRPr="00EC2319">
        <w:t xml:space="preserve"> also be carried out in accordance with </w:t>
      </w:r>
      <w:r w:rsidR="003A45D7" w:rsidRPr="00EC2319">
        <w:t xml:space="preserve">the </w:t>
      </w:r>
      <w:r w:rsidR="00534D3E" w:rsidRPr="00EC2319">
        <w:t xml:space="preserve">EU visibility principles to reflect </w:t>
      </w:r>
      <w:r w:rsidR="003A45D7" w:rsidRPr="00EC2319">
        <w:t xml:space="preserve">the </w:t>
      </w:r>
      <w:r w:rsidR="00534D3E" w:rsidRPr="00EC2319">
        <w:t>EU visibility.</w:t>
      </w:r>
    </w:p>
    <w:p w14:paraId="64BA7644" w14:textId="77777777" w:rsidR="00936C16" w:rsidRPr="00EC2319" w:rsidRDefault="00936C16">
      <w:pPr>
        <w:pStyle w:val="LFTBody"/>
        <w:rPr>
          <w:b/>
        </w:rPr>
      </w:pPr>
      <w:r w:rsidRPr="00EC2319">
        <w:t xml:space="preserve">Buildings shall be designed with either pitched roofs or flat roofs with </w:t>
      </w:r>
      <w:r w:rsidR="00061F53" w:rsidRPr="00EC2319">
        <w:rPr>
          <w:szCs w:val="23"/>
        </w:rPr>
        <w:t xml:space="preserve">eaves and </w:t>
      </w:r>
      <w:r w:rsidRPr="00EC2319">
        <w:t>membrane protective.</w:t>
      </w:r>
    </w:p>
    <w:p w14:paraId="605801DE" w14:textId="78DAB564" w:rsidR="00A36E4F" w:rsidRPr="00EC2319" w:rsidRDefault="00A36E4F" w:rsidP="00A36E4F">
      <w:pPr>
        <w:pStyle w:val="LFTBody"/>
      </w:pPr>
      <w:r w:rsidRPr="00EC2319">
        <w:t xml:space="preserve">Buildings on more than </w:t>
      </w:r>
      <w:r w:rsidR="007C50B0" w:rsidRPr="00EC2319">
        <w:t xml:space="preserve">two levels </w:t>
      </w:r>
      <w:r w:rsidRPr="00EC2319">
        <w:t>shall not be accepted.</w:t>
      </w:r>
    </w:p>
    <w:p w14:paraId="2B4C8275" w14:textId="73CC2F67" w:rsidR="00936C16" w:rsidRPr="00EC2319" w:rsidRDefault="00936C16" w:rsidP="00EC2319">
      <w:pPr>
        <w:pStyle w:val="Heading4"/>
      </w:pPr>
      <w:bookmarkStart w:id="147" w:name="_Toc200986402"/>
      <w:r w:rsidRPr="00EC2319">
        <w:t xml:space="preserve">Administration Building </w:t>
      </w:r>
      <w:bookmarkEnd w:id="147"/>
    </w:p>
    <w:p w14:paraId="3135900E" w14:textId="6C92A9B3" w:rsidR="00936C16" w:rsidRPr="00EC2319" w:rsidRDefault="00936C16">
      <w:pPr>
        <w:pStyle w:val="LFTBody"/>
      </w:pPr>
      <w:r w:rsidRPr="00EC2319">
        <w:t>The building shall contain the following facilities and rooms as a minimum</w:t>
      </w:r>
      <w:r w:rsidR="00EC2319" w:rsidRPr="00EC2319">
        <w:t xml:space="preserve"> (Gross area ≥ </w:t>
      </w:r>
      <w:r w:rsidR="00DC4D47">
        <w:t>30</w:t>
      </w:r>
      <w:r w:rsidR="00DC4D47" w:rsidRPr="00EC2319">
        <w:t xml:space="preserve">0 </w:t>
      </w:r>
      <w:r w:rsidR="00EC2319" w:rsidRPr="00EC2319">
        <w:t>m</w:t>
      </w:r>
      <w:r w:rsidR="00EC2319" w:rsidRPr="00CB1DB1">
        <w:rPr>
          <w:vertAlign w:val="superscript"/>
        </w:rPr>
        <w:t>2</w:t>
      </w:r>
      <w:r w:rsidR="00EC2319" w:rsidRPr="00EC2319">
        <w:t>)</w:t>
      </w:r>
      <w:r w:rsidRPr="00EC2319">
        <w:t>:</w:t>
      </w:r>
    </w:p>
    <w:p w14:paraId="6EE442D9" w14:textId="77777777" w:rsidR="007A3491" w:rsidRPr="00EC2319" w:rsidRDefault="007A3491" w:rsidP="0057455D">
      <w:pPr>
        <w:pStyle w:val="LFTBody"/>
        <w:numPr>
          <w:ilvl w:val="0"/>
          <w:numId w:val="20"/>
        </w:numPr>
        <w:ind w:left="714" w:hanging="357"/>
        <w:contextualSpacing/>
        <w:jc w:val="left"/>
      </w:pPr>
      <w:r w:rsidRPr="00EC2319">
        <w:t>Entrance hall</w:t>
      </w:r>
    </w:p>
    <w:p w14:paraId="45E56FE6" w14:textId="77777777" w:rsidR="00FE3936" w:rsidRPr="00EC2319" w:rsidRDefault="00FE3936" w:rsidP="0057455D">
      <w:pPr>
        <w:pStyle w:val="LFTBody"/>
        <w:numPr>
          <w:ilvl w:val="0"/>
          <w:numId w:val="20"/>
        </w:numPr>
        <w:ind w:left="714" w:hanging="357"/>
        <w:contextualSpacing/>
        <w:jc w:val="left"/>
      </w:pPr>
      <w:r w:rsidRPr="00EC2319">
        <w:t>Panel room</w:t>
      </w:r>
    </w:p>
    <w:p w14:paraId="0E02A825" w14:textId="77777777" w:rsidR="007A3491" w:rsidRPr="00EC2319" w:rsidRDefault="007A3491" w:rsidP="0057455D">
      <w:pPr>
        <w:pStyle w:val="LFTBody"/>
        <w:numPr>
          <w:ilvl w:val="0"/>
          <w:numId w:val="20"/>
        </w:numPr>
        <w:ind w:left="714" w:hanging="357"/>
        <w:contextualSpacing/>
        <w:jc w:val="left"/>
      </w:pPr>
      <w:r w:rsidRPr="00EC2319">
        <w:t>Plant control room including plant operator's office</w:t>
      </w:r>
    </w:p>
    <w:p w14:paraId="16F941E6" w14:textId="77777777" w:rsidR="007A3491" w:rsidRPr="00EC2319" w:rsidRDefault="007A3491" w:rsidP="0057455D">
      <w:pPr>
        <w:pStyle w:val="LFTBody"/>
        <w:numPr>
          <w:ilvl w:val="0"/>
          <w:numId w:val="20"/>
        </w:numPr>
        <w:ind w:left="714" w:hanging="357"/>
        <w:contextualSpacing/>
        <w:jc w:val="left"/>
      </w:pPr>
      <w:r w:rsidRPr="00EC2319">
        <w:t>Separate office for plant manager</w:t>
      </w:r>
    </w:p>
    <w:p w14:paraId="7361DFB4" w14:textId="77777777" w:rsidR="007A3491" w:rsidRPr="00EC2319" w:rsidRDefault="007A3491" w:rsidP="0057455D">
      <w:pPr>
        <w:pStyle w:val="LFTBody"/>
        <w:numPr>
          <w:ilvl w:val="0"/>
          <w:numId w:val="20"/>
        </w:numPr>
        <w:ind w:left="714" w:hanging="357"/>
        <w:contextualSpacing/>
        <w:jc w:val="left"/>
      </w:pPr>
      <w:r w:rsidRPr="00EC2319">
        <w:t>Separate office for the laboratory manager</w:t>
      </w:r>
    </w:p>
    <w:p w14:paraId="36E3F326" w14:textId="77777777" w:rsidR="009D5A09" w:rsidRPr="00EC2319" w:rsidRDefault="00534D3E" w:rsidP="0057455D">
      <w:pPr>
        <w:pStyle w:val="LFTBody"/>
        <w:numPr>
          <w:ilvl w:val="0"/>
          <w:numId w:val="20"/>
        </w:numPr>
        <w:ind w:left="714" w:hanging="357"/>
        <w:contextualSpacing/>
        <w:jc w:val="left"/>
      </w:pPr>
      <w:r w:rsidRPr="00EC2319">
        <w:rPr>
          <w:szCs w:val="23"/>
        </w:rPr>
        <w:t>Separate office for administrative</w:t>
      </w:r>
      <w:r w:rsidR="009D5A09" w:rsidRPr="00EC2319">
        <w:rPr>
          <w:szCs w:val="23"/>
        </w:rPr>
        <w:t xml:space="preserve"> staff</w:t>
      </w:r>
    </w:p>
    <w:p w14:paraId="4B454411" w14:textId="116C2EB7" w:rsidR="009D5A09" w:rsidRPr="00EC2319" w:rsidRDefault="009D5A09" w:rsidP="0057455D">
      <w:pPr>
        <w:pStyle w:val="LFTBody"/>
        <w:numPr>
          <w:ilvl w:val="0"/>
          <w:numId w:val="20"/>
        </w:numPr>
        <w:ind w:left="714" w:hanging="357"/>
        <w:contextualSpacing/>
        <w:jc w:val="left"/>
      </w:pPr>
      <w:r w:rsidRPr="00EC2319">
        <w:rPr>
          <w:szCs w:val="23"/>
        </w:rPr>
        <w:t>Separate office for technical staff</w:t>
      </w:r>
    </w:p>
    <w:p w14:paraId="0CD003B7" w14:textId="587816CB" w:rsidR="00534D3E" w:rsidRPr="00EC2319" w:rsidRDefault="009D5A09" w:rsidP="0057455D">
      <w:pPr>
        <w:pStyle w:val="LFTBody"/>
        <w:numPr>
          <w:ilvl w:val="0"/>
          <w:numId w:val="20"/>
        </w:numPr>
        <w:ind w:left="714" w:hanging="357"/>
        <w:contextualSpacing/>
        <w:jc w:val="left"/>
      </w:pPr>
      <w:r w:rsidRPr="00EC2319">
        <w:rPr>
          <w:szCs w:val="23"/>
        </w:rPr>
        <w:t>Separate office for process staff</w:t>
      </w:r>
    </w:p>
    <w:p w14:paraId="232B38C2" w14:textId="77777777" w:rsidR="007A3491" w:rsidRPr="00EC2319" w:rsidRDefault="007A3491" w:rsidP="0057455D">
      <w:pPr>
        <w:pStyle w:val="LFTBody"/>
        <w:numPr>
          <w:ilvl w:val="0"/>
          <w:numId w:val="20"/>
        </w:numPr>
        <w:ind w:left="714" w:hanging="357"/>
        <w:contextualSpacing/>
        <w:jc w:val="left"/>
      </w:pPr>
      <w:r w:rsidRPr="00EC2319">
        <w:t>Meeting room</w:t>
      </w:r>
    </w:p>
    <w:p w14:paraId="4C2D2392" w14:textId="120F40AB" w:rsidR="007A3491" w:rsidRPr="00EC2319" w:rsidRDefault="009D5A09" w:rsidP="0057455D">
      <w:pPr>
        <w:pStyle w:val="LFTBody"/>
        <w:numPr>
          <w:ilvl w:val="0"/>
          <w:numId w:val="20"/>
        </w:numPr>
        <w:ind w:left="714" w:hanging="357"/>
        <w:contextualSpacing/>
        <w:jc w:val="left"/>
      </w:pPr>
      <w:r w:rsidRPr="00EC2319">
        <w:t>Cafeteria</w:t>
      </w:r>
      <w:r w:rsidR="007A3491" w:rsidRPr="00EC2319">
        <w:t xml:space="preserve"> for the staff</w:t>
      </w:r>
    </w:p>
    <w:p w14:paraId="7ABA819C" w14:textId="77777777" w:rsidR="007A3491" w:rsidRPr="00EC2319" w:rsidRDefault="007A3491" w:rsidP="0057455D">
      <w:pPr>
        <w:pStyle w:val="LFTBody"/>
        <w:numPr>
          <w:ilvl w:val="0"/>
          <w:numId w:val="20"/>
        </w:numPr>
        <w:ind w:left="714" w:hanging="357"/>
        <w:contextualSpacing/>
        <w:jc w:val="left"/>
      </w:pPr>
      <w:r w:rsidRPr="00EC2319">
        <w:t>Kitchen area</w:t>
      </w:r>
    </w:p>
    <w:p w14:paraId="600B3B40" w14:textId="77777777" w:rsidR="007A3491" w:rsidRPr="00EC2319" w:rsidRDefault="007A3491" w:rsidP="0057455D">
      <w:pPr>
        <w:pStyle w:val="LFTBody"/>
        <w:numPr>
          <w:ilvl w:val="0"/>
          <w:numId w:val="20"/>
        </w:numPr>
        <w:ind w:left="714" w:hanging="357"/>
        <w:contextualSpacing/>
        <w:jc w:val="left"/>
      </w:pPr>
      <w:r w:rsidRPr="00EC2319">
        <w:t>Changing rooms and bathing facilities for the staff</w:t>
      </w:r>
    </w:p>
    <w:p w14:paraId="29ECF093" w14:textId="77777777" w:rsidR="007A3491" w:rsidRPr="00EC2319" w:rsidRDefault="007A3491" w:rsidP="0057455D">
      <w:pPr>
        <w:pStyle w:val="LFTBody"/>
        <w:numPr>
          <w:ilvl w:val="0"/>
          <w:numId w:val="20"/>
        </w:numPr>
        <w:ind w:left="714" w:hanging="357"/>
        <w:contextualSpacing/>
        <w:jc w:val="left"/>
      </w:pPr>
      <w:r w:rsidRPr="00EC2319">
        <w:t>Laboratory and laboratory chemicals store</w:t>
      </w:r>
    </w:p>
    <w:p w14:paraId="01D60794" w14:textId="77777777" w:rsidR="007A3491" w:rsidRPr="00EC2319" w:rsidRDefault="007A3491" w:rsidP="0057455D">
      <w:pPr>
        <w:pStyle w:val="LFTBody"/>
        <w:numPr>
          <w:ilvl w:val="0"/>
          <w:numId w:val="20"/>
        </w:numPr>
        <w:ind w:left="714" w:hanging="357"/>
        <w:contextualSpacing/>
        <w:jc w:val="left"/>
      </w:pPr>
      <w:r w:rsidRPr="00EC2319">
        <w:t>Toilet facilities</w:t>
      </w:r>
      <w:r w:rsidR="002F5323" w:rsidRPr="00EC2319">
        <w:rPr>
          <w:szCs w:val="23"/>
        </w:rPr>
        <w:t xml:space="preserve"> for man, woman and disabled persons</w:t>
      </w:r>
    </w:p>
    <w:p w14:paraId="0AED79E2" w14:textId="77777777" w:rsidR="007A3491" w:rsidRPr="00EC2319" w:rsidRDefault="007A3491" w:rsidP="0057455D">
      <w:pPr>
        <w:pStyle w:val="LFTBody"/>
        <w:numPr>
          <w:ilvl w:val="0"/>
          <w:numId w:val="20"/>
        </w:numPr>
        <w:ind w:left="714" w:hanging="357"/>
        <w:jc w:val="left"/>
      </w:pPr>
      <w:r w:rsidRPr="00EC2319">
        <w:t>Storage rooms equipped with shelves.</w:t>
      </w:r>
    </w:p>
    <w:p w14:paraId="536980A9" w14:textId="77777777" w:rsidR="007A3491" w:rsidRPr="00EC2319" w:rsidRDefault="007A3491" w:rsidP="007A3491">
      <w:pPr>
        <w:pStyle w:val="LFTBody"/>
      </w:pPr>
      <w:r w:rsidRPr="00EC2319">
        <w:t>The facilities shall be designed for a staffing of approximately twenty persons.</w:t>
      </w:r>
      <w:r w:rsidR="0024423F" w:rsidRPr="00EC2319">
        <w:t xml:space="preserve"> All furniture and equipment of buildings shall be brand new</w:t>
      </w:r>
      <w:r w:rsidR="007D3B43" w:rsidRPr="00EC2319">
        <w:t>.</w:t>
      </w:r>
    </w:p>
    <w:p w14:paraId="1179AEA7" w14:textId="51853528" w:rsidR="007A3491" w:rsidRPr="00EC2319" w:rsidRDefault="007A3491" w:rsidP="007A3491">
      <w:pPr>
        <w:pStyle w:val="LFTBody"/>
      </w:pPr>
      <w:r w:rsidRPr="00EC2319">
        <w:lastRenderedPageBreak/>
        <w:t xml:space="preserve">The minimum height inside the building shall be </w:t>
      </w:r>
      <w:r w:rsidR="00DC4D47">
        <w:t>2.90</w:t>
      </w:r>
      <w:r w:rsidRPr="00EC2319">
        <w:t xml:space="preserve"> m.</w:t>
      </w:r>
    </w:p>
    <w:p w14:paraId="042DEA01" w14:textId="58A5D19B" w:rsidR="007A3491" w:rsidRPr="00EC2319" w:rsidRDefault="007A3491" w:rsidP="007A3491">
      <w:pPr>
        <w:pStyle w:val="LFTBody"/>
      </w:pPr>
      <w:r w:rsidRPr="00EC2319">
        <w:t xml:space="preserve">The insulation of the building shall be in accordance with Turkish standards for office buildings. The minimum inside design temperature shall be </w:t>
      </w:r>
      <w:r w:rsidR="008875DC" w:rsidRPr="00EC2319">
        <w:t>24</w:t>
      </w:r>
      <w:r w:rsidR="008875DC" w:rsidRPr="00EC2319">
        <w:rPr>
          <w:vertAlign w:val="superscript"/>
        </w:rPr>
        <w:t>o</w:t>
      </w:r>
      <w:r w:rsidR="008875DC" w:rsidRPr="00EC2319">
        <w:t>C</w:t>
      </w:r>
      <w:r w:rsidRPr="00EC2319">
        <w:t>.</w:t>
      </w:r>
    </w:p>
    <w:p w14:paraId="7076D7B7" w14:textId="31120A84" w:rsidR="007A3491" w:rsidRPr="00EC2319" w:rsidRDefault="007A3491" w:rsidP="007A3491">
      <w:pPr>
        <w:pStyle w:val="LFTBody"/>
      </w:pPr>
      <w:r w:rsidRPr="00EC2319">
        <w:t xml:space="preserve">The building shall be equipped with phone/fax/e-mail connections, </w:t>
      </w:r>
      <w:r w:rsidR="002F5323" w:rsidRPr="00EC2319">
        <w:t xml:space="preserve">projector, </w:t>
      </w:r>
      <w:r w:rsidRPr="00EC2319">
        <w:t>writing tables</w:t>
      </w:r>
      <w:r w:rsidR="002F5323" w:rsidRPr="00EC2319">
        <w:t xml:space="preserve"> </w:t>
      </w:r>
      <w:r w:rsidR="002F5323" w:rsidRPr="00EC2319">
        <w:rPr>
          <w:szCs w:val="23"/>
        </w:rPr>
        <w:t>(120*200) for meeting rooms</w:t>
      </w:r>
      <w:r w:rsidRPr="00EC2319">
        <w:t>, desk chairs, filing lockers, shelves, desk lamps, tables and chair</w:t>
      </w:r>
      <w:r w:rsidR="008875DC" w:rsidRPr="00EC2319">
        <w:t>s</w:t>
      </w:r>
      <w:r w:rsidRPr="00EC2319">
        <w:t xml:space="preserve"> in the canteen, refrigeration, cooking and eating facilities, kitchen fittings, service sets for 20 persons etc</w:t>
      </w:r>
      <w:r w:rsidR="00CF7A1C" w:rsidRPr="00EC2319">
        <w:t>.</w:t>
      </w:r>
      <w:r w:rsidRPr="00EC2319">
        <w:t xml:space="preserve"> necessary for the operation staff. This equipment shall be of a good quality subject to approval by the </w:t>
      </w:r>
      <w:r w:rsidR="00810907">
        <w:t>Project Manager</w:t>
      </w:r>
      <w:r w:rsidRPr="00EC2319">
        <w:t>.</w:t>
      </w:r>
    </w:p>
    <w:p w14:paraId="1A3E7FE5" w14:textId="6A1ED052" w:rsidR="00594F32" w:rsidRPr="00EC2319" w:rsidRDefault="00594F32" w:rsidP="007A3491">
      <w:pPr>
        <w:pStyle w:val="LFTBody"/>
      </w:pPr>
      <w:r w:rsidRPr="00EC2319">
        <w:t xml:space="preserve">Separate air conditioners </w:t>
      </w:r>
      <w:r w:rsidR="003A45D7" w:rsidRPr="00EC2319">
        <w:t>shall</w:t>
      </w:r>
      <w:r w:rsidRPr="00EC2319">
        <w:t xml:space="preserve"> be provided and equipped for each individual room in the administrative building.</w:t>
      </w:r>
      <w:r w:rsidR="00CB117E" w:rsidRPr="00EC2319">
        <w:t xml:space="preserve"> Devices shall be in compliance with the standards TS 7936 EN 60335-2-40, TS EN 814-3, TS EN 14511-4</w:t>
      </w:r>
      <w:r w:rsidR="008875DC" w:rsidRPr="00EC2319">
        <w:t xml:space="preserve"> </w:t>
      </w:r>
      <w:r w:rsidR="00CB117E" w:rsidRPr="00EC2319">
        <w:t>and the energy consumption of air conditioners shall be Class A.</w:t>
      </w:r>
    </w:p>
    <w:p w14:paraId="6ABD23C5" w14:textId="724A6540" w:rsidR="002858F6" w:rsidRPr="00EC2319" w:rsidRDefault="002858F6" w:rsidP="002858F6">
      <w:pPr>
        <w:pStyle w:val="LFTBody"/>
      </w:pPr>
      <w:r w:rsidRPr="00EC2319">
        <w:t xml:space="preserve">There </w:t>
      </w:r>
      <w:r w:rsidR="003A45D7" w:rsidRPr="00EC2319">
        <w:t>shall</w:t>
      </w:r>
      <w:r w:rsidRPr="00EC2319">
        <w:t xml:space="preserve"> be a 1: 250 scale, 3-dimensional illuminated, descriptive (Turkish and English) industrial architectural model of the wastewater treatment plant. The model </w:t>
      </w:r>
      <w:r w:rsidR="003A45D7" w:rsidRPr="00EC2319">
        <w:t>shall</w:t>
      </w:r>
      <w:r w:rsidRPr="00EC2319">
        <w:t xml:space="preserve"> be made from first class materials and subject to the approval of the </w:t>
      </w:r>
      <w:r w:rsidR="00810907">
        <w:t>Project Manager</w:t>
      </w:r>
      <w:r w:rsidR="008875DC" w:rsidRPr="00EC2319">
        <w:t xml:space="preserve"> </w:t>
      </w:r>
      <w:r w:rsidRPr="00EC2319">
        <w:t xml:space="preserve">and the </w:t>
      </w:r>
      <w:r w:rsidR="008875DC" w:rsidRPr="00EC2319">
        <w:t>Contracting Authority</w:t>
      </w:r>
      <w:r w:rsidRPr="00EC2319">
        <w:t xml:space="preserve">. The model </w:t>
      </w:r>
      <w:r w:rsidR="003A45D7" w:rsidRPr="00EC2319">
        <w:t>shall</w:t>
      </w:r>
      <w:r w:rsidRPr="00EC2319">
        <w:t xml:space="preserve"> be placed at an appropriate location in the entrance hall of the administrative building.</w:t>
      </w:r>
    </w:p>
    <w:p w14:paraId="59EE9EFC" w14:textId="1E6A8947" w:rsidR="007A3491" w:rsidRPr="00EC2319" w:rsidRDefault="007A3491" w:rsidP="00EC2319">
      <w:pPr>
        <w:pStyle w:val="Heading4"/>
      </w:pPr>
      <w:bookmarkStart w:id="148" w:name="_Toc199936671"/>
      <w:bookmarkStart w:id="149" w:name="_Toc200986404"/>
      <w:bookmarkEnd w:id="148"/>
      <w:r w:rsidRPr="00EC2319">
        <w:t>Transformer and Generator Buildings</w:t>
      </w:r>
      <w:bookmarkEnd w:id="149"/>
    </w:p>
    <w:p w14:paraId="32561512" w14:textId="77777777" w:rsidR="007A3491" w:rsidRPr="00EC2319" w:rsidRDefault="007A3491" w:rsidP="007A3491">
      <w:pPr>
        <w:pStyle w:val="LFTBody"/>
      </w:pPr>
      <w:r w:rsidRPr="00EC2319">
        <w:t>The building layouts shall suit the local authorities' approval.</w:t>
      </w:r>
    </w:p>
    <w:p w14:paraId="13C145EB" w14:textId="77777777" w:rsidR="00A10447" w:rsidRPr="00EC2319" w:rsidRDefault="00A10447" w:rsidP="00A10447">
      <w:pPr>
        <w:pStyle w:val="Heading4"/>
      </w:pPr>
      <w:bookmarkStart w:id="150" w:name="_Toc200986405"/>
      <w:r w:rsidRPr="00EC2319">
        <w:t xml:space="preserve">Building for </w:t>
      </w:r>
      <w:r>
        <w:t>B</w:t>
      </w:r>
      <w:r w:rsidRPr="00EC2319">
        <w:t>lowers (</w:t>
      </w:r>
      <w:r>
        <w:t>G</w:t>
      </w:r>
      <w:r w:rsidRPr="00EC2319">
        <w:t xml:space="preserve">rit and </w:t>
      </w:r>
      <w:r>
        <w:t>G</w:t>
      </w:r>
      <w:r w:rsidRPr="00EC2319">
        <w:t xml:space="preserve">rease </w:t>
      </w:r>
      <w:r>
        <w:t>R</w:t>
      </w:r>
      <w:r w:rsidRPr="00EC2319">
        <w:t xml:space="preserve">emoval </w:t>
      </w:r>
      <w:r>
        <w:t>T</w:t>
      </w:r>
      <w:r w:rsidRPr="00EC2319">
        <w:t xml:space="preserve">ank and </w:t>
      </w:r>
      <w:r>
        <w:t>A</w:t>
      </w:r>
      <w:r w:rsidRPr="00EC2319">
        <w:t xml:space="preserve">ctivated </w:t>
      </w:r>
      <w:r>
        <w:t>S</w:t>
      </w:r>
      <w:r w:rsidRPr="00EC2319">
        <w:t xml:space="preserve">ludge </w:t>
      </w:r>
      <w:r>
        <w:t>T</w:t>
      </w:r>
      <w:r w:rsidRPr="00EC2319">
        <w:t>ank)</w:t>
      </w:r>
      <w:bookmarkEnd w:id="150"/>
    </w:p>
    <w:p w14:paraId="06801464" w14:textId="1C5DB45F" w:rsidR="006B43EE" w:rsidRPr="00EC2319" w:rsidRDefault="006B43EE" w:rsidP="006B43EE">
      <w:pPr>
        <w:pStyle w:val="LFTBody"/>
      </w:pPr>
      <w:r>
        <w:t xml:space="preserve">The internal volume of the blower building shall be dimensioned to allow access to all instruments and maintenance and repair of the instruments. </w:t>
      </w:r>
      <w:r w:rsidRPr="00EC2319">
        <w:t xml:space="preserve">The </w:t>
      </w:r>
      <w:r>
        <w:t xml:space="preserve">building </w:t>
      </w:r>
      <w:r w:rsidRPr="00EC2319">
        <w:t>shall be provided with a travelling overhead crane for installation and service requirements.</w:t>
      </w:r>
    </w:p>
    <w:p w14:paraId="1F0C1022" w14:textId="77777777" w:rsidR="006B43EE" w:rsidRDefault="006B43EE" w:rsidP="006B43EE">
      <w:pPr>
        <w:pStyle w:val="LFTBody"/>
      </w:pPr>
      <w:r>
        <w:t>Adequate space within the unit shall be left for proper operation and maintenance of all equipment. Access to the blowers and components (such as valves and local control panels) shall be secure and unhindered.</w:t>
      </w:r>
    </w:p>
    <w:p w14:paraId="5C5BD943" w14:textId="0E079F30" w:rsidR="006B43EE" w:rsidRDefault="006B43EE" w:rsidP="006B43EE">
      <w:pPr>
        <w:pStyle w:val="LFTBody"/>
      </w:pPr>
      <w:r w:rsidRPr="00C966CF">
        <w:t>The</w:t>
      </w:r>
      <w:r>
        <w:t xml:space="preserve"> </w:t>
      </w:r>
      <w:r w:rsidRPr="00C966CF">
        <w:t>building</w:t>
      </w:r>
      <w:r>
        <w:t>s</w:t>
      </w:r>
      <w:r w:rsidRPr="00C966CF">
        <w:t xml:space="preserve"> shall be provided a proper ventilation </w:t>
      </w:r>
      <w:r w:rsidRPr="00C966CF">
        <w:rPr>
          <w:szCs w:val="23"/>
        </w:rPr>
        <w:t>in accordance with “Heating and Ventilation” section of this document.</w:t>
      </w:r>
    </w:p>
    <w:p w14:paraId="7D739462" w14:textId="4786F259" w:rsidR="00A36E4F" w:rsidRPr="00EC2319" w:rsidRDefault="00A36E4F" w:rsidP="006B43EE">
      <w:pPr>
        <w:pStyle w:val="LFTBody"/>
        <w:rPr>
          <w:u w:val="single"/>
        </w:rPr>
      </w:pPr>
      <w:r w:rsidRPr="00EC2319">
        <w:t>The building shall contain the following items, as a minimum:</w:t>
      </w:r>
    </w:p>
    <w:p w14:paraId="5610729B" w14:textId="77777777" w:rsidR="007A3491" w:rsidRPr="00EC2319" w:rsidRDefault="007A3491" w:rsidP="0057455D">
      <w:pPr>
        <w:pStyle w:val="LFTBody"/>
        <w:numPr>
          <w:ilvl w:val="0"/>
          <w:numId w:val="21"/>
        </w:numPr>
        <w:ind w:left="714" w:hanging="357"/>
        <w:contextualSpacing/>
        <w:jc w:val="left"/>
      </w:pPr>
      <w:r w:rsidRPr="00EC2319">
        <w:t>Power panels</w:t>
      </w:r>
    </w:p>
    <w:p w14:paraId="500979A7" w14:textId="77777777" w:rsidR="007A3491" w:rsidRPr="00EC2319" w:rsidRDefault="007A3491" w:rsidP="0057455D">
      <w:pPr>
        <w:pStyle w:val="LFTBody"/>
        <w:numPr>
          <w:ilvl w:val="0"/>
          <w:numId w:val="21"/>
        </w:numPr>
        <w:ind w:left="714" w:hanging="357"/>
        <w:contextualSpacing/>
        <w:jc w:val="left"/>
      </w:pPr>
      <w:r w:rsidRPr="00EC2319">
        <w:t>Blowers</w:t>
      </w:r>
    </w:p>
    <w:p w14:paraId="168CD13D" w14:textId="77777777" w:rsidR="007A3491" w:rsidRPr="00EC2319" w:rsidRDefault="007A3491" w:rsidP="0057455D">
      <w:pPr>
        <w:pStyle w:val="LFTBody"/>
        <w:numPr>
          <w:ilvl w:val="0"/>
          <w:numId w:val="21"/>
        </w:numPr>
        <w:ind w:left="714" w:hanging="357"/>
        <w:jc w:val="left"/>
      </w:pPr>
      <w:r w:rsidRPr="00EC2319">
        <w:t>Crane</w:t>
      </w:r>
    </w:p>
    <w:p w14:paraId="5114DA8A" w14:textId="77777777" w:rsidR="009D5A09" w:rsidRPr="00EC2319" w:rsidRDefault="009D5A09" w:rsidP="00B82DB7">
      <w:pPr>
        <w:pStyle w:val="LFTBody"/>
        <w:spacing w:after="0"/>
        <w:ind w:left="714"/>
        <w:jc w:val="left"/>
      </w:pPr>
    </w:p>
    <w:p w14:paraId="5BF36FEA" w14:textId="3D04D3DD" w:rsidR="00F04B0F" w:rsidRPr="00EC2319" w:rsidRDefault="00F04B0F" w:rsidP="00EC2319">
      <w:pPr>
        <w:pStyle w:val="Heading4"/>
      </w:pPr>
      <w:bookmarkStart w:id="151" w:name="_Toc200986407"/>
      <w:r w:rsidRPr="00EC2319">
        <w:t>Building for Screen and Inlet Pumping Station</w:t>
      </w:r>
      <w:bookmarkEnd w:id="151"/>
    </w:p>
    <w:p w14:paraId="7BA86D2C" w14:textId="3F33F5F0" w:rsidR="00F04B0F" w:rsidRPr="00EC2319" w:rsidRDefault="00515F9E" w:rsidP="00F04B0F">
      <w:pPr>
        <w:pStyle w:val="LFTBody"/>
      </w:pPr>
      <w:r w:rsidRPr="00EC2319">
        <w:t>The building</w:t>
      </w:r>
      <w:r w:rsidR="00F04B0F" w:rsidRPr="00EC2319">
        <w:t xml:space="preserve"> shall contain the following items, as a minimum:</w:t>
      </w:r>
    </w:p>
    <w:p w14:paraId="2974A9F2" w14:textId="79B33659" w:rsidR="00F04B0F" w:rsidRPr="00EC2319" w:rsidRDefault="00F04B0F" w:rsidP="0057455D">
      <w:pPr>
        <w:pStyle w:val="LFTBody"/>
        <w:numPr>
          <w:ilvl w:val="0"/>
          <w:numId w:val="46"/>
        </w:numPr>
        <w:spacing w:after="0"/>
      </w:pPr>
      <w:r w:rsidRPr="00EC2319">
        <w:t>Screens (coarse and fine screen)</w:t>
      </w:r>
    </w:p>
    <w:p w14:paraId="0C1E1909" w14:textId="0188CEDA" w:rsidR="00F04B0F" w:rsidRPr="00EC2319" w:rsidRDefault="00F04B0F" w:rsidP="0057455D">
      <w:pPr>
        <w:pStyle w:val="LFTBody"/>
        <w:numPr>
          <w:ilvl w:val="0"/>
          <w:numId w:val="46"/>
        </w:numPr>
        <w:spacing w:after="0"/>
      </w:pPr>
      <w:r w:rsidRPr="00EC2319">
        <w:t>Conveyors</w:t>
      </w:r>
    </w:p>
    <w:p w14:paraId="6B38EA7E" w14:textId="1A9758DF" w:rsidR="00F04B0F" w:rsidRPr="00EC2319" w:rsidRDefault="00F04B0F" w:rsidP="0057455D">
      <w:pPr>
        <w:pStyle w:val="LFTBody"/>
        <w:numPr>
          <w:ilvl w:val="0"/>
          <w:numId w:val="46"/>
        </w:numPr>
        <w:spacing w:after="0"/>
      </w:pPr>
      <w:r w:rsidRPr="00EC2319">
        <w:t>Containers</w:t>
      </w:r>
    </w:p>
    <w:p w14:paraId="78742409" w14:textId="18E9C208" w:rsidR="00F04B0F" w:rsidRPr="00EC2319" w:rsidRDefault="00F04B0F" w:rsidP="0057455D">
      <w:pPr>
        <w:pStyle w:val="LFTBody"/>
        <w:numPr>
          <w:ilvl w:val="0"/>
          <w:numId w:val="46"/>
        </w:numPr>
        <w:spacing w:after="0"/>
      </w:pPr>
      <w:r w:rsidRPr="00EC2319">
        <w:t>Screen Press</w:t>
      </w:r>
    </w:p>
    <w:p w14:paraId="3B391BBC" w14:textId="0816D995" w:rsidR="00F04B0F" w:rsidRPr="00EC2319" w:rsidRDefault="00F04B0F" w:rsidP="0057455D">
      <w:pPr>
        <w:pStyle w:val="LFTBody"/>
        <w:numPr>
          <w:ilvl w:val="0"/>
          <w:numId w:val="46"/>
        </w:numPr>
        <w:spacing w:after="0"/>
      </w:pPr>
      <w:r w:rsidRPr="00EC2319">
        <w:t>Grit Classifiers</w:t>
      </w:r>
    </w:p>
    <w:p w14:paraId="5AC5725D" w14:textId="49495544" w:rsidR="00F04B0F" w:rsidRPr="00EC2319" w:rsidRDefault="00F04B0F" w:rsidP="0057455D">
      <w:pPr>
        <w:pStyle w:val="LFTBody"/>
        <w:numPr>
          <w:ilvl w:val="0"/>
          <w:numId w:val="46"/>
        </w:numPr>
        <w:spacing w:after="0"/>
      </w:pPr>
      <w:r w:rsidRPr="00EC2319">
        <w:lastRenderedPageBreak/>
        <w:t>Inlet Pumps</w:t>
      </w:r>
    </w:p>
    <w:p w14:paraId="6FA5DE2D" w14:textId="75CA16C1" w:rsidR="00F04B0F" w:rsidRPr="00EC2319" w:rsidRDefault="00F04B0F" w:rsidP="0057455D">
      <w:pPr>
        <w:pStyle w:val="LFTBody"/>
        <w:numPr>
          <w:ilvl w:val="0"/>
          <w:numId w:val="46"/>
        </w:numPr>
        <w:spacing w:after="0"/>
      </w:pPr>
      <w:r w:rsidRPr="00EC2319">
        <w:t>Crane</w:t>
      </w:r>
    </w:p>
    <w:p w14:paraId="1D58E15B" w14:textId="47F4D1D0" w:rsidR="00F04B0F" w:rsidRPr="00EC2319" w:rsidRDefault="00F04B0F" w:rsidP="0057455D">
      <w:pPr>
        <w:pStyle w:val="LFTBody"/>
        <w:numPr>
          <w:ilvl w:val="0"/>
          <w:numId w:val="46"/>
        </w:numPr>
        <w:spacing w:after="0"/>
      </w:pPr>
      <w:r w:rsidRPr="00EC2319">
        <w:t>Panels</w:t>
      </w:r>
    </w:p>
    <w:p w14:paraId="64D7DAE1" w14:textId="1621FDDE" w:rsidR="00F04B0F" w:rsidRPr="00EC2319" w:rsidRDefault="00F04B0F" w:rsidP="0057455D">
      <w:pPr>
        <w:pStyle w:val="LFTBody"/>
        <w:numPr>
          <w:ilvl w:val="0"/>
          <w:numId w:val="46"/>
        </w:numPr>
      </w:pPr>
      <w:r w:rsidRPr="00EC2319">
        <w:t>WC and Sink</w:t>
      </w:r>
    </w:p>
    <w:p w14:paraId="2BA64F55" w14:textId="4BEA79D7" w:rsidR="007A3491" w:rsidRPr="00EC2319" w:rsidRDefault="007A3491" w:rsidP="003A0940">
      <w:pPr>
        <w:pStyle w:val="Heading3"/>
      </w:pPr>
      <w:bookmarkStart w:id="152" w:name="_Toc199936675"/>
      <w:bookmarkStart w:id="153" w:name="_Toc199936676"/>
      <w:bookmarkStart w:id="154" w:name="_Toc199936677"/>
      <w:bookmarkStart w:id="155" w:name="_Toc199936678"/>
      <w:bookmarkStart w:id="156" w:name="_Toc199936679"/>
      <w:bookmarkStart w:id="157" w:name="_Toc199936680"/>
      <w:bookmarkStart w:id="158" w:name="_Toc199936681"/>
      <w:bookmarkStart w:id="159" w:name="_Toc199936682"/>
      <w:bookmarkStart w:id="160" w:name="_Toc199936683"/>
      <w:bookmarkStart w:id="161" w:name="_Toc199936684"/>
      <w:bookmarkStart w:id="162" w:name="_Toc199936685"/>
      <w:bookmarkStart w:id="163" w:name="_Toc199936686"/>
      <w:bookmarkStart w:id="164" w:name="_Toc199936687"/>
      <w:bookmarkStart w:id="165" w:name="_Toc199936688"/>
      <w:bookmarkStart w:id="166" w:name="_Toc199936689"/>
      <w:bookmarkStart w:id="167" w:name="_Toc199936690"/>
      <w:bookmarkStart w:id="168" w:name="_Toc199936691"/>
      <w:bookmarkStart w:id="169" w:name="_Toc199936692"/>
      <w:bookmarkStart w:id="170" w:name="_Toc199936693"/>
      <w:bookmarkStart w:id="171" w:name="_Toc199936694"/>
      <w:bookmarkStart w:id="172" w:name="_Toc199936695"/>
      <w:bookmarkStart w:id="173" w:name="_Toc199936696"/>
      <w:bookmarkStart w:id="174" w:name="_Toc199936697"/>
      <w:bookmarkStart w:id="175" w:name="_Toc199936698"/>
      <w:bookmarkStart w:id="176" w:name="_Toc199936699"/>
      <w:bookmarkStart w:id="177" w:name="_Toc199936700"/>
      <w:bookmarkStart w:id="178" w:name="_Toc199936701"/>
      <w:bookmarkStart w:id="179" w:name="_Toc199936702"/>
      <w:bookmarkStart w:id="180" w:name="_Toc199936703"/>
      <w:bookmarkStart w:id="181" w:name="_Toc199936704"/>
      <w:bookmarkStart w:id="182" w:name="_Toc199936705"/>
      <w:bookmarkStart w:id="183" w:name="_Toc199936706"/>
      <w:bookmarkStart w:id="184" w:name="_Toc199936707"/>
      <w:bookmarkStart w:id="185" w:name="_Toc199936708"/>
      <w:bookmarkStart w:id="186" w:name="_Toc199936714"/>
      <w:bookmarkStart w:id="187" w:name="_Toc199936719"/>
      <w:bookmarkStart w:id="188" w:name="_Toc199936804"/>
      <w:bookmarkStart w:id="189" w:name="_Toc199936849"/>
      <w:bookmarkStart w:id="190" w:name="_Toc199936884"/>
      <w:bookmarkStart w:id="191" w:name="_Toc199936894"/>
      <w:bookmarkStart w:id="192" w:name="_Toc199936924"/>
      <w:bookmarkStart w:id="193" w:name="_Toc199936925"/>
      <w:bookmarkStart w:id="194" w:name="_Toc199936926"/>
      <w:bookmarkStart w:id="195" w:name="_Toc199936927"/>
      <w:bookmarkStart w:id="196" w:name="_Toc199936928"/>
      <w:bookmarkStart w:id="197" w:name="_Toc199936929"/>
      <w:bookmarkStart w:id="198" w:name="_Toc199936930"/>
      <w:bookmarkStart w:id="199" w:name="_Toc199936931"/>
      <w:bookmarkStart w:id="200" w:name="_Toc200986414"/>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rsidRPr="00EC2319">
        <w:t>Heating and Ventilation</w:t>
      </w:r>
      <w:bookmarkEnd w:id="200"/>
      <w:r w:rsidRPr="00EC2319">
        <w:t xml:space="preserve">  </w:t>
      </w:r>
    </w:p>
    <w:p w14:paraId="263E29E0" w14:textId="77777777" w:rsidR="007A3491" w:rsidRPr="00EC2319" w:rsidRDefault="007A3491" w:rsidP="00CD5467">
      <w:pPr>
        <w:pStyle w:val="LFTBody"/>
        <w:rPr>
          <w:b/>
        </w:rPr>
      </w:pPr>
      <w:r w:rsidRPr="00EC2319">
        <w:rPr>
          <w:b/>
        </w:rPr>
        <w:t xml:space="preserve">General </w:t>
      </w:r>
    </w:p>
    <w:p w14:paraId="39D9407B" w14:textId="185516A6" w:rsidR="007A3491" w:rsidRPr="00EC2319" w:rsidRDefault="007A3491" w:rsidP="00CD5467">
      <w:pPr>
        <w:pStyle w:val="LFTBody"/>
      </w:pPr>
      <w:r w:rsidRPr="00EC2319">
        <w:t xml:space="preserve">Proper heating and ventilating systems shall be provided in several buildings and units in the wastewater treatment plant. </w:t>
      </w:r>
      <w:r w:rsidR="00EC1C6D" w:rsidRPr="00EC2319">
        <w:t xml:space="preserve"> A boiler system or independent combi</w:t>
      </w:r>
      <w:r w:rsidR="00C302EB" w:rsidRPr="00EC2319">
        <w:t xml:space="preserve"> boiler</w:t>
      </w:r>
      <w:r w:rsidR="00EC1C6D" w:rsidRPr="00EC2319">
        <w:t xml:space="preserve"> for each building shall be used for the heating system. Air conditioners and electrical heaters shall not be used. All buildings shall be heated by either diesel/light fuel or natural gas. In addition air conditioning system shall be provided for Administrative building, guard house and all offices in the other buildings</w:t>
      </w:r>
      <w:r w:rsidRPr="00EC2319">
        <w:t>.</w:t>
      </w:r>
    </w:p>
    <w:p w14:paraId="5E8B7ACF" w14:textId="77777777" w:rsidR="007A3491" w:rsidRPr="00EC2319" w:rsidRDefault="007A3491" w:rsidP="00CD5467">
      <w:pPr>
        <w:pStyle w:val="LFTBody"/>
      </w:pPr>
      <w:r w:rsidRPr="00EC2319">
        <w:t>The units to be heated:</w:t>
      </w:r>
    </w:p>
    <w:p w14:paraId="27F34605" w14:textId="501766A6" w:rsidR="007F79BF" w:rsidRPr="00EC2319" w:rsidRDefault="007F79BF" w:rsidP="0057455D">
      <w:pPr>
        <w:pStyle w:val="LFTBody"/>
        <w:numPr>
          <w:ilvl w:val="0"/>
          <w:numId w:val="23"/>
        </w:numPr>
        <w:tabs>
          <w:tab w:val="left" w:pos="4536"/>
        </w:tabs>
        <w:ind w:left="714" w:hanging="357"/>
        <w:contextualSpacing/>
        <w:jc w:val="left"/>
      </w:pPr>
      <w:r w:rsidRPr="00EC2319">
        <w:t>Administrative Building</w:t>
      </w:r>
      <w:r w:rsidRPr="00EC2319">
        <w:tab/>
      </w:r>
      <w:r w:rsidR="00EC1C6D" w:rsidRPr="00EC2319">
        <w:tab/>
      </w:r>
      <w:r w:rsidRPr="00EC2319">
        <w:t>: All locations</w:t>
      </w:r>
    </w:p>
    <w:p w14:paraId="2474411D" w14:textId="2FB0404A" w:rsidR="007F79BF" w:rsidRPr="00EC2319" w:rsidRDefault="007F79BF" w:rsidP="0057455D">
      <w:pPr>
        <w:pStyle w:val="LFTBody"/>
        <w:numPr>
          <w:ilvl w:val="0"/>
          <w:numId w:val="23"/>
        </w:numPr>
        <w:tabs>
          <w:tab w:val="left" w:pos="4536"/>
        </w:tabs>
        <w:ind w:left="714" w:hanging="357"/>
        <w:contextualSpacing/>
        <w:jc w:val="left"/>
      </w:pPr>
      <w:r w:rsidRPr="00EC2319">
        <w:t>Guard House</w:t>
      </w:r>
      <w:r w:rsidRPr="00EC2319">
        <w:tab/>
      </w:r>
      <w:r w:rsidR="00EC1C6D" w:rsidRPr="00EC2319">
        <w:tab/>
      </w:r>
      <w:r w:rsidRPr="00EC2319">
        <w:t>: All locations</w:t>
      </w:r>
    </w:p>
    <w:p w14:paraId="0028E112" w14:textId="77777777" w:rsidR="007F79BF" w:rsidRPr="00EC2319" w:rsidRDefault="007F79BF" w:rsidP="006B3D83">
      <w:pPr>
        <w:pStyle w:val="LFTBody"/>
        <w:spacing w:before="240"/>
      </w:pPr>
      <w:r w:rsidRPr="00EC2319">
        <w:t>When the weather is cold, the following temperature values shall be ensured in the buildings:</w:t>
      </w:r>
    </w:p>
    <w:p w14:paraId="3B4F1D9F" w14:textId="3C4864DC" w:rsidR="007F79BF" w:rsidRPr="00EC2319" w:rsidRDefault="007F79BF" w:rsidP="0057455D">
      <w:pPr>
        <w:pStyle w:val="LFTBody"/>
        <w:numPr>
          <w:ilvl w:val="0"/>
          <w:numId w:val="24"/>
        </w:numPr>
        <w:ind w:left="1080"/>
        <w:contextualSpacing/>
        <w:jc w:val="left"/>
        <w:rPr>
          <w:lang w:eastAsia="da-DK"/>
        </w:rPr>
      </w:pPr>
      <w:r w:rsidRPr="00EC2319">
        <w:rPr>
          <w:lang w:eastAsia="da-DK"/>
        </w:rPr>
        <w:t xml:space="preserve">Administrative building, guard house, laboratories and control room: </w:t>
      </w:r>
      <w:r w:rsidR="007933F4" w:rsidRPr="00EC2319">
        <w:rPr>
          <w:lang w:eastAsia="da-DK"/>
        </w:rPr>
        <w:t>24</w:t>
      </w:r>
      <w:r w:rsidRPr="00EC2319">
        <w:rPr>
          <w:lang w:eastAsia="da-DK"/>
        </w:rPr>
        <w:t>°C</w:t>
      </w:r>
    </w:p>
    <w:p w14:paraId="65302B70" w14:textId="40522C5B" w:rsidR="007F79BF" w:rsidRPr="00EC2319" w:rsidRDefault="007F79BF" w:rsidP="0057455D">
      <w:pPr>
        <w:pStyle w:val="LFTBody"/>
        <w:numPr>
          <w:ilvl w:val="0"/>
          <w:numId w:val="24"/>
        </w:numPr>
        <w:ind w:left="1080"/>
        <w:contextualSpacing/>
        <w:jc w:val="left"/>
        <w:rPr>
          <w:lang w:eastAsia="da-DK"/>
        </w:rPr>
      </w:pPr>
      <w:r w:rsidRPr="00EC2319">
        <w:rPr>
          <w:lang w:eastAsia="da-DK"/>
        </w:rPr>
        <w:t xml:space="preserve">Equipment and machinery rooms, pump rooms : </w:t>
      </w:r>
      <w:r w:rsidR="007933F4" w:rsidRPr="00EC2319">
        <w:rPr>
          <w:lang w:eastAsia="da-DK"/>
        </w:rPr>
        <w:t>20</w:t>
      </w:r>
      <w:r w:rsidRPr="00EC2319">
        <w:rPr>
          <w:lang w:eastAsia="da-DK"/>
        </w:rPr>
        <w:t>°C</w:t>
      </w:r>
    </w:p>
    <w:p w14:paraId="03FF4547" w14:textId="2B7C7022" w:rsidR="007F79BF" w:rsidRPr="00EC2319" w:rsidRDefault="007F79BF" w:rsidP="0057455D">
      <w:pPr>
        <w:pStyle w:val="LFTBody"/>
        <w:numPr>
          <w:ilvl w:val="0"/>
          <w:numId w:val="24"/>
        </w:numPr>
        <w:ind w:left="1080"/>
        <w:contextualSpacing/>
        <w:jc w:val="left"/>
        <w:rPr>
          <w:lang w:eastAsia="da-DK"/>
        </w:rPr>
      </w:pPr>
      <w:r w:rsidRPr="00EC2319">
        <w:rPr>
          <w:lang w:eastAsia="da-DK"/>
        </w:rPr>
        <w:t xml:space="preserve">Kitchens, stairs, corridors and toilets : </w:t>
      </w:r>
      <w:r w:rsidR="007933F4" w:rsidRPr="00EC2319">
        <w:rPr>
          <w:lang w:eastAsia="da-DK"/>
        </w:rPr>
        <w:t>20</w:t>
      </w:r>
      <w:r w:rsidRPr="00EC2319">
        <w:rPr>
          <w:lang w:eastAsia="da-DK"/>
        </w:rPr>
        <w:t>°C</w:t>
      </w:r>
    </w:p>
    <w:p w14:paraId="7D195966" w14:textId="77777777" w:rsidR="007F79BF" w:rsidRPr="00EC2319" w:rsidRDefault="007F79BF" w:rsidP="007F79BF">
      <w:pPr>
        <w:pStyle w:val="LFTBody"/>
      </w:pPr>
      <w:r w:rsidRPr="00EC2319">
        <w:t>The Contractor shall provide details of the design study to be carried out for heating and ventilating, including the drawings showing the general arrangement of the proposed layout.</w:t>
      </w:r>
    </w:p>
    <w:p w14:paraId="5087A573" w14:textId="77777777" w:rsidR="007F79BF" w:rsidRPr="00EC2319" w:rsidRDefault="007F79BF" w:rsidP="007F79BF">
      <w:pPr>
        <w:pStyle w:val="LFTBody"/>
      </w:pPr>
      <w:r w:rsidRPr="00EC2319">
        <w:t>The buildings to be heated shall comply with relevant heat insulation regulations, and the calculations showing in the architectural drawings that the respective average heat transfer coefficient value of windows/external walls has been achieved shall be provided together with heating designs.</w:t>
      </w:r>
    </w:p>
    <w:p w14:paraId="7EE30F4E" w14:textId="77777777" w:rsidR="007F79BF" w:rsidRPr="00EC2319" w:rsidRDefault="007F79BF" w:rsidP="007F79BF">
      <w:pPr>
        <w:pStyle w:val="LFTBody"/>
      </w:pPr>
      <w:r w:rsidRPr="00EC2319">
        <w:t>In any locations constituted as an enclosed volume such as valve room, pump room, etc., natural circulation shall be provided. To do this, at least 2 windows, etc. opposing to one another shall be placed and insulated against external effects.</w:t>
      </w:r>
    </w:p>
    <w:p w14:paraId="67CF1E11" w14:textId="77777777" w:rsidR="007F79BF" w:rsidRPr="00EC2319" w:rsidRDefault="007F79BF" w:rsidP="007F79BF">
      <w:pPr>
        <w:pStyle w:val="LFTBody"/>
        <w:rPr>
          <w:b/>
        </w:rPr>
      </w:pPr>
      <w:r w:rsidRPr="00EC2319">
        <w:rPr>
          <w:b/>
        </w:rPr>
        <w:t>Ventilating</w:t>
      </w:r>
    </w:p>
    <w:p w14:paraId="0FC16066" w14:textId="2EAB7003" w:rsidR="007F79BF" w:rsidRPr="00EC2319" w:rsidRDefault="007F79BF" w:rsidP="007F79BF">
      <w:pPr>
        <w:pStyle w:val="LFTBody"/>
      </w:pPr>
      <w:r w:rsidRPr="00EC2319">
        <w:t xml:space="preserve">Ventilation systems shall provide </w:t>
      </w:r>
      <w:r w:rsidR="008253BC" w:rsidRPr="00EC2319">
        <w:t>those buildings</w:t>
      </w:r>
      <w:r w:rsidRPr="00EC2319">
        <w:t>:</w:t>
      </w:r>
    </w:p>
    <w:p w14:paraId="089BE3F4" w14:textId="77777777" w:rsidR="007F79BF" w:rsidRPr="00EC2319" w:rsidRDefault="007F79BF" w:rsidP="0057455D">
      <w:pPr>
        <w:pStyle w:val="LFTBody"/>
        <w:numPr>
          <w:ilvl w:val="0"/>
          <w:numId w:val="25"/>
        </w:numPr>
        <w:ind w:left="714" w:hanging="357"/>
        <w:contextualSpacing/>
        <w:jc w:val="left"/>
      </w:pPr>
      <w:r w:rsidRPr="00EC2319">
        <w:t>Coarse screen and inlet pumping station</w:t>
      </w:r>
    </w:p>
    <w:p w14:paraId="5F84B246" w14:textId="77777777" w:rsidR="007F79BF" w:rsidRPr="00EC2319" w:rsidRDefault="007F79BF" w:rsidP="0057455D">
      <w:pPr>
        <w:pStyle w:val="LFTBody"/>
        <w:numPr>
          <w:ilvl w:val="0"/>
          <w:numId w:val="25"/>
        </w:numPr>
        <w:ind w:left="714" w:hanging="357"/>
        <w:contextualSpacing/>
        <w:jc w:val="left"/>
      </w:pPr>
      <w:r w:rsidRPr="00EC2319">
        <w:t xml:space="preserve">Fine screen </w:t>
      </w:r>
    </w:p>
    <w:p w14:paraId="00B80ED6" w14:textId="77777777" w:rsidR="007F79BF" w:rsidRPr="00EC2319" w:rsidRDefault="007F79BF" w:rsidP="0057455D">
      <w:pPr>
        <w:pStyle w:val="LFTBody"/>
        <w:numPr>
          <w:ilvl w:val="0"/>
          <w:numId w:val="25"/>
        </w:numPr>
        <w:ind w:left="714" w:hanging="357"/>
        <w:contextualSpacing/>
        <w:jc w:val="left"/>
      </w:pPr>
      <w:r w:rsidRPr="00EC2319">
        <w:t>Blower buildings</w:t>
      </w:r>
    </w:p>
    <w:p w14:paraId="301DCE55" w14:textId="55865078" w:rsidR="007F79BF" w:rsidRPr="00EC2319" w:rsidRDefault="007F79BF" w:rsidP="0057455D">
      <w:pPr>
        <w:pStyle w:val="LFTBody"/>
        <w:numPr>
          <w:ilvl w:val="0"/>
          <w:numId w:val="25"/>
        </w:numPr>
        <w:ind w:left="714" w:hanging="357"/>
        <w:contextualSpacing/>
        <w:jc w:val="left"/>
      </w:pPr>
      <w:r w:rsidRPr="00EC2319">
        <w:t xml:space="preserve">Return and excess sludge pumping station </w:t>
      </w:r>
    </w:p>
    <w:p w14:paraId="3796EA27" w14:textId="03F835E2" w:rsidR="007F79BF" w:rsidRPr="00EC2319" w:rsidRDefault="007F79BF" w:rsidP="0057455D">
      <w:pPr>
        <w:pStyle w:val="LFTBody"/>
        <w:numPr>
          <w:ilvl w:val="0"/>
          <w:numId w:val="25"/>
        </w:numPr>
        <w:ind w:left="714" w:hanging="357"/>
        <w:contextualSpacing/>
        <w:jc w:val="left"/>
      </w:pPr>
      <w:r w:rsidRPr="00EC2319">
        <w:t xml:space="preserve">Sludge dewatering </w:t>
      </w:r>
      <w:r w:rsidR="007933F4" w:rsidRPr="00EC2319">
        <w:t>building</w:t>
      </w:r>
    </w:p>
    <w:p w14:paraId="270B336E" w14:textId="7C58A7FC" w:rsidR="00CA6FAA" w:rsidRPr="00EC2319" w:rsidRDefault="00CA6FAA" w:rsidP="0057455D">
      <w:pPr>
        <w:pStyle w:val="LFTBody"/>
        <w:numPr>
          <w:ilvl w:val="0"/>
          <w:numId w:val="25"/>
        </w:numPr>
        <w:ind w:left="714" w:hanging="357"/>
        <w:contextualSpacing/>
        <w:jc w:val="left"/>
      </w:pPr>
      <w:r w:rsidRPr="00EC2319">
        <w:t>Laboratory</w:t>
      </w:r>
      <w:r w:rsidR="007933F4" w:rsidRPr="00EC2319">
        <w:t xml:space="preserve"> (Separate ventilation apart from Administration Building) </w:t>
      </w:r>
    </w:p>
    <w:p w14:paraId="73C0C0C6" w14:textId="266C8CFB" w:rsidR="00CA6FAA" w:rsidRPr="00EC2319" w:rsidRDefault="00226637" w:rsidP="0057455D">
      <w:pPr>
        <w:pStyle w:val="LFTBody"/>
        <w:numPr>
          <w:ilvl w:val="0"/>
          <w:numId w:val="25"/>
        </w:numPr>
        <w:ind w:left="714" w:hanging="357"/>
        <w:contextualSpacing/>
        <w:jc w:val="left"/>
      </w:pPr>
      <w:r w:rsidRPr="00EC2319">
        <w:t xml:space="preserve">Dewatering </w:t>
      </w:r>
      <w:r w:rsidR="0093340C">
        <w:t>Building</w:t>
      </w:r>
    </w:p>
    <w:p w14:paraId="44B06683" w14:textId="77777777" w:rsidR="00CA6FAA" w:rsidRPr="00EC2319" w:rsidRDefault="00CA6FAA" w:rsidP="0057455D">
      <w:pPr>
        <w:pStyle w:val="LFTBody"/>
        <w:numPr>
          <w:ilvl w:val="0"/>
          <w:numId w:val="25"/>
        </w:numPr>
        <w:ind w:left="714" w:hanging="357"/>
        <w:contextualSpacing/>
        <w:jc w:val="left"/>
      </w:pPr>
      <w:r w:rsidRPr="00EC2319">
        <w:t>Transformer Buildings</w:t>
      </w:r>
    </w:p>
    <w:p w14:paraId="524052CE" w14:textId="2C7B95EF" w:rsidR="007933F4" w:rsidRPr="00EC2319" w:rsidRDefault="007933F4" w:rsidP="0057455D">
      <w:pPr>
        <w:pStyle w:val="LFTBody"/>
        <w:numPr>
          <w:ilvl w:val="0"/>
          <w:numId w:val="25"/>
        </w:numPr>
        <w:ind w:left="714" w:hanging="357"/>
        <w:contextualSpacing/>
        <w:jc w:val="left"/>
      </w:pPr>
      <w:r w:rsidRPr="00EC2319">
        <w:t>Emergency Diesel Generator Building</w:t>
      </w:r>
    </w:p>
    <w:p w14:paraId="153F56C3" w14:textId="6D5A3A12" w:rsidR="007933F4" w:rsidRPr="00EC2319" w:rsidRDefault="007933F4" w:rsidP="0057455D">
      <w:pPr>
        <w:pStyle w:val="LFTBody"/>
        <w:numPr>
          <w:ilvl w:val="0"/>
          <w:numId w:val="25"/>
        </w:numPr>
        <w:spacing w:after="0"/>
        <w:ind w:left="714" w:hanging="357"/>
        <w:jc w:val="left"/>
      </w:pPr>
      <w:r w:rsidRPr="00EC2319">
        <w:t>Service</w:t>
      </w:r>
      <w:r w:rsidR="003568FD" w:rsidRPr="00EC2319">
        <w:t>,</w:t>
      </w:r>
      <w:r w:rsidRPr="00EC2319">
        <w:t xml:space="preserve"> Potable</w:t>
      </w:r>
      <w:r w:rsidR="003568FD" w:rsidRPr="00EC2319">
        <w:t xml:space="preserve"> and Firefighting</w:t>
      </w:r>
      <w:r w:rsidRPr="00EC2319">
        <w:t xml:space="preserve"> Water Pumping Station</w:t>
      </w:r>
    </w:p>
    <w:p w14:paraId="47390502" w14:textId="3C4D8428" w:rsidR="00094213" w:rsidRPr="00EC2319" w:rsidRDefault="007F79BF" w:rsidP="007F79BF">
      <w:pPr>
        <w:pStyle w:val="LFTBody"/>
      </w:pPr>
      <w:r w:rsidRPr="00EC2319">
        <w:t>Ventilation systems shall provide a safe working environment to comply with national regulations and to the key-principles</w:t>
      </w:r>
      <w:r w:rsidR="00FB5AA0" w:rsidRPr="00EC2319">
        <w:t xml:space="preserve"> </w:t>
      </w:r>
      <w:r w:rsidR="005E6E14" w:rsidRPr="00EC2319">
        <w:t xml:space="preserve">given in </w:t>
      </w:r>
      <w:r w:rsidR="00D34677">
        <w:t>Document No 2</w:t>
      </w:r>
      <w:r w:rsidR="00D34677" w:rsidRPr="00EC2319">
        <w:t xml:space="preserve"> </w:t>
      </w:r>
      <w:r w:rsidR="00D34677">
        <w:t>(</w:t>
      </w:r>
      <w:r w:rsidR="005E6E14" w:rsidRPr="00EC2319">
        <w:t>2.6.2</w:t>
      </w:r>
      <w:r w:rsidR="00094213" w:rsidRPr="00EC2319">
        <w:t>.</w:t>
      </w:r>
      <w:r w:rsidR="00D34677">
        <w:t xml:space="preserve"> Odour)</w:t>
      </w:r>
    </w:p>
    <w:p w14:paraId="732FE11C" w14:textId="77777777" w:rsidR="00154C09" w:rsidRPr="00EC2319" w:rsidRDefault="00154C09" w:rsidP="003A0940">
      <w:pPr>
        <w:pStyle w:val="Heading3"/>
      </w:pPr>
      <w:bookmarkStart w:id="201" w:name="_Toc200986415"/>
      <w:r w:rsidRPr="00EC2319">
        <w:lastRenderedPageBreak/>
        <w:t>Pipe Materials</w:t>
      </w:r>
      <w:bookmarkEnd w:id="201"/>
      <w:r w:rsidRPr="00EC2319">
        <w:t xml:space="preserve"> </w:t>
      </w:r>
    </w:p>
    <w:p w14:paraId="0EDBE2CA" w14:textId="77777777" w:rsidR="00154C09" w:rsidRPr="00EC2319" w:rsidRDefault="00154C09" w:rsidP="00154C09">
      <w:pPr>
        <w:pStyle w:val="LFTBody"/>
        <w:contextualSpacing/>
      </w:pPr>
      <w:r w:rsidRPr="00EC2319">
        <w:t xml:space="preserve">Pipes to be used at the plant; </w:t>
      </w:r>
    </w:p>
    <w:p w14:paraId="24981D5A" w14:textId="03E3C5A9" w:rsidR="00154C09" w:rsidRPr="00EC2319" w:rsidRDefault="00154C09" w:rsidP="006B3D83">
      <w:pPr>
        <w:pStyle w:val="LFTBody"/>
        <w:tabs>
          <w:tab w:val="left" w:pos="4962"/>
          <w:tab w:val="left" w:pos="5103"/>
        </w:tabs>
        <w:ind w:left="5103" w:hanging="5103"/>
        <w:contextualSpacing/>
      </w:pPr>
      <w:r w:rsidRPr="00EC2319">
        <w:t xml:space="preserve">Connection pipes between units </w:t>
      </w:r>
      <w:r w:rsidRPr="00EC2319">
        <w:tab/>
        <w:t xml:space="preserve">: HDPE PE100 </w:t>
      </w:r>
    </w:p>
    <w:p w14:paraId="7AAAC17C" w14:textId="5A8D70B9" w:rsidR="00154C09" w:rsidRPr="00EC2319" w:rsidRDefault="00154C09" w:rsidP="006B3D83">
      <w:pPr>
        <w:pStyle w:val="LFTBody"/>
        <w:tabs>
          <w:tab w:val="left" w:pos="4962"/>
          <w:tab w:val="left" w:pos="5103"/>
        </w:tabs>
        <w:ind w:left="5103" w:hanging="5103"/>
        <w:contextualSpacing/>
      </w:pPr>
      <w:r w:rsidRPr="00EC2319">
        <w:t xml:space="preserve">Process air pipes </w:t>
      </w:r>
      <w:r w:rsidRPr="00EC2319">
        <w:tab/>
        <w:t>: Stainless steel 1.4404</w:t>
      </w:r>
    </w:p>
    <w:p w14:paraId="03CDB04E" w14:textId="1CCA01FC" w:rsidR="00154C09" w:rsidRPr="00EC2319" w:rsidRDefault="00154C09" w:rsidP="006B3D83">
      <w:pPr>
        <w:pStyle w:val="LFTBody"/>
        <w:tabs>
          <w:tab w:val="left" w:pos="4962"/>
          <w:tab w:val="left" w:pos="5103"/>
        </w:tabs>
        <w:ind w:left="5103" w:hanging="5103"/>
        <w:contextualSpacing/>
      </w:pPr>
      <w:r w:rsidRPr="00EC2319">
        <w:t>Drop legs for process air pipes</w:t>
      </w:r>
      <w:r w:rsidRPr="00EC2319">
        <w:tab/>
      </w:r>
    </w:p>
    <w:p w14:paraId="64596174" w14:textId="5AA31C0C" w:rsidR="0031343B" w:rsidRPr="00EC2319" w:rsidRDefault="0031343B" w:rsidP="0030549D">
      <w:pPr>
        <w:pStyle w:val="LFTBody"/>
        <w:tabs>
          <w:tab w:val="left" w:pos="2835"/>
          <w:tab w:val="left" w:pos="4962"/>
          <w:tab w:val="left" w:pos="5103"/>
        </w:tabs>
        <w:ind w:left="5103" w:hanging="5103"/>
        <w:contextualSpacing/>
      </w:pPr>
      <w:r>
        <w:tab/>
        <w:t>Above water</w:t>
      </w:r>
      <w:r w:rsidRPr="00EC2319">
        <w:tab/>
        <w:t>: Stainless steel 1.4404</w:t>
      </w:r>
    </w:p>
    <w:p w14:paraId="3BB45089" w14:textId="3973F7C7" w:rsidR="0031343B" w:rsidRPr="00EC2319" w:rsidRDefault="0031343B" w:rsidP="0030549D">
      <w:pPr>
        <w:pStyle w:val="LFTBody"/>
        <w:tabs>
          <w:tab w:val="left" w:pos="2835"/>
          <w:tab w:val="left" w:pos="4962"/>
          <w:tab w:val="left" w:pos="5103"/>
        </w:tabs>
        <w:ind w:left="5103" w:hanging="5103"/>
        <w:contextualSpacing/>
      </w:pPr>
      <w:r w:rsidRPr="00EC2319">
        <w:tab/>
      </w:r>
      <w:r>
        <w:t>Below water</w:t>
      </w:r>
      <w:r>
        <w:tab/>
      </w:r>
      <w:r w:rsidRPr="00EC2319">
        <w:t>: HDPE PE100, PN16</w:t>
      </w:r>
    </w:p>
    <w:p w14:paraId="04F1565D" w14:textId="152DE825" w:rsidR="00154C09" w:rsidRPr="00EC2319" w:rsidRDefault="00154C09" w:rsidP="006B3D83">
      <w:pPr>
        <w:pStyle w:val="LFTBody"/>
        <w:tabs>
          <w:tab w:val="left" w:pos="4962"/>
          <w:tab w:val="left" w:pos="5103"/>
        </w:tabs>
        <w:ind w:left="5103" w:hanging="5103"/>
        <w:contextualSpacing/>
      </w:pPr>
      <w:r w:rsidRPr="00EC2319">
        <w:t>Aeration grid pipework below water</w:t>
      </w:r>
      <w:r w:rsidRPr="00EC2319">
        <w:tab/>
        <w:t xml:space="preserve">: HDPE </w:t>
      </w:r>
      <w:r w:rsidR="00442C90" w:rsidRPr="00EC2319">
        <w:t xml:space="preserve">PE100, PN16 </w:t>
      </w:r>
    </w:p>
    <w:p w14:paraId="17014031" w14:textId="3DC58F67" w:rsidR="0031343B" w:rsidRPr="00EC2319" w:rsidRDefault="0031343B" w:rsidP="0031343B">
      <w:pPr>
        <w:pStyle w:val="LFTBody"/>
        <w:tabs>
          <w:tab w:val="left" w:pos="4962"/>
          <w:tab w:val="left" w:pos="5103"/>
        </w:tabs>
        <w:ind w:left="5103" w:hanging="5103"/>
        <w:contextualSpacing/>
      </w:pPr>
      <w:r>
        <w:t>Odor Pipes</w:t>
      </w:r>
      <w:r w:rsidRPr="00EC2319">
        <w:tab/>
        <w:t xml:space="preserve">: </w:t>
      </w:r>
      <w:r w:rsidR="00ED3103">
        <w:t>GRP</w:t>
      </w:r>
      <w:r w:rsidRPr="00EC2319">
        <w:t xml:space="preserve"> </w:t>
      </w:r>
    </w:p>
    <w:p w14:paraId="1FB9FB79" w14:textId="17AED7E5" w:rsidR="00154C09" w:rsidRPr="00EC2319" w:rsidRDefault="00154C09" w:rsidP="006B3D83">
      <w:pPr>
        <w:pStyle w:val="LFTBody"/>
        <w:tabs>
          <w:tab w:val="left" w:pos="4962"/>
          <w:tab w:val="left" w:pos="5103"/>
        </w:tabs>
        <w:ind w:left="5103" w:hanging="5103"/>
        <w:contextualSpacing/>
      </w:pPr>
      <w:r w:rsidRPr="00EC2319">
        <w:t xml:space="preserve">Sludge pipes </w:t>
      </w:r>
      <w:r w:rsidRPr="00EC2319">
        <w:tab/>
        <w:t>: HDPE (section outside the buildings</w:t>
      </w:r>
      <w:r w:rsidR="00442C90" w:rsidRPr="00EC2319">
        <w:t xml:space="preserve"> and in underground installation</w:t>
      </w:r>
      <w:r w:rsidRPr="00EC2319">
        <w:t>)</w:t>
      </w:r>
    </w:p>
    <w:p w14:paraId="3CF1058F" w14:textId="6A4DEE98" w:rsidR="00154C09" w:rsidRPr="00EC2319" w:rsidRDefault="00C31C1A" w:rsidP="006B3D83">
      <w:pPr>
        <w:pStyle w:val="LFTBody"/>
        <w:tabs>
          <w:tab w:val="left" w:pos="4962"/>
          <w:tab w:val="left" w:pos="5103"/>
        </w:tabs>
        <w:ind w:left="5103" w:hanging="5103"/>
        <w:contextualSpacing/>
        <w:jc w:val="left"/>
      </w:pPr>
      <w:r w:rsidRPr="00EC2319">
        <w:t xml:space="preserve">Sludge pipes </w:t>
      </w:r>
      <w:r w:rsidRPr="00EC2319">
        <w:tab/>
        <w:t>:</w:t>
      </w:r>
      <w:r w:rsidR="00A726A2" w:rsidRPr="00EC2319">
        <w:t xml:space="preserve"> </w:t>
      </w:r>
      <w:r w:rsidR="00154C09" w:rsidRPr="00EC2319">
        <w:t>Stainless steel 1.4404 (section inside the buildings)</w:t>
      </w:r>
    </w:p>
    <w:p w14:paraId="0F482F64" w14:textId="77777777" w:rsidR="00154C09" w:rsidRPr="00EC2319" w:rsidRDefault="00154C09" w:rsidP="006B3D83">
      <w:pPr>
        <w:pStyle w:val="LFTBody"/>
        <w:tabs>
          <w:tab w:val="left" w:pos="4962"/>
          <w:tab w:val="left" w:pos="5103"/>
        </w:tabs>
        <w:ind w:left="5103" w:hanging="5103"/>
        <w:contextualSpacing/>
      </w:pPr>
      <w:r w:rsidRPr="00EC2319">
        <w:t>Discharge, overflow and drainage pipes</w:t>
      </w:r>
      <w:r w:rsidRPr="00EC2319">
        <w:tab/>
        <w:t xml:space="preserve">: Corrugated PE, </w:t>
      </w:r>
      <w:r w:rsidR="00EE77A2" w:rsidRPr="00EC2319">
        <w:t>Reinforced concrete, box</w:t>
      </w:r>
      <w:r w:rsidR="00EE77A2" w:rsidRPr="00EC2319" w:rsidDel="006122EC">
        <w:t xml:space="preserve"> </w:t>
      </w:r>
      <w:r w:rsidR="00EE77A2" w:rsidRPr="00EC2319">
        <w:t>(for pipes with diameter &gt; 1600 mm)</w:t>
      </w:r>
    </w:p>
    <w:p w14:paraId="5F4EBCCF" w14:textId="544D9ACA" w:rsidR="00154C09" w:rsidRPr="00EC2319" w:rsidRDefault="00C31C1A" w:rsidP="006B3D83">
      <w:pPr>
        <w:pStyle w:val="LFTBody"/>
        <w:tabs>
          <w:tab w:val="left" w:pos="4962"/>
          <w:tab w:val="left" w:pos="5103"/>
        </w:tabs>
        <w:ind w:left="5103" w:hanging="5103"/>
        <w:contextualSpacing/>
      </w:pPr>
      <w:r w:rsidRPr="00EC2319">
        <w:t xml:space="preserve">Service water pipes </w:t>
      </w:r>
      <w:r w:rsidRPr="00EC2319">
        <w:tab/>
        <w:t xml:space="preserve">: </w:t>
      </w:r>
      <w:r w:rsidR="00080E95" w:rsidRPr="00EC2319">
        <w:t xml:space="preserve">HDPE (PE100) or </w:t>
      </w:r>
      <w:r w:rsidR="00154C09" w:rsidRPr="00EC2319">
        <w:t xml:space="preserve">PPRC </w:t>
      </w:r>
    </w:p>
    <w:p w14:paraId="6AAE34DA" w14:textId="40382800" w:rsidR="00154C09" w:rsidRPr="00EC2319" w:rsidRDefault="00154C09" w:rsidP="006B3D83">
      <w:pPr>
        <w:pStyle w:val="LFTBody"/>
        <w:tabs>
          <w:tab w:val="left" w:pos="4962"/>
          <w:tab w:val="left" w:pos="5103"/>
        </w:tabs>
        <w:ind w:left="5103" w:hanging="5103"/>
        <w:contextualSpacing/>
      </w:pPr>
      <w:r w:rsidRPr="00EC2319">
        <w:t xml:space="preserve">Sewage pipes inside the buildings </w:t>
      </w:r>
      <w:r w:rsidRPr="00EC2319">
        <w:tab/>
        <w:t>: HDPE PE100</w:t>
      </w:r>
    </w:p>
    <w:p w14:paraId="382E7F5D" w14:textId="45636210" w:rsidR="00154C09" w:rsidRPr="00EC2319" w:rsidRDefault="00154C09" w:rsidP="006B3D83">
      <w:pPr>
        <w:pStyle w:val="LFTBody"/>
        <w:tabs>
          <w:tab w:val="left" w:pos="4962"/>
          <w:tab w:val="left" w:pos="5103"/>
        </w:tabs>
        <w:ind w:left="5103" w:hanging="5103"/>
        <w:contextualSpacing/>
      </w:pPr>
      <w:r w:rsidRPr="00EC2319">
        <w:t xml:space="preserve">Chemical Lines </w:t>
      </w:r>
      <w:r w:rsidRPr="00EC2319">
        <w:tab/>
        <w:t xml:space="preserve">: HDPE, PP </w:t>
      </w:r>
    </w:p>
    <w:p w14:paraId="6AD8E966" w14:textId="77777777" w:rsidR="00637D6C" w:rsidRPr="00EC2319" w:rsidRDefault="00637D6C" w:rsidP="00CD5467">
      <w:pPr>
        <w:pStyle w:val="LFTBody"/>
        <w:rPr>
          <w:i/>
          <w:u w:val="single"/>
        </w:rPr>
      </w:pPr>
    </w:p>
    <w:p w14:paraId="1E7EED5C" w14:textId="77777777" w:rsidR="00154C09" w:rsidRPr="00EC2319" w:rsidRDefault="00154C09" w:rsidP="00CD5467">
      <w:pPr>
        <w:pStyle w:val="LFTBody"/>
        <w:rPr>
          <w:b/>
          <w:i/>
          <w:u w:val="single"/>
        </w:rPr>
      </w:pPr>
      <w:r w:rsidRPr="00EC2319">
        <w:rPr>
          <w:i/>
          <w:u w:val="single"/>
        </w:rPr>
        <w:t>Pipe Velocities</w:t>
      </w:r>
    </w:p>
    <w:p w14:paraId="0664AD47" w14:textId="0CBAD3BA" w:rsidR="00154C09" w:rsidRPr="00EC2319" w:rsidRDefault="00154C09" w:rsidP="00CD5467">
      <w:pPr>
        <w:pStyle w:val="LFTBody"/>
      </w:pPr>
      <w:r w:rsidRPr="00EC2319">
        <w:t>The following flow velocities for each individual media shall be used.</w:t>
      </w:r>
    </w:p>
    <w:tbl>
      <w:tblPr>
        <w:tblW w:w="0" w:type="auto"/>
        <w:tblLook w:val="01E0" w:firstRow="1" w:lastRow="1" w:firstColumn="1" w:lastColumn="1" w:noHBand="0" w:noVBand="0"/>
      </w:tblPr>
      <w:tblGrid>
        <w:gridCol w:w="4546"/>
        <w:gridCol w:w="4526"/>
      </w:tblGrid>
      <w:tr w:rsidR="00093854" w:rsidRPr="00EC2319" w14:paraId="64D3985B" w14:textId="77777777" w:rsidTr="00CB58C7">
        <w:trPr>
          <w:tblHeader/>
        </w:trPr>
        <w:tc>
          <w:tcPr>
            <w:tcW w:w="4546" w:type="dxa"/>
          </w:tcPr>
          <w:p w14:paraId="5F5841E0" w14:textId="77777777" w:rsidR="00154C09" w:rsidRPr="00EC2319" w:rsidRDefault="00154C09" w:rsidP="00B72D9B">
            <w:pPr>
              <w:pStyle w:val="LFTBody"/>
              <w:spacing w:after="0" w:line="240" w:lineRule="auto"/>
              <w:rPr>
                <w:b/>
                <w:bCs/>
              </w:rPr>
            </w:pPr>
            <w:r w:rsidRPr="00EC2319">
              <w:rPr>
                <w:b/>
                <w:bCs/>
              </w:rPr>
              <w:t>Media</w:t>
            </w:r>
          </w:p>
        </w:tc>
        <w:tc>
          <w:tcPr>
            <w:tcW w:w="4526" w:type="dxa"/>
          </w:tcPr>
          <w:p w14:paraId="57E41A58" w14:textId="77777777" w:rsidR="00154C09" w:rsidRPr="00EC2319" w:rsidRDefault="00154C09" w:rsidP="00B72D9B">
            <w:pPr>
              <w:pStyle w:val="LFTBody"/>
              <w:spacing w:after="0" w:line="240" w:lineRule="auto"/>
              <w:rPr>
                <w:b/>
                <w:bCs/>
              </w:rPr>
            </w:pPr>
            <w:r w:rsidRPr="00EC2319">
              <w:rPr>
                <w:b/>
                <w:bCs/>
              </w:rPr>
              <w:t>Velocity</w:t>
            </w:r>
          </w:p>
        </w:tc>
      </w:tr>
      <w:tr w:rsidR="00093854" w:rsidRPr="00EC2319" w14:paraId="2F38BBE6" w14:textId="77777777" w:rsidTr="00CB58C7">
        <w:tc>
          <w:tcPr>
            <w:tcW w:w="4546" w:type="dxa"/>
          </w:tcPr>
          <w:p w14:paraId="2488B49A" w14:textId="77777777" w:rsidR="00154C09" w:rsidRPr="00EC2319" w:rsidRDefault="00154C09" w:rsidP="00B72D9B">
            <w:pPr>
              <w:pStyle w:val="LFTBody"/>
              <w:spacing w:after="0" w:line="240" w:lineRule="auto"/>
            </w:pPr>
            <w:r w:rsidRPr="00EC2319">
              <w:t>Wastewater</w:t>
            </w:r>
          </w:p>
        </w:tc>
        <w:tc>
          <w:tcPr>
            <w:tcW w:w="4526" w:type="dxa"/>
          </w:tcPr>
          <w:p w14:paraId="2B852DBF" w14:textId="77777777" w:rsidR="00154C09" w:rsidRPr="00EC2319" w:rsidRDefault="00154C09" w:rsidP="00B72D9B">
            <w:pPr>
              <w:pStyle w:val="LFTBody"/>
              <w:spacing w:after="0" w:line="240" w:lineRule="auto"/>
            </w:pPr>
          </w:p>
        </w:tc>
      </w:tr>
      <w:tr w:rsidR="00093854" w:rsidRPr="00EC2319" w14:paraId="4D7F4A4F" w14:textId="77777777" w:rsidTr="00CB58C7">
        <w:tc>
          <w:tcPr>
            <w:tcW w:w="4546" w:type="dxa"/>
          </w:tcPr>
          <w:p w14:paraId="2E8D3348" w14:textId="77777777" w:rsidR="00154C09" w:rsidRPr="00EC2319" w:rsidRDefault="00154C09" w:rsidP="00D165BA">
            <w:pPr>
              <w:pStyle w:val="LFTBody"/>
              <w:spacing w:before="100" w:beforeAutospacing="1" w:after="0" w:afterAutospacing="1" w:line="240" w:lineRule="auto"/>
              <w:ind w:left="426"/>
            </w:pPr>
            <w:r w:rsidRPr="00EC2319">
              <w:t>Gravity flow</w:t>
            </w:r>
          </w:p>
        </w:tc>
        <w:tc>
          <w:tcPr>
            <w:tcW w:w="4526" w:type="dxa"/>
          </w:tcPr>
          <w:p w14:paraId="79F52AFE" w14:textId="77777777" w:rsidR="00154C09" w:rsidRPr="00EC2319" w:rsidRDefault="00154C09" w:rsidP="00D165BA">
            <w:pPr>
              <w:pStyle w:val="LFTBody"/>
              <w:spacing w:before="100" w:beforeAutospacing="1" w:after="0" w:afterAutospacing="1" w:line="240" w:lineRule="auto"/>
            </w:pPr>
            <w:r w:rsidRPr="00EC2319">
              <w:sym w:font="Symbol" w:char="F0B3"/>
            </w:r>
            <w:r w:rsidRPr="00EC2319">
              <w:t xml:space="preserve"> 0.</w:t>
            </w:r>
            <w:r w:rsidR="00D165BA" w:rsidRPr="00EC2319">
              <w:t>6</w:t>
            </w:r>
            <w:r w:rsidR="00080E95" w:rsidRPr="00EC2319">
              <w:t xml:space="preserve"> </w:t>
            </w:r>
            <w:r w:rsidRPr="00EC2319">
              <w:t>m/s at average flow</w:t>
            </w:r>
          </w:p>
        </w:tc>
      </w:tr>
      <w:tr w:rsidR="00093854" w:rsidRPr="00EC2319" w14:paraId="79B5D5A9" w14:textId="77777777" w:rsidTr="00CB58C7">
        <w:tc>
          <w:tcPr>
            <w:tcW w:w="4546" w:type="dxa"/>
          </w:tcPr>
          <w:p w14:paraId="2752923E" w14:textId="77777777" w:rsidR="00154C09" w:rsidRPr="00EC2319" w:rsidRDefault="00154C09" w:rsidP="003A45D7">
            <w:pPr>
              <w:pStyle w:val="LFTBody"/>
              <w:spacing w:before="100" w:beforeAutospacing="1" w:after="0" w:afterAutospacing="1" w:line="240" w:lineRule="auto"/>
              <w:ind w:left="426"/>
            </w:pPr>
            <w:r w:rsidRPr="00EC2319">
              <w:t>Pressure flow</w:t>
            </w:r>
          </w:p>
        </w:tc>
        <w:tc>
          <w:tcPr>
            <w:tcW w:w="4526" w:type="dxa"/>
          </w:tcPr>
          <w:p w14:paraId="25C10A53" w14:textId="77777777" w:rsidR="00154C09" w:rsidRPr="00EC2319" w:rsidRDefault="00154C09" w:rsidP="00B72D9B">
            <w:pPr>
              <w:pStyle w:val="LFTBody"/>
              <w:spacing w:before="100" w:beforeAutospacing="1" w:after="0" w:afterAutospacing="1" w:line="240" w:lineRule="auto"/>
            </w:pPr>
            <w:r w:rsidRPr="00EC2319">
              <w:sym w:font="Symbol" w:char="F0A3"/>
            </w:r>
            <w:r w:rsidRPr="00EC2319">
              <w:t xml:space="preserve"> 2.5 m/s at maximum flow</w:t>
            </w:r>
          </w:p>
        </w:tc>
      </w:tr>
      <w:tr w:rsidR="00093854" w:rsidRPr="00EC2319" w14:paraId="6A9DEB22" w14:textId="77777777" w:rsidTr="00CB58C7">
        <w:tc>
          <w:tcPr>
            <w:tcW w:w="4546" w:type="dxa"/>
          </w:tcPr>
          <w:p w14:paraId="4FD2A77C" w14:textId="77777777" w:rsidR="00154C09" w:rsidRPr="00EC2319" w:rsidRDefault="00154C09" w:rsidP="00B72D9B">
            <w:pPr>
              <w:pStyle w:val="LFTBody"/>
              <w:spacing w:before="100" w:beforeAutospacing="1" w:after="0" w:afterAutospacing="1" w:line="240" w:lineRule="auto"/>
            </w:pPr>
            <w:r w:rsidRPr="00EC2319">
              <w:t>Sludge</w:t>
            </w:r>
          </w:p>
        </w:tc>
        <w:tc>
          <w:tcPr>
            <w:tcW w:w="4526" w:type="dxa"/>
          </w:tcPr>
          <w:p w14:paraId="5F7019E2" w14:textId="77777777" w:rsidR="00154C09" w:rsidRPr="00EC2319" w:rsidRDefault="00154C09" w:rsidP="00B72D9B">
            <w:pPr>
              <w:pStyle w:val="LFTBody"/>
              <w:spacing w:after="0" w:line="240" w:lineRule="auto"/>
            </w:pPr>
          </w:p>
        </w:tc>
      </w:tr>
      <w:tr w:rsidR="00093854" w:rsidRPr="00EC2319" w14:paraId="1B23C606" w14:textId="77777777" w:rsidTr="00CB58C7">
        <w:tc>
          <w:tcPr>
            <w:tcW w:w="4546" w:type="dxa"/>
          </w:tcPr>
          <w:p w14:paraId="4752771B" w14:textId="77777777" w:rsidR="00154C09" w:rsidRPr="00EC2319" w:rsidRDefault="00154C09" w:rsidP="003A45D7">
            <w:pPr>
              <w:pStyle w:val="LFTBody"/>
              <w:spacing w:before="100" w:beforeAutospacing="1" w:after="0" w:afterAutospacing="1" w:line="240" w:lineRule="auto"/>
              <w:ind w:left="426"/>
            </w:pPr>
            <w:r w:rsidRPr="00EC2319">
              <w:t>Gravity flow</w:t>
            </w:r>
          </w:p>
        </w:tc>
        <w:tc>
          <w:tcPr>
            <w:tcW w:w="4526" w:type="dxa"/>
          </w:tcPr>
          <w:p w14:paraId="41B01509" w14:textId="77777777" w:rsidR="00154C09" w:rsidRPr="00EC2319" w:rsidRDefault="00154C09" w:rsidP="00080E95">
            <w:pPr>
              <w:pStyle w:val="LFTBody"/>
              <w:spacing w:before="100" w:beforeAutospacing="1" w:after="0" w:afterAutospacing="1" w:line="240" w:lineRule="auto"/>
            </w:pPr>
            <w:r w:rsidRPr="00EC2319">
              <w:sym w:font="Symbol" w:char="F0B3"/>
            </w:r>
            <w:r w:rsidRPr="00EC2319">
              <w:t xml:space="preserve"> 0.6 m/s at average flow</w:t>
            </w:r>
          </w:p>
        </w:tc>
      </w:tr>
      <w:tr w:rsidR="00093854" w:rsidRPr="00EC2319" w14:paraId="129F5A08" w14:textId="77777777" w:rsidTr="00CB58C7">
        <w:tc>
          <w:tcPr>
            <w:tcW w:w="4546" w:type="dxa"/>
          </w:tcPr>
          <w:p w14:paraId="4670A028" w14:textId="77777777" w:rsidR="00154C09" w:rsidRPr="00EC2319" w:rsidRDefault="00154C09" w:rsidP="003A45D7">
            <w:pPr>
              <w:pStyle w:val="LFTBody"/>
              <w:spacing w:before="100" w:beforeAutospacing="1" w:after="0" w:afterAutospacing="1" w:line="240" w:lineRule="auto"/>
              <w:ind w:left="426"/>
            </w:pPr>
            <w:r w:rsidRPr="00EC2319">
              <w:t>Pressure flow</w:t>
            </w:r>
          </w:p>
        </w:tc>
        <w:tc>
          <w:tcPr>
            <w:tcW w:w="4526" w:type="dxa"/>
          </w:tcPr>
          <w:p w14:paraId="69BCFF69" w14:textId="77777777" w:rsidR="00154C09" w:rsidRPr="00EC2319" w:rsidRDefault="00154C09" w:rsidP="00B72D9B">
            <w:pPr>
              <w:pStyle w:val="LFTBody"/>
              <w:spacing w:before="100" w:beforeAutospacing="1" w:after="0" w:afterAutospacing="1" w:line="240" w:lineRule="auto"/>
            </w:pPr>
            <w:r w:rsidRPr="00EC2319">
              <w:sym w:font="Symbol" w:char="F0A3"/>
            </w:r>
            <w:r w:rsidRPr="00EC2319">
              <w:t xml:space="preserve"> 1.8 m/s at maximum flow</w:t>
            </w:r>
          </w:p>
        </w:tc>
      </w:tr>
      <w:tr w:rsidR="00093854" w:rsidRPr="00EC2319" w14:paraId="4D575CF8" w14:textId="77777777" w:rsidTr="00CB58C7">
        <w:tc>
          <w:tcPr>
            <w:tcW w:w="4546" w:type="dxa"/>
          </w:tcPr>
          <w:p w14:paraId="0CD23A2A" w14:textId="77777777" w:rsidR="00154C09" w:rsidRPr="00EC2319" w:rsidRDefault="00154C09" w:rsidP="00B72D9B">
            <w:pPr>
              <w:pStyle w:val="LFTBody"/>
              <w:spacing w:before="100" w:beforeAutospacing="1" w:after="0" w:afterAutospacing="1" w:line="240" w:lineRule="auto"/>
            </w:pPr>
            <w:r w:rsidRPr="00EC2319">
              <w:t>Compressed air</w:t>
            </w:r>
          </w:p>
        </w:tc>
        <w:tc>
          <w:tcPr>
            <w:tcW w:w="4526" w:type="dxa"/>
          </w:tcPr>
          <w:p w14:paraId="780E080A" w14:textId="77777777" w:rsidR="00154C09" w:rsidRPr="00EC2319" w:rsidRDefault="00154C09" w:rsidP="00B72D9B">
            <w:pPr>
              <w:pStyle w:val="LFTBody"/>
              <w:spacing w:after="0" w:line="240" w:lineRule="auto"/>
            </w:pPr>
          </w:p>
        </w:tc>
      </w:tr>
      <w:tr w:rsidR="00CB58C7" w:rsidRPr="00EC2319" w14:paraId="3DB6D929" w14:textId="77777777" w:rsidTr="00CB58C7">
        <w:tc>
          <w:tcPr>
            <w:tcW w:w="4546" w:type="dxa"/>
          </w:tcPr>
          <w:p w14:paraId="2B968151" w14:textId="69A09668" w:rsidR="00CB58C7" w:rsidRPr="00CB58C7" w:rsidRDefault="00CB58C7" w:rsidP="00CB58C7">
            <w:pPr>
              <w:pStyle w:val="LFTBody"/>
              <w:spacing w:before="100" w:beforeAutospacing="1" w:after="0" w:afterAutospacing="1" w:line="240" w:lineRule="auto"/>
              <w:ind w:left="426"/>
            </w:pPr>
            <w:r w:rsidRPr="00CB58C7">
              <w:t>for DN &gt; 600</w:t>
            </w:r>
          </w:p>
        </w:tc>
        <w:tc>
          <w:tcPr>
            <w:tcW w:w="4526" w:type="dxa"/>
          </w:tcPr>
          <w:p w14:paraId="47EBD77E" w14:textId="1A91FBB4" w:rsidR="00CB58C7" w:rsidRPr="00CB58C7" w:rsidRDefault="00CB58C7" w:rsidP="00CB58C7">
            <w:pPr>
              <w:pStyle w:val="LFTBody"/>
              <w:spacing w:before="100" w:beforeAutospacing="1" w:after="0" w:afterAutospacing="1" w:line="240" w:lineRule="auto"/>
              <w:rPr>
                <w:sz w:val="24"/>
                <w:szCs w:val="24"/>
                <w:lang w:eastAsia="tr-TR"/>
              </w:rPr>
            </w:pPr>
            <w:r w:rsidRPr="00CB58C7">
              <w:sym w:font="Symbol" w:char="F0A3"/>
            </w:r>
            <w:r w:rsidRPr="00CB58C7">
              <w:t xml:space="preserve"> 12 m/s</w:t>
            </w:r>
          </w:p>
        </w:tc>
      </w:tr>
      <w:tr w:rsidR="00CB58C7" w:rsidRPr="00EC2319" w14:paraId="11F3BB90" w14:textId="77777777" w:rsidTr="00CB58C7">
        <w:tc>
          <w:tcPr>
            <w:tcW w:w="4546" w:type="dxa"/>
          </w:tcPr>
          <w:p w14:paraId="2AB5D250" w14:textId="4742C055" w:rsidR="00CB58C7" w:rsidRPr="00CB58C7" w:rsidRDefault="00CB58C7" w:rsidP="00CB58C7">
            <w:pPr>
              <w:pStyle w:val="LFTBody"/>
              <w:spacing w:before="100" w:beforeAutospacing="1" w:after="0" w:afterAutospacing="1" w:line="240" w:lineRule="auto"/>
              <w:ind w:left="426"/>
            </w:pPr>
            <w:r w:rsidRPr="00CB58C7">
              <w:t>for DN 300 – DN 600</w:t>
            </w:r>
          </w:p>
        </w:tc>
        <w:tc>
          <w:tcPr>
            <w:tcW w:w="4526" w:type="dxa"/>
          </w:tcPr>
          <w:p w14:paraId="1C52076E" w14:textId="3C6790EE" w:rsidR="00CB58C7" w:rsidRPr="00CB58C7" w:rsidRDefault="00CB58C7" w:rsidP="00CB58C7">
            <w:pPr>
              <w:pStyle w:val="LFTBody"/>
              <w:spacing w:before="100" w:beforeAutospacing="1" w:after="0" w:afterAutospacing="1" w:line="240" w:lineRule="auto"/>
            </w:pPr>
            <w:r w:rsidRPr="00CB58C7">
              <w:sym w:font="Symbol" w:char="F0A3"/>
            </w:r>
            <w:r w:rsidRPr="00CB58C7">
              <w:t xml:space="preserve"> 10 m/s</w:t>
            </w:r>
          </w:p>
        </w:tc>
      </w:tr>
      <w:tr w:rsidR="00CB58C7" w:rsidRPr="00EC2319" w14:paraId="356012D5" w14:textId="77777777" w:rsidTr="00CB58C7">
        <w:tc>
          <w:tcPr>
            <w:tcW w:w="4546" w:type="dxa"/>
          </w:tcPr>
          <w:p w14:paraId="4E6F4A6B" w14:textId="7E5E48C4" w:rsidR="00CB58C7" w:rsidRPr="00CB58C7" w:rsidRDefault="00CB58C7" w:rsidP="00CB58C7">
            <w:pPr>
              <w:pStyle w:val="LFTBody"/>
              <w:spacing w:before="100" w:beforeAutospacing="1" w:after="0" w:afterAutospacing="1" w:line="240" w:lineRule="auto"/>
              <w:ind w:left="426"/>
            </w:pPr>
            <w:r w:rsidRPr="00CB58C7">
              <w:t>for DN 75 – DN 250</w:t>
            </w:r>
          </w:p>
        </w:tc>
        <w:tc>
          <w:tcPr>
            <w:tcW w:w="4526" w:type="dxa"/>
          </w:tcPr>
          <w:p w14:paraId="1E86D32C" w14:textId="4FA3E8B3" w:rsidR="00CB58C7" w:rsidRPr="00CB58C7" w:rsidRDefault="00CB58C7" w:rsidP="00CB58C7">
            <w:pPr>
              <w:pStyle w:val="LFTBody"/>
              <w:spacing w:before="100" w:beforeAutospacing="1" w:after="0" w:afterAutospacing="1" w:line="240" w:lineRule="auto"/>
            </w:pPr>
            <w:r w:rsidRPr="00CB58C7">
              <w:sym w:font="Symbol" w:char="F0A3"/>
            </w:r>
            <w:r w:rsidRPr="00CB58C7">
              <w:t xml:space="preserve"> 8 m/s</w:t>
            </w:r>
          </w:p>
        </w:tc>
      </w:tr>
    </w:tbl>
    <w:p w14:paraId="3E49856F" w14:textId="77777777" w:rsidR="00F962FA" w:rsidRPr="00EC2319" w:rsidRDefault="00F962FA" w:rsidP="006527E2">
      <w:pPr>
        <w:pStyle w:val="Heading2"/>
        <w:numPr>
          <w:ilvl w:val="0"/>
          <w:numId w:val="0"/>
        </w:numPr>
        <w:jc w:val="both"/>
      </w:pPr>
      <w:bookmarkStart w:id="202" w:name="_Toc200986451"/>
      <w:bookmarkStart w:id="203" w:name="_Toc200986537"/>
      <w:bookmarkStart w:id="204" w:name="_Toc200986550"/>
      <w:bookmarkStart w:id="205" w:name="_Toc200986643"/>
      <w:bookmarkStart w:id="206" w:name="_Toc200986677"/>
      <w:bookmarkStart w:id="207" w:name="_Toc200986771"/>
      <w:bookmarkStart w:id="208" w:name="_Toc200986774"/>
      <w:bookmarkStart w:id="209" w:name="_Toc200986805"/>
      <w:bookmarkStart w:id="210" w:name="_Toc200986808"/>
      <w:bookmarkEnd w:id="202"/>
      <w:bookmarkEnd w:id="203"/>
      <w:bookmarkEnd w:id="204"/>
      <w:bookmarkEnd w:id="205"/>
      <w:bookmarkEnd w:id="206"/>
      <w:bookmarkEnd w:id="207"/>
      <w:bookmarkEnd w:id="208"/>
      <w:bookmarkEnd w:id="209"/>
      <w:bookmarkEnd w:id="210"/>
    </w:p>
    <w:sectPr w:rsidR="00F962FA" w:rsidRPr="00EC2319" w:rsidSect="006527E2">
      <w:footerReference w:type="first" r:id="rId11"/>
      <w:pgSz w:w="11906" w:h="16838"/>
      <w:pgMar w:top="1985"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935F1" w14:textId="77777777" w:rsidR="007D3FC3" w:rsidRDefault="007D3FC3" w:rsidP="00D21AA7">
      <w:pPr>
        <w:spacing w:after="0" w:line="240" w:lineRule="auto"/>
      </w:pPr>
      <w:r>
        <w:separator/>
      </w:r>
    </w:p>
  </w:endnote>
  <w:endnote w:type="continuationSeparator" w:id="0">
    <w:p w14:paraId="4F1AB5EC" w14:textId="77777777" w:rsidR="007D3FC3" w:rsidRDefault="007D3FC3" w:rsidP="00D21AA7">
      <w:pPr>
        <w:spacing w:after="0" w:line="240" w:lineRule="auto"/>
      </w:pPr>
      <w:r>
        <w:continuationSeparator/>
      </w:r>
    </w:p>
  </w:endnote>
  <w:endnote w:type="continuationNotice" w:id="1">
    <w:p w14:paraId="0491D83F" w14:textId="77777777" w:rsidR="007D3FC3" w:rsidRDefault="007D3F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Arial_ Black 0333">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D5B9A" w14:textId="64D682E6" w:rsidR="00984D13" w:rsidRDefault="00984D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90B7D" w14:textId="77777777" w:rsidR="007D3FC3" w:rsidRDefault="007D3FC3" w:rsidP="00D21AA7">
      <w:pPr>
        <w:spacing w:after="0" w:line="240" w:lineRule="auto"/>
      </w:pPr>
      <w:r>
        <w:separator/>
      </w:r>
    </w:p>
  </w:footnote>
  <w:footnote w:type="continuationSeparator" w:id="0">
    <w:p w14:paraId="64C9110B" w14:textId="77777777" w:rsidR="007D3FC3" w:rsidRDefault="007D3FC3" w:rsidP="00D21AA7">
      <w:pPr>
        <w:spacing w:after="0" w:line="240" w:lineRule="auto"/>
      </w:pPr>
      <w:r>
        <w:continuationSeparator/>
      </w:r>
    </w:p>
  </w:footnote>
  <w:footnote w:type="continuationNotice" w:id="1">
    <w:p w14:paraId="5A292EBB" w14:textId="77777777" w:rsidR="007D3FC3" w:rsidRDefault="007D3FC3">
      <w:pPr>
        <w:spacing w:after="0" w:line="240" w:lineRule="auto"/>
      </w:pPr>
    </w:p>
  </w:footnote>
  <w:footnote w:id="2">
    <w:p w14:paraId="005CF4D9" w14:textId="77777777" w:rsidR="00056000" w:rsidRPr="00720043" w:rsidRDefault="00056000" w:rsidP="00056000">
      <w:pPr>
        <w:pStyle w:val="FootnoteText"/>
      </w:pPr>
      <w:r>
        <w:rPr>
          <w:rStyle w:val="FootnoteReference"/>
        </w:rPr>
        <w:footnoteRef/>
      </w:r>
      <w:r>
        <w:t xml:space="preserve"> </w:t>
      </w:r>
      <w:r w:rsidRPr="00720043">
        <w:t>Entered into force upon being published in the Official</w:t>
      </w:r>
      <w:r w:rsidRPr="00720043" w:rsidDel="00F21400">
        <w:t xml:space="preserve"> </w:t>
      </w:r>
      <w:r w:rsidRPr="00720043">
        <w:t>Gazette dated 8 January 2006 and no 26047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D8568" w14:textId="55C3C9A8" w:rsidR="004427A8" w:rsidRPr="004405CD" w:rsidRDefault="004427A8" w:rsidP="00C43AFC">
    <w:pPr>
      <w:pStyle w:val="Header"/>
      <w:pBdr>
        <w:bottom w:val="single" w:sz="12" w:space="1" w:color="auto"/>
      </w:pBdr>
      <w:rPr>
        <w:rFonts w:ascii="Times New Roman" w:hAnsi="Times New Roman" w:cs="Times New Roman"/>
        <w:b/>
        <w:sz w:val="20"/>
      </w:rPr>
    </w:pPr>
  </w:p>
  <w:p w14:paraId="40331FF4" w14:textId="77777777" w:rsidR="00433692" w:rsidRPr="00CC4367" w:rsidRDefault="00433692" w:rsidP="00433692">
    <w:pPr>
      <w:pStyle w:val="Header"/>
      <w:pBdr>
        <w:bottom w:val="single" w:sz="12" w:space="1" w:color="auto"/>
      </w:pBdr>
      <w:rPr>
        <w:rFonts w:ascii="Times New Roman" w:hAnsi="Times New Roman" w:cs="Times New Roman"/>
        <w:b/>
        <w:sz w:val="20"/>
      </w:rPr>
    </w:pPr>
    <w:r w:rsidRPr="00CC4367">
      <w:rPr>
        <w:rFonts w:ascii="Times New Roman" w:hAnsi="Times New Roman" w:cs="Times New Roman"/>
        <w:b/>
        <w:sz w:val="20"/>
      </w:rPr>
      <w:t>Construction of Erbaa Wastewater Treatment Plant Capacity Expansion Project</w:t>
    </w:r>
  </w:p>
  <w:p w14:paraId="045DA099" w14:textId="77777777" w:rsidR="00433692" w:rsidRPr="004405CD" w:rsidRDefault="00433692" w:rsidP="00433692">
    <w:pPr>
      <w:pStyle w:val="Header"/>
      <w:pBdr>
        <w:bottom w:val="single" w:sz="12" w:space="1" w:color="auto"/>
      </w:pBdr>
      <w:rPr>
        <w:rFonts w:ascii="Times New Roman" w:hAnsi="Times New Roman" w:cs="Times New Roman"/>
        <w:b/>
        <w:sz w:val="20"/>
      </w:rPr>
    </w:pPr>
    <w:r w:rsidRPr="004405CD">
      <w:rPr>
        <w:rFonts w:ascii="Times New Roman" w:hAnsi="Times New Roman" w:cs="Times New Roman"/>
        <w:b/>
        <w:sz w:val="20"/>
      </w:rPr>
      <w:t xml:space="preserve">Tender Dossier </w:t>
    </w:r>
  </w:p>
  <w:p w14:paraId="63BC02E0" w14:textId="4446268A" w:rsidR="004427A8" w:rsidRPr="00433692" w:rsidRDefault="008253BC" w:rsidP="00433692">
    <w:pPr>
      <w:pStyle w:val="Header"/>
      <w:pBdr>
        <w:bottom w:val="single" w:sz="12" w:space="1" w:color="auto"/>
      </w:pBdr>
      <w:rPr>
        <w:rStyle w:val="PageNumber"/>
        <w:rFonts w:ascii="Times New Roman" w:hAnsi="Times New Roman"/>
        <w:b/>
        <w:sz w:val="20"/>
        <w:szCs w:val="20"/>
        <w:lang w:val="en-US"/>
      </w:rPr>
    </w:pPr>
    <w:r w:rsidRPr="008253BC">
      <w:rPr>
        <w:rFonts w:ascii="Times New Roman" w:hAnsi="Times New Roman" w:cs="Times New Roman"/>
        <w:b/>
        <w:sz w:val="20"/>
      </w:rPr>
      <w:t xml:space="preserve">Document No 3: </w:t>
    </w:r>
    <w:r w:rsidR="00433692" w:rsidRPr="00CC4367">
      <w:rPr>
        <w:rFonts w:ascii="Times New Roman" w:hAnsi="Times New Roman" w:cs="Times New Roman"/>
        <w:b/>
        <w:sz w:val="20"/>
      </w:rPr>
      <w:t>Plant Description</w:t>
    </w:r>
    <w:r w:rsidR="00433692" w:rsidRPr="004405CD">
      <w:rPr>
        <w:rFonts w:ascii="Times New Roman" w:hAnsi="Times New Roman" w:cs="Times New Roman"/>
        <w:b/>
        <w:sz w:val="20"/>
      </w:rPr>
      <w:tab/>
    </w:r>
    <w:r w:rsidR="00433692" w:rsidRPr="004405CD">
      <w:rPr>
        <w:rFonts w:ascii="Times New Roman" w:hAnsi="Times New Roman" w:cs="Times New Roman"/>
        <w:b/>
        <w:sz w:val="20"/>
      </w:rPr>
      <w:tab/>
    </w:r>
    <w:r w:rsidR="00433692" w:rsidRPr="004405CD">
      <w:rPr>
        <w:rFonts w:ascii="Times New Roman" w:hAnsi="Times New Roman" w:cs="Times New Roman"/>
        <w:b/>
        <w:sz w:val="20"/>
      </w:rPr>
      <w:fldChar w:fldCharType="begin"/>
    </w:r>
    <w:r w:rsidR="00433692" w:rsidRPr="004405CD">
      <w:rPr>
        <w:rFonts w:ascii="Times New Roman" w:hAnsi="Times New Roman" w:cs="Times New Roman"/>
        <w:b/>
        <w:sz w:val="20"/>
      </w:rPr>
      <w:instrText xml:space="preserve"> PAGE </w:instrText>
    </w:r>
    <w:r w:rsidR="00433692" w:rsidRPr="004405CD">
      <w:rPr>
        <w:rFonts w:ascii="Times New Roman" w:hAnsi="Times New Roman" w:cs="Times New Roman"/>
        <w:b/>
        <w:sz w:val="20"/>
      </w:rPr>
      <w:fldChar w:fldCharType="separate"/>
    </w:r>
    <w:r w:rsidR="00433692">
      <w:rPr>
        <w:rFonts w:ascii="Times New Roman" w:hAnsi="Times New Roman" w:cs="Times New Roman"/>
        <w:b/>
        <w:sz w:val="20"/>
      </w:rPr>
      <w:t>1</w:t>
    </w:r>
    <w:r w:rsidR="00433692" w:rsidRPr="004405CD">
      <w:rPr>
        <w:rFonts w:ascii="Times New Roman" w:hAnsi="Times New Roman" w:cs="Times New Roman"/>
        <w:b/>
        <w:sz w:val="20"/>
      </w:rPr>
      <w:fldChar w:fldCharType="end"/>
    </w:r>
    <w:r w:rsidR="00433692" w:rsidRPr="004405CD">
      <w:rPr>
        <w:rFonts w:ascii="Times New Roman" w:hAnsi="Times New Roman" w:cs="Times New Roman"/>
        <w:b/>
        <w:sz w:val="20"/>
      </w:rPr>
      <w:t xml:space="preserve"> of </w:t>
    </w:r>
    <w:r w:rsidR="00433692" w:rsidRPr="004405CD">
      <w:rPr>
        <w:rFonts w:ascii="Times New Roman" w:hAnsi="Times New Roman" w:cs="Times New Roman"/>
        <w:b/>
        <w:sz w:val="20"/>
      </w:rPr>
      <w:fldChar w:fldCharType="begin"/>
    </w:r>
    <w:r w:rsidR="00433692" w:rsidRPr="004405CD">
      <w:rPr>
        <w:rFonts w:ascii="Times New Roman" w:hAnsi="Times New Roman" w:cs="Times New Roman"/>
        <w:b/>
        <w:sz w:val="20"/>
      </w:rPr>
      <w:instrText xml:space="preserve"> NUMPAGES </w:instrText>
    </w:r>
    <w:r w:rsidR="00433692" w:rsidRPr="004405CD">
      <w:rPr>
        <w:rFonts w:ascii="Times New Roman" w:hAnsi="Times New Roman" w:cs="Times New Roman"/>
        <w:b/>
        <w:sz w:val="20"/>
      </w:rPr>
      <w:fldChar w:fldCharType="separate"/>
    </w:r>
    <w:r w:rsidR="00433692">
      <w:rPr>
        <w:rFonts w:ascii="Times New Roman" w:hAnsi="Times New Roman" w:cs="Times New Roman"/>
        <w:b/>
        <w:sz w:val="20"/>
      </w:rPr>
      <w:t>49</w:t>
    </w:r>
    <w:r w:rsidR="00433692" w:rsidRPr="004405CD">
      <w:rPr>
        <w:rFonts w:ascii="Times New Roman" w:hAnsi="Times New Roman" w:cs="Times New Roman"/>
        <w:b/>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5FE76" w14:textId="77777777" w:rsidR="0081642E" w:rsidRPr="004405CD" w:rsidRDefault="0081642E" w:rsidP="0081642E">
    <w:pPr>
      <w:pStyle w:val="Header"/>
      <w:pBdr>
        <w:bottom w:val="single" w:sz="12" w:space="1" w:color="auto"/>
      </w:pBdr>
      <w:rPr>
        <w:rFonts w:ascii="Times New Roman" w:hAnsi="Times New Roman" w:cs="Times New Roman"/>
        <w:b/>
        <w:sz w:val="20"/>
      </w:rPr>
    </w:pPr>
  </w:p>
  <w:p w14:paraId="7E6FD466" w14:textId="77777777" w:rsidR="0081642E" w:rsidRPr="00CC4367" w:rsidRDefault="0081642E" w:rsidP="00AF558A">
    <w:pPr>
      <w:pStyle w:val="Header"/>
      <w:pBdr>
        <w:bottom w:val="single" w:sz="12" w:space="1" w:color="auto"/>
      </w:pBdr>
      <w:rPr>
        <w:rFonts w:ascii="Times New Roman" w:hAnsi="Times New Roman" w:cs="Times New Roman"/>
        <w:b/>
        <w:sz w:val="20"/>
      </w:rPr>
    </w:pPr>
    <w:r w:rsidRPr="00CC4367">
      <w:rPr>
        <w:rFonts w:ascii="Times New Roman" w:hAnsi="Times New Roman" w:cs="Times New Roman"/>
        <w:b/>
        <w:sz w:val="20"/>
      </w:rPr>
      <w:t>Construction of Erbaa Wastewater Treatment Plant Capacity Expansion Project</w:t>
    </w:r>
  </w:p>
  <w:p w14:paraId="23343D99" w14:textId="77777777" w:rsidR="0081642E" w:rsidRPr="004405CD" w:rsidRDefault="0081642E" w:rsidP="00AF558A">
    <w:pPr>
      <w:pStyle w:val="Header"/>
      <w:pBdr>
        <w:bottom w:val="single" w:sz="12" w:space="1" w:color="auto"/>
      </w:pBdr>
      <w:rPr>
        <w:rFonts w:ascii="Times New Roman" w:hAnsi="Times New Roman" w:cs="Times New Roman"/>
        <w:b/>
        <w:sz w:val="20"/>
      </w:rPr>
    </w:pPr>
    <w:r w:rsidRPr="004405CD">
      <w:rPr>
        <w:rFonts w:ascii="Times New Roman" w:hAnsi="Times New Roman" w:cs="Times New Roman"/>
        <w:b/>
        <w:sz w:val="20"/>
      </w:rPr>
      <w:t xml:space="preserve">Tender Dossier </w:t>
    </w:r>
  </w:p>
  <w:p w14:paraId="262BE9D4" w14:textId="77777777" w:rsidR="0081642E" w:rsidRPr="00433692" w:rsidRDefault="0081642E" w:rsidP="00AF558A">
    <w:pPr>
      <w:pStyle w:val="Header"/>
      <w:pBdr>
        <w:bottom w:val="single" w:sz="12" w:space="1" w:color="auto"/>
      </w:pBdr>
      <w:rPr>
        <w:rStyle w:val="PageNumber"/>
        <w:rFonts w:ascii="Times New Roman" w:hAnsi="Times New Roman"/>
        <w:b/>
        <w:sz w:val="20"/>
        <w:szCs w:val="20"/>
        <w:lang w:val="en-US"/>
      </w:rPr>
    </w:pPr>
    <w:r w:rsidRPr="008253BC">
      <w:rPr>
        <w:rFonts w:ascii="Times New Roman" w:hAnsi="Times New Roman" w:cs="Times New Roman"/>
        <w:b/>
        <w:sz w:val="20"/>
      </w:rPr>
      <w:t xml:space="preserve">Document No 3: </w:t>
    </w:r>
    <w:r w:rsidRPr="00CC4367">
      <w:rPr>
        <w:rFonts w:ascii="Times New Roman" w:hAnsi="Times New Roman" w:cs="Times New Roman"/>
        <w:b/>
        <w:sz w:val="20"/>
      </w:rPr>
      <w:t>Plant Description</w:t>
    </w:r>
    <w:r w:rsidRPr="004405CD">
      <w:rPr>
        <w:rFonts w:ascii="Times New Roman" w:hAnsi="Times New Roman" w:cs="Times New Roman"/>
        <w:b/>
        <w:sz w:val="20"/>
      </w:rPr>
      <w:tab/>
    </w:r>
    <w:r w:rsidRPr="004405CD">
      <w:rPr>
        <w:rFonts w:ascii="Times New Roman" w:hAnsi="Times New Roman" w:cs="Times New Roman"/>
        <w:b/>
        <w:sz w:val="20"/>
      </w:rPr>
      <w:tab/>
    </w:r>
    <w:r w:rsidRPr="004405CD">
      <w:rPr>
        <w:rFonts w:ascii="Times New Roman" w:hAnsi="Times New Roman" w:cs="Times New Roman"/>
        <w:b/>
        <w:sz w:val="20"/>
      </w:rPr>
      <w:fldChar w:fldCharType="begin"/>
    </w:r>
    <w:r w:rsidRPr="004405CD">
      <w:rPr>
        <w:rFonts w:ascii="Times New Roman" w:hAnsi="Times New Roman" w:cs="Times New Roman"/>
        <w:b/>
        <w:sz w:val="20"/>
      </w:rPr>
      <w:instrText xml:space="preserve"> PAGE </w:instrText>
    </w:r>
    <w:r w:rsidRPr="004405CD">
      <w:rPr>
        <w:rFonts w:ascii="Times New Roman" w:hAnsi="Times New Roman" w:cs="Times New Roman"/>
        <w:b/>
        <w:sz w:val="20"/>
      </w:rPr>
      <w:fldChar w:fldCharType="separate"/>
    </w:r>
    <w:r>
      <w:rPr>
        <w:rFonts w:ascii="Times New Roman" w:hAnsi="Times New Roman" w:cs="Times New Roman"/>
        <w:b/>
        <w:sz w:val="20"/>
      </w:rPr>
      <w:t>1</w:t>
    </w:r>
    <w:r w:rsidRPr="004405CD">
      <w:rPr>
        <w:rFonts w:ascii="Times New Roman" w:hAnsi="Times New Roman" w:cs="Times New Roman"/>
        <w:b/>
        <w:sz w:val="20"/>
      </w:rPr>
      <w:fldChar w:fldCharType="end"/>
    </w:r>
    <w:r w:rsidRPr="004405CD">
      <w:rPr>
        <w:rFonts w:ascii="Times New Roman" w:hAnsi="Times New Roman" w:cs="Times New Roman"/>
        <w:b/>
        <w:sz w:val="20"/>
      </w:rPr>
      <w:t xml:space="preserve"> of </w:t>
    </w:r>
    <w:r w:rsidRPr="004405CD">
      <w:rPr>
        <w:rFonts w:ascii="Times New Roman" w:hAnsi="Times New Roman" w:cs="Times New Roman"/>
        <w:b/>
        <w:sz w:val="20"/>
      </w:rPr>
      <w:fldChar w:fldCharType="begin"/>
    </w:r>
    <w:r w:rsidRPr="004405CD">
      <w:rPr>
        <w:rFonts w:ascii="Times New Roman" w:hAnsi="Times New Roman" w:cs="Times New Roman"/>
        <w:b/>
        <w:sz w:val="20"/>
      </w:rPr>
      <w:instrText xml:space="preserve"> NUMPAGES </w:instrText>
    </w:r>
    <w:r w:rsidRPr="004405CD">
      <w:rPr>
        <w:rFonts w:ascii="Times New Roman" w:hAnsi="Times New Roman" w:cs="Times New Roman"/>
        <w:b/>
        <w:sz w:val="20"/>
      </w:rPr>
      <w:fldChar w:fldCharType="separate"/>
    </w:r>
    <w:r>
      <w:rPr>
        <w:rFonts w:ascii="Times New Roman" w:hAnsi="Times New Roman" w:cs="Times New Roman"/>
        <w:b/>
        <w:sz w:val="20"/>
      </w:rPr>
      <w:t>49</w:t>
    </w:r>
    <w:r w:rsidRPr="004405CD">
      <w:rPr>
        <w:rFonts w:ascii="Times New Roman" w:hAnsi="Times New Roman" w:cs="Times New Roman"/>
        <w:b/>
        <w:sz w:val="20"/>
      </w:rPr>
      <w:fldChar w:fldCharType="end"/>
    </w:r>
  </w:p>
  <w:p w14:paraId="537428E4" w14:textId="77777777" w:rsidR="0081642E" w:rsidRDefault="0081642E" w:rsidP="00AF55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13924772"/>
    <w:lvl w:ilvl="0">
      <w:start w:val="1"/>
      <w:numFmt w:val="decimal"/>
      <w:pStyle w:val="ListNumber5"/>
      <w:lvlText w:val="%1."/>
      <w:lvlJc w:val="left"/>
      <w:pPr>
        <w:tabs>
          <w:tab w:val="num" w:pos="926"/>
        </w:tabs>
        <w:ind w:left="926" w:hanging="360"/>
      </w:pPr>
      <w:rPr>
        <w:rFonts w:cs="Times New Roman"/>
      </w:rPr>
    </w:lvl>
  </w:abstractNum>
  <w:abstractNum w:abstractNumId="1" w15:restartNumberingAfterBreak="0">
    <w:nsid w:val="FFFFFF83"/>
    <w:multiLevelType w:val="singleLevel"/>
    <w:tmpl w:val="E452DDE2"/>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08B7F18"/>
    <w:multiLevelType w:val="hybridMultilevel"/>
    <w:tmpl w:val="E5FCA92C"/>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1CB657D"/>
    <w:multiLevelType w:val="hybridMultilevel"/>
    <w:tmpl w:val="F7BA5AAC"/>
    <w:lvl w:ilvl="0" w:tplc="65C00B54">
      <w:start w:val="1"/>
      <w:numFmt w:val="bullet"/>
      <w:lvlText w:val=""/>
      <w:lvlJc w:val="left"/>
      <w:pPr>
        <w:tabs>
          <w:tab w:val="num" w:pos="720"/>
        </w:tabs>
        <w:ind w:left="720" w:hanging="360"/>
      </w:pPr>
      <w:rPr>
        <w:rFonts w:ascii="Wingdings" w:hAnsi="Wingdings" w:hint="default"/>
      </w:rPr>
    </w:lvl>
    <w:lvl w:ilvl="1" w:tplc="E4D8B222" w:tentative="1">
      <w:start w:val="1"/>
      <w:numFmt w:val="bullet"/>
      <w:lvlText w:val="o"/>
      <w:lvlJc w:val="left"/>
      <w:pPr>
        <w:tabs>
          <w:tab w:val="num" w:pos="1440"/>
        </w:tabs>
        <w:ind w:left="1440" w:hanging="360"/>
      </w:pPr>
      <w:rPr>
        <w:rFonts w:ascii="Courier New" w:hAnsi="Courier New" w:hint="default"/>
      </w:rPr>
    </w:lvl>
    <w:lvl w:ilvl="2" w:tplc="55FAC0C0" w:tentative="1">
      <w:start w:val="1"/>
      <w:numFmt w:val="bullet"/>
      <w:lvlText w:val=""/>
      <w:lvlJc w:val="left"/>
      <w:pPr>
        <w:tabs>
          <w:tab w:val="num" w:pos="2160"/>
        </w:tabs>
        <w:ind w:left="2160" w:hanging="360"/>
      </w:pPr>
      <w:rPr>
        <w:rFonts w:ascii="Wingdings" w:hAnsi="Wingdings" w:hint="default"/>
      </w:rPr>
    </w:lvl>
    <w:lvl w:ilvl="3" w:tplc="35046B96" w:tentative="1">
      <w:start w:val="1"/>
      <w:numFmt w:val="bullet"/>
      <w:lvlText w:val=""/>
      <w:lvlJc w:val="left"/>
      <w:pPr>
        <w:tabs>
          <w:tab w:val="num" w:pos="2880"/>
        </w:tabs>
        <w:ind w:left="2880" w:hanging="360"/>
      </w:pPr>
      <w:rPr>
        <w:rFonts w:ascii="Symbol" w:hAnsi="Symbol" w:hint="default"/>
      </w:rPr>
    </w:lvl>
    <w:lvl w:ilvl="4" w:tplc="D1147FC0" w:tentative="1">
      <w:start w:val="1"/>
      <w:numFmt w:val="bullet"/>
      <w:lvlText w:val="o"/>
      <w:lvlJc w:val="left"/>
      <w:pPr>
        <w:tabs>
          <w:tab w:val="num" w:pos="3600"/>
        </w:tabs>
        <w:ind w:left="3600" w:hanging="360"/>
      </w:pPr>
      <w:rPr>
        <w:rFonts w:ascii="Courier New" w:hAnsi="Courier New" w:hint="default"/>
      </w:rPr>
    </w:lvl>
    <w:lvl w:ilvl="5" w:tplc="560A2778" w:tentative="1">
      <w:start w:val="1"/>
      <w:numFmt w:val="bullet"/>
      <w:lvlText w:val=""/>
      <w:lvlJc w:val="left"/>
      <w:pPr>
        <w:tabs>
          <w:tab w:val="num" w:pos="4320"/>
        </w:tabs>
        <w:ind w:left="4320" w:hanging="360"/>
      </w:pPr>
      <w:rPr>
        <w:rFonts w:ascii="Wingdings" w:hAnsi="Wingdings" w:hint="default"/>
      </w:rPr>
    </w:lvl>
    <w:lvl w:ilvl="6" w:tplc="714498F0" w:tentative="1">
      <w:start w:val="1"/>
      <w:numFmt w:val="bullet"/>
      <w:lvlText w:val=""/>
      <w:lvlJc w:val="left"/>
      <w:pPr>
        <w:tabs>
          <w:tab w:val="num" w:pos="5040"/>
        </w:tabs>
        <w:ind w:left="5040" w:hanging="360"/>
      </w:pPr>
      <w:rPr>
        <w:rFonts w:ascii="Symbol" w:hAnsi="Symbol" w:hint="default"/>
      </w:rPr>
    </w:lvl>
    <w:lvl w:ilvl="7" w:tplc="C3C8757C" w:tentative="1">
      <w:start w:val="1"/>
      <w:numFmt w:val="bullet"/>
      <w:lvlText w:val="o"/>
      <w:lvlJc w:val="left"/>
      <w:pPr>
        <w:tabs>
          <w:tab w:val="num" w:pos="5760"/>
        </w:tabs>
        <w:ind w:left="5760" w:hanging="360"/>
      </w:pPr>
      <w:rPr>
        <w:rFonts w:ascii="Courier New" w:hAnsi="Courier New" w:hint="default"/>
      </w:rPr>
    </w:lvl>
    <w:lvl w:ilvl="8" w:tplc="93F6C08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5865BA"/>
    <w:multiLevelType w:val="hybridMultilevel"/>
    <w:tmpl w:val="BAE464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7711973"/>
    <w:multiLevelType w:val="hybridMultilevel"/>
    <w:tmpl w:val="03BA33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9594B11"/>
    <w:multiLevelType w:val="hybridMultilevel"/>
    <w:tmpl w:val="CAB04C3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9AE17C2"/>
    <w:multiLevelType w:val="hybridMultilevel"/>
    <w:tmpl w:val="06425898"/>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09C031E5"/>
    <w:multiLevelType w:val="hybridMultilevel"/>
    <w:tmpl w:val="95C2A78A"/>
    <w:lvl w:ilvl="0" w:tplc="EB2A5B22">
      <w:start w:val="1"/>
      <w:numFmt w:val="bullet"/>
      <w:lvlText w:val=""/>
      <w:lvlJc w:val="left"/>
      <w:pPr>
        <w:ind w:left="720" w:hanging="360"/>
      </w:pPr>
      <w:rPr>
        <w:rFonts w:ascii="Symbol" w:hAnsi="Symbol" w:hint="default"/>
        <w:color w:val="auto"/>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A5D47CC"/>
    <w:multiLevelType w:val="hybridMultilevel"/>
    <w:tmpl w:val="2248A0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0AA62158"/>
    <w:multiLevelType w:val="hybridMultilevel"/>
    <w:tmpl w:val="E5FCAC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2707CC0"/>
    <w:multiLevelType w:val="hybridMultilevel"/>
    <w:tmpl w:val="2ABE044A"/>
    <w:lvl w:ilvl="0" w:tplc="813C4540">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27D76D0"/>
    <w:multiLevelType w:val="hybridMultilevel"/>
    <w:tmpl w:val="CC2C5E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C8F3EC5"/>
    <w:multiLevelType w:val="hybridMultilevel"/>
    <w:tmpl w:val="AA2E2E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3F22BD3"/>
    <w:multiLevelType w:val="hybridMultilevel"/>
    <w:tmpl w:val="0F5ECEE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45F14DF"/>
    <w:multiLevelType w:val="hybridMultilevel"/>
    <w:tmpl w:val="EB34C02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58E7B1B"/>
    <w:multiLevelType w:val="hybridMultilevel"/>
    <w:tmpl w:val="2A80DAB2"/>
    <w:lvl w:ilvl="0" w:tplc="4EFEF0D0">
      <w:numFmt w:val="bullet"/>
      <w:lvlText w:val="-"/>
      <w:lvlJc w:val="left"/>
      <w:pPr>
        <w:ind w:left="720" w:hanging="360"/>
      </w:p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7" w15:restartNumberingAfterBreak="0">
    <w:nsid w:val="2D223976"/>
    <w:multiLevelType w:val="hybridMultilevel"/>
    <w:tmpl w:val="3B22DA7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2DD16C83"/>
    <w:multiLevelType w:val="hybridMultilevel"/>
    <w:tmpl w:val="7D6E85C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2EAB1132"/>
    <w:multiLevelType w:val="hybridMultilevel"/>
    <w:tmpl w:val="96DE2C06"/>
    <w:lvl w:ilvl="0" w:tplc="A0F44B54">
      <w:start w:val="1"/>
      <w:numFmt w:val="lowerRoman"/>
      <w:lvlText w:val="%1."/>
      <w:lvlJc w:val="righ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2FD420B6"/>
    <w:multiLevelType w:val="hybridMultilevel"/>
    <w:tmpl w:val="8F0C67F8"/>
    <w:lvl w:ilvl="0" w:tplc="041F0003">
      <w:start w:val="1"/>
      <w:numFmt w:val="bullet"/>
      <w:lvlText w:val="o"/>
      <w:lvlJc w:val="left"/>
      <w:pPr>
        <w:ind w:left="720" w:hanging="360"/>
      </w:pPr>
      <w:rPr>
        <w:rFonts w:ascii="Courier New" w:hAnsi="Courier New" w:cs="Courier New"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09D4215"/>
    <w:multiLevelType w:val="hybridMultilevel"/>
    <w:tmpl w:val="ABA444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2540AEE"/>
    <w:multiLevelType w:val="hybridMultilevel"/>
    <w:tmpl w:val="19BEFC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2BA458D"/>
    <w:multiLevelType w:val="hybridMultilevel"/>
    <w:tmpl w:val="2ABE044A"/>
    <w:lvl w:ilvl="0" w:tplc="813C4540">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3D2324C"/>
    <w:multiLevelType w:val="hybridMultilevel"/>
    <w:tmpl w:val="841A7484"/>
    <w:lvl w:ilvl="0" w:tplc="DD5831E2">
      <w:start w:val="107"/>
      <w:numFmt w:val="bullet"/>
      <w:lvlText w:val="-"/>
      <w:lvlJc w:val="left"/>
      <w:pPr>
        <w:ind w:left="720" w:hanging="360"/>
      </w:pPr>
      <w:rPr>
        <w:rFonts w:ascii="Times New Roman" w:eastAsia="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34D2246A"/>
    <w:multiLevelType w:val="hybridMultilevel"/>
    <w:tmpl w:val="06C656DC"/>
    <w:numStyleLink w:val="CowiBulletList"/>
  </w:abstractNum>
  <w:abstractNum w:abstractNumId="26" w15:restartNumberingAfterBreak="0">
    <w:nsid w:val="36EB05C8"/>
    <w:multiLevelType w:val="hybridMultilevel"/>
    <w:tmpl w:val="B9E0471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3CD329B4"/>
    <w:multiLevelType w:val="hybridMultilevel"/>
    <w:tmpl w:val="31E44E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44BF1615"/>
    <w:multiLevelType w:val="hybridMultilevel"/>
    <w:tmpl w:val="C8B20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44DB48D0"/>
    <w:multiLevelType w:val="hybridMultilevel"/>
    <w:tmpl w:val="5448E37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86F1179"/>
    <w:multiLevelType w:val="hybridMultilevel"/>
    <w:tmpl w:val="AFF02414"/>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4B6E6DE7"/>
    <w:multiLevelType w:val="hybridMultilevel"/>
    <w:tmpl w:val="024697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4D0F7F2B"/>
    <w:multiLevelType w:val="hybridMultilevel"/>
    <w:tmpl w:val="B63A78C2"/>
    <w:lvl w:ilvl="0" w:tplc="4EFEF0D0">
      <w:numFmt w:val="bullet"/>
      <w:lvlText w:val="-"/>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2C87BF5"/>
    <w:multiLevelType w:val="hybridMultilevel"/>
    <w:tmpl w:val="06C656DC"/>
    <w:numStyleLink w:val="CowiBulletList"/>
  </w:abstractNum>
  <w:abstractNum w:abstractNumId="34" w15:restartNumberingAfterBreak="0">
    <w:nsid w:val="567470EB"/>
    <w:multiLevelType w:val="hybridMultilevel"/>
    <w:tmpl w:val="AFF02414"/>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96B32C4"/>
    <w:multiLevelType w:val="hybridMultilevel"/>
    <w:tmpl w:val="06C656DC"/>
    <w:styleLink w:val="CowiBulletList"/>
    <w:lvl w:ilvl="0" w:tplc="FFFFFFFF">
      <w:start w:val="1"/>
      <w:numFmt w:val="bullet"/>
      <w:lvlText w:val=""/>
      <w:lvlJc w:val="left"/>
      <w:pPr>
        <w:tabs>
          <w:tab w:val="num" w:pos="360"/>
        </w:tabs>
        <w:ind w:left="360" w:hanging="360"/>
      </w:pPr>
      <w:rPr>
        <w:rFonts w:ascii="Symbol" w:hAnsi="Symbol" w:hint="default"/>
        <w:sz w:val="22"/>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3D41E0"/>
    <w:multiLevelType w:val="multilevel"/>
    <w:tmpl w:val="8D626276"/>
    <w:lvl w:ilvl="0">
      <w:start w:val="3"/>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4267"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7" w15:restartNumberingAfterBreak="0">
    <w:nsid w:val="6259347B"/>
    <w:multiLevelType w:val="hybridMultilevel"/>
    <w:tmpl w:val="73423098"/>
    <w:lvl w:ilvl="0" w:tplc="DBB68F92">
      <w:numFmt w:val="bullet"/>
      <w:lvlText w:val="-"/>
      <w:lvlJc w:val="left"/>
      <w:pPr>
        <w:ind w:left="720" w:hanging="360"/>
      </w:pPr>
      <w:rPr>
        <w:rFonts w:ascii="Times New Roman" w:eastAsia="Cambria" w:hAnsi="Times New Roman" w:cs="Times New Roman"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2BE5F85"/>
    <w:multiLevelType w:val="hybridMultilevel"/>
    <w:tmpl w:val="7958C7AE"/>
    <w:lvl w:ilvl="0" w:tplc="4EFEF0D0">
      <w:numFmt w:val="bullet"/>
      <w:lvlText w:val="-"/>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4A6069A"/>
    <w:multiLevelType w:val="multilevel"/>
    <w:tmpl w:val="989C13BC"/>
    <w:lvl w:ilvl="0">
      <w:start w:val="1"/>
      <w:numFmt w:val="decimal"/>
      <w:pStyle w:val="ListNumber"/>
      <w:lvlText w:val="%1"/>
      <w:lvlJc w:val="left"/>
      <w:pPr>
        <w:tabs>
          <w:tab w:val="num" w:pos="425"/>
        </w:tabs>
        <w:ind w:left="425" w:hanging="425"/>
      </w:pPr>
    </w:lvl>
    <w:lvl w:ilvl="1">
      <w:start w:val="1"/>
      <w:numFmt w:val="decimal"/>
      <w:pStyle w:val="ListNumber2"/>
      <w:lvlText w:val="%1.%2"/>
      <w:lvlJc w:val="left"/>
      <w:pPr>
        <w:tabs>
          <w:tab w:val="num" w:pos="851"/>
        </w:tabs>
        <w:ind w:left="851" w:hanging="426"/>
      </w:pPr>
    </w:lvl>
    <w:lvl w:ilvl="2">
      <w:start w:val="1"/>
      <w:numFmt w:val="lowerLetter"/>
      <w:pStyle w:val="ListBullet3NoSpace"/>
      <w:lvlText w:val="%3)"/>
      <w:lvlJc w:val="left"/>
      <w:pPr>
        <w:tabs>
          <w:tab w:val="num" w:pos="1211"/>
        </w:tabs>
        <w:ind w:left="851" w:firstLine="0"/>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40" w15:restartNumberingAfterBreak="0">
    <w:nsid w:val="65467215"/>
    <w:multiLevelType w:val="multilevel"/>
    <w:tmpl w:val="040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1" w15:restartNumberingAfterBreak="0">
    <w:nsid w:val="65C50C41"/>
    <w:multiLevelType w:val="singleLevel"/>
    <w:tmpl w:val="ED461CBA"/>
    <w:lvl w:ilvl="0">
      <w:start w:val="1"/>
      <w:numFmt w:val="bullet"/>
      <w:pStyle w:val="ListBullet"/>
      <w:lvlText w:val=""/>
      <w:lvlJc w:val="left"/>
      <w:pPr>
        <w:tabs>
          <w:tab w:val="num" w:pos="360"/>
        </w:tabs>
        <w:ind w:left="360" w:hanging="360"/>
      </w:pPr>
      <w:rPr>
        <w:rFonts w:ascii="Symbol" w:hAnsi="Symbol" w:hint="default"/>
        <w:sz w:val="18"/>
      </w:rPr>
    </w:lvl>
  </w:abstractNum>
  <w:abstractNum w:abstractNumId="42" w15:restartNumberingAfterBreak="0">
    <w:nsid w:val="6D7E4F03"/>
    <w:multiLevelType w:val="hybridMultilevel"/>
    <w:tmpl w:val="F3A6B3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6DBE57D7"/>
    <w:multiLevelType w:val="hybridMultilevel"/>
    <w:tmpl w:val="448880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6DE65821"/>
    <w:multiLevelType w:val="hybridMultilevel"/>
    <w:tmpl w:val="08644EFC"/>
    <w:lvl w:ilvl="0" w:tplc="92D6957A">
      <w:start w:val="1"/>
      <w:numFmt w:val="lowerRoman"/>
      <w:lvlText w:val="%1."/>
      <w:lvlJc w:val="righ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0663756"/>
    <w:multiLevelType w:val="hybridMultilevel"/>
    <w:tmpl w:val="71D0BAD6"/>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72590AAE"/>
    <w:multiLevelType w:val="hybridMultilevel"/>
    <w:tmpl w:val="C42A388C"/>
    <w:lvl w:ilvl="0" w:tplc="041F0003">
      <w:start w:val="1"/>
      <w:numFmt w:val="bullet"/>
      <w:lvlText w:val="o"/>
      <w:lvlJc w:val="left"/>
      <w:pPr>
        <w:ind w:left="720" w:hanging="360"/>
      </w:pPr>
      <w:rPr>
        <w:rFonts w:ascii="Courier New" w:hAnsi="Courier New" w:cs="Courier New"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7293360C"/>
    <w:multiLevelType w:val="hybridMultilevel"/>
    <w:tmpl w:val="63FE90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73F67218"/>
    <w:multiLevelType w:val="hybridMultilevel"/>
    <w:tmpl w:val="A252D3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755D3230"/>
    <w:multiLevelType w:val="hybridMultilevel"/>
    <w:tmpl w:val="06C656DC"/>
    <w:numStyleLink w:val="CowiBulletList"/>
  </w:abstractNum>
  <w:abstractNum w:abstractNumId="50" w15:restartNumberingAfterBreak="0">
    <w:nsid w:val="796E4338"/>
    <w:multiLevelType w:val="hybridMultilevel"/>
    <w:tmpl w:val="10F253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7A4A387F"/>
    <w:multiLevelType w:val="hybridMultilevel"/>
    <w:tmpl w:val="46DE007E"/>
    <w:lvl w:ilvl="0" w:tplc="F18297EE">
      <w:numFmt w:val="bullet"/>
      <w:lvlText w:val="-"/>
      <w:lvlJc w:val="left"/>
      <w:pPr>
        <w:ind w:left="720" w:hanging="360"/>
      </w:pPr>
      <w:rPr>
        <w:rFonts w:ascii="Arial" w:eastAsia="Times New Roman"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7B693944"/>
    <w:multiLevelType w:val="hybridMultilevel"/>
    <w:tmpl w:val="2ABE044A"/>
    <w:lvl w:ilvl="0" w:tplc="813C4540">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7EA00A3F"/>
    <w:multiLevelType w:val="hybridMultilevel"/>
    <w:tmpl w:val="6486EF4E"/>
    <w:lvl w:ilvl="0" w:tplc="DD5831E2">
      <w:start w:val="107"/>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701322157">
    <w:abstractNumId w:val="36"/>
  </w:num>
  <w:num w:numId="2" w16cid:durableId="1125924130">
    <w:abstractNumId w:val="0"/>
  </w:num>
  <w:num w:numId="3" w16cid:durableId="175384932">
    <w:abstractNumId w:val="40"/>
  </w:num>
  <w:num w:numId="4" w16cid:durableId="1377583579">
    <w:abstractNumId w:val="8"/>
  </w:num>
  <w:num w:numId="5" w16cid:durableId="111093023">
    <w:abstractNumId w:val="35"/>
  </w:num>
  <w:num w:numId="6" w16cid:durableId="1673725085">
    <w:abstractNumId w:val="49"/>
  </w:num>
  <w:num w:numId="7" w16cid:durableId="1229654138">
    <w:abstractNumId w:val="33"/>
  </w:num>
  <w:num w:numId="8" w16cid:durableId="887765884">
    <w:abstractNumId w:val="25"/>
  </w:num>
  <w:num w:numId="9" w16cid:durableId="924387740">
    <w:abstractNumId w:val="3"/>
  </w:num>
  <w:num w:numId="10" w16cid:durableId="481386403">
    <w:abstractNumId w:val="10"/>
  </w:num>
  <w:num w:numId="11" w16cid:durableId="71393573">
    <w:abstractNumId w:val="28"/>
  </w:num>
  <w:num w:numId="12" w16cid:durableId="71391322">
    <w:abstractNumId w:val="26"/>
  </w:num>
  <w:num w:numId="13" w16cid:durableId="1480612988">
    <w:abstractNumId w:val="24"/>
  </w:num>
  <w:num w:numId="14" w16cid:durableId="1772555143">
    <w:abstractNumId w:val="46"/>
  </w:num>
  <w:num w:numId="15" w16cid:durableId="1189295901">
    <w:abstractNumId w:val="20"/>
  </w:num>
  <w:num w:numId="16" w16cid:durableId="2045859232">
    <w:abstractNumId w:val="15"/>
  </w:num>
  <w:num w:numId="17" w16cid:durableId="361982436">
    <w:abstractNumId w:val="6"/>
  </w:num>
  <w:num w:numId="18" w16cid:durableId="1901359720">
    <w:abstractNumId w:val="13"/>
  </w:num>
  <w:num w:numId="19" w16cid:durableId="86579658">
    <w:abstractNumId w:val="41"/>
  </w:num>
  <w:num w:numId="20" w16cid:durableId="498545176">
    <w:abstractNumId w:val="47"/>
  </w:num>
  <w:num w:numId="21" w16cid:durableId="375812465">
    <w:abstractNumId w:val="9"/>
  </w:num>
  <w:num w:numId="22" w16cid:durableId="985474633">
    <w:abstractNumId w:val="31"/>
  </w:num>
  <w:num w:numId="23" w16cid:durableId="838273644">
    <w:abstractNumId w:val="38"/>
  </w:num>
  <w:num w:numId="24" w16cid:durableId="82146348">
    <w:abstractNumId w:val="29"/>
  </w:num>
  <w:num w:numId="25" w16cid:durableId="1373723724">
    <w:abstractNumId w:val="32"/>
  </w:num>
  <w:num w:numId="26" w16cid:durableId="1134717529">
    <w:abstractNumId w:val="14"/>
  </w:num>
  <w:num w:numId="27" w16cid:durableId="1470322087">
    <w:abstractNumId w:val="18"/>
  </w:num>
  <w:num w:numId="28" w16cid:durableId="2026401505">
    <w:abstractNumId w:val="7"/>
  </w:num>
  <w:num w:numId="29" w16cid:durableId="1978299499">
    <w:abstractNumId w:val="44"/>
  </w:num>
  <w:num w:numId="30" w16cid:durableId="382296545">
    <w:abstractNumId w:val="45"/>
  </w:num>
  <w:num w:numId="31" w16cid:durableId="1121798203">
    <w:abstractNumId w:val="1"/>
  </w:num>
  <w:num w:numId="32" w16cid:durableId="677006639">
    <w:abstractNumId w:val="39"/>
  </w:num>
  <w:num w:numId="33" w16cid:durableId="1271622309">
    <w:abstractNumId w:val="16"/>
  </w:num>
  <w:num w:numId="34" w16cid:durableId="557479948">
    <w:abstractNumId w:val="43"/>
  </w:num>
  <w:num w:numId="35" w16cid:durableId="1900168082">
    <w:abstractNumId w:val="42"/>
  </w:num>
  <w:num w:numId="36" w16cid:durableId="328682640">
    <w:abstractNumId w:val="34"/>
  </w:num>
  <w:num w:numId="37" w16cid:durableId="857350969">
    <w:abstractNumId w:val="19"/>
  </w:num>
  <w:num w:numId="38" w16cid:durableId="1786149995">
    <w:abstractNumId w:val="2"/>
  </w:num>
  <w:num w:numId="39" w16cid:durableId="1797605956">
    <w:abstractNumId w:val="27"/>
  </w:num>
  <w:num w:numId="40" w16cid:durableId="1380474256">
    <w:abstractNumId w:val="37"/>
  </w:num>
  <w:num w:numId="41" w16cid:durableId="1654677942">
    <w:abstractNumId w:val="11"/>
  </w:num>
  <w:num w:numId="42" w16cid:durableId="1546453723">
    <w:abstractNumId w:val="52"/>
  </w:num>
  <w:num w:numId="43" w16cid:durableId="1066493749">
    <w:abstractNumId w:val="51"/>
  </w:num>
  <w:num w:numId="44" w16cid:durableId="69424262">
    <w:abstractNumId w:val="4"/>
  </w:num>
  <w:num w:numId="45" w16cid:durableId="77096764">
    <w:abstractNumId w:val="50"/>
  </w:num>
  <w:num w:numId="46" w16cid:durableId="1534073706">
    <w:abstractNumId w:val="5"/>
  </w:num>
  <w:num w:numId="47" w16cid:durableId="1255700276">
    <w:abstractNumId w:val="48"/>
  </w:num>
  <w:num w:numId="48" w16cid:durableId="105321741">
    <w:abstractNumId w:val="22"/>
  </w:num>
  <w:num w:numId="49" w16cid:durableId="596788371">
    <w:abstractNumId w:val="12"/>
  </w:num>
  <w:num w:numId="50" w16cid:durableId="723138511">
    <w:abstractNumId w:val="30"/>
  </w:num>
  <w:num w:numId="51" w16cid:durableId="1474131563">
    <w:abstractNumId w:val="23"/>
  </w:num>
  <w:num w:numId="52" w16cid:durableId="594901473">
    <w:abstractNumId w:val="21"/>
  </w:num>
  <w:num w:numId="53" w16cid:durableId="922255129">
    <w:abstractNumId w:val="53"/>
  </w:num>
  <w:num w:numId="54" w16cid:durableId="367534929">
    <w:abstractNumId w:val="1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tr-TR"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tr-TR" w:vendorID="64" w:dllVersion="4096" w:nlCheck="1" w:checkStyle="0"/>
  <w:activeWritingStyle w:appName="MSWord" w:lang="de-DE" w:vendorID="64" w:dllVersion="4096" w:nlCheck="1" w:checkStyle="0"/>
  <w:defaultTabStop w:val="708"/>
  <w:hyphenationZone w:val="425"/>
  <w:characterSpacingControl w:val="doNotCompress"/>
  <w:hdrShapeDefaults>
    <o:shapedefaults v:ext="edit" spidmax="778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AA7"/>
    <w:rsid w:val="00010B15"/>
    <w:rsid w:val="00013458"/>
    <w:rsid w:val="00013842"/>
    <w:rsid w:val="00013F12"/>
    <w:rsid w:val="000146F5"/>
    <w:rsid w:val="00015476"/>
    <w:rsid w:val="00020ACA"/>
    <w:rsid w:val="000215AA"/>
    <w:rsid w:val="00022477"/>
    <w:rsid w:val="00024A21"/>
    <w:rsid w:val="00024B8C"/>
    <w:rsid w:val="000258A9"/>
    <w:rsid w:val="00025AF4"/>
    <w:rsid w:val="00026600"/>
    <w:rsid w:val="000274C2"/>
    <w:rsid w:val="00031182"/>
    <w:rsid w:val="00031A17"/>
    <w:rsid w:val="000326F7"/>
    <w:rsid w:val="00032F7C"/>
    <w:rsid w:val="00033D15"/>
    <w:rsid w:val="00034E3B"/>
    <w:rsid w:val="000354A1"/>
    <w:rsid w:val="0003564E"/>
    <w:rsid w:val="00035A60"/>
    <w:rsid w:val="00035B64"/>
    <w:rsid w:val="0003659B"/>
    <w:rsid w:val="00037830"/>
    <w:rsid w:val="00037C42"/>
    <w:rsid w:val="00037EBB"/>
    <w:rsid w:val="00040776"/>
    <w:rsid w:val="00041D97"/>
    <w:rsid w:val="00042C3D"/>
    <w:rsid w:val="0004639B"/>
    <w:rsid w:val="00047E5E"/>
    <w:rsid w:val="0005024D"/>
    <w:rsid w:val="0005072E"/>
    <w:rsid w:val="000516C7"/>
    <w:rsid w:val="00051777"/>
    <w:rsid w:val="0005195B"/>
    <w:rsid w:val="00052230"/>
    <w:rsid w:val="00052AC1"/>
    <w:rsid w:val="0005319C"/>
    <w:rsid w:val="00054115"/>
    <w:rsid w:val="0005450D"/>
    <w:rsid w:val="00056000"/>
    <w:rsid w:val="00056B27"/>
    <w:rsid w:val="00060966"/>
    <w:rsid w:val="0006116E"/>
    <w:rsid w:val="00061F53"/>
    <w:rsid w:val="00063322"/>
    <w:rsid w:val="0006426D"/>
    <w:rsid w:val="00064285"/>
    <w:rsid w:val="00064509"/>
    <w:rsid w:val="00065313"/>
    <w:rsid w:val="00066727"/>
    <w:rsid w:val="00067571"/>
    <w:rsid w:val="00070350"/>
    <w:rsid w:val="0007122C"/>
    <w:rsid w:val="0007287B"/>
    <w:rsid w:val="0007322D"/>
    <w:rsid w:val="00076C07"/>
    <w:rsid w:val="00076EA2"/>
    <w:rsid w:val="00080484"/>
    <w:rsid w:val="00080E95"/>
    <w:rsid w:val="000812F6"/>
    <w:rsid w:val="00085915"/>
    <w:rsid w:val="0008597B"/>
    <w:rsid w:val="00085D61"/>
    <w:rsid w:val="00087A73"/>
    <w:rsid w:val="00087F2C"/>
    <w:rsid w:val="00090E2B"/>
    <w:rsid w:val="00090F0D"/>
    <w:rsid w:val="00093854"/>
    <w:rsid w:val="00093C05"/>
    <w:rsid w:val="00093D5C"/>
    <w:rsid w:val="0009403A"/>
    <w:rsid w:val="00094213"/>
    <w:rsid w:val="00094BA5"/>
    <w:rsid w:val="000961A0"/>
    <w:rsid w:val="0009637F"/>
    <w:rsid w:val="000A1BA7"/>
    <w:rsid w:val="000A1E8C"/>
    <w:rsid w:val="000A394D"/>
    <w:rsid w:val="000A4065"/>
    <w:rsid w:val="000A46F8"/>
    <w:rsid w:val="000A4AB6"/>
    <w:rsid w:val="000A53E8"/>
    <w:rsid w:val="000A6357"/>
    <w:rsid w:val="000A6468"/>
    <w:rsid w:val="000A7E6E"/>
    <w:rsid w:val="000B0927"/>
    <w:rsid w:val="000B09AC"/>
    <w:rsid w:val="000B0DE1"/>
    <w:rsid w:val="000B0E22"/>
    <w:rsid w:val="000B4456"/>
    <w:rsid w:val="000B6909"/>
    <w:rsid w:val="000C077C"/>
    <w:rsid w:val="000C1B34"/>
    <w:rsid w:val="000C1E11"/>
    <w:rsid w:val="000C3FF6"/>
    <w:rsid w:val="000C44D1"/>
    <w:rsid w:val="000C6F54"/>
    <w:rsid w:val="000C7356"/>
    <w:rsid w:val="000D0D67"/>
    <w:rsid w:val="000D125D"/>
    <w:rsid w:val="000D3995"/>
    <w:rsid w:val="000D45C3"/>
    <w:rsid w:val="000D5105"/>
    <w:rsid w:val="000D5A6F"/>
    <w:rsid w:val="000D6D25"/>
    <w:rsid w:val="000D7589"/>
    <w:rsid w:val="000D77C2"/>
    <w:rsid w:val="000D7B45"/>
    <w:rsid w:val="000E0F06"/>
    <w:rsid w:val="000E10C9"/>
    <w:rsid w:val="000E184F"/>
    <w:rsid w:val="000E48B8"/>
    <w:rsid w:val="000E5FAE"/>
    <w:rsid w:val="000E6BDA"/>
    <w:rsid w:val="000E6CFD"/>
    <w:rsid w:val="000F24EF"/>
    <w:rsid w:val="000F33B3"/>
    <w:rsid w:val="000F4250"/>
    <w:rsid w:val="000F4491"/>
    <w:rsid w:val="000F745E"/>
    <w:rsid w:val="00100A81"/>
    <w:rsid w:val="00100AAF"/>
    <w:rsid w:val="00102E16"/>
    <w:rsid w:val="00103050"/>
    <w:rsid w:val="00110704"/>
    <w:rsid w:val="00110A59"/>
    <w:rsid w:val="001114BF"/>
    <w:rsid w:val="001123C3"/>
    <w:rsid w:val="00113A52"/>
    <w:rsid w:val="00114C24"/>
    <w:rsid w:val="00115101"/>
    <w:rsid w:val="001167E3"/>
    <w:rsid w:val="00121480"/>
    <w:rsid w:val="001228B2"/>
    <w:rsid w:val="00122C67"/>
    <w:rsid w:val="00122E91"/>
    <w:rsid w:val="00123308"/>
    <w:rsid w:val="001236C0"/>
    <w:rsid w:val="0012553E"/>
    <w:rsid w:val="001256F7"/>
    <w:rsid w:val="0012676D"/>
    <w:rsid w:val="00126DDB"/>
    <w:rsid w:val="00126DDE"/>
    <w:rsid w:val="0013207A"/>
    <w:rsid w:val="00132E6C"/>
    <w:rsid w:val="0013356D"/>
    <w:rsid w:val="00133C9D"/>
    <w:rsid w:val="00134333"/>
    <w:rsid w:val="0013495E"/>
    <w:rsid w:val="00134AD1"/>
    <w:rsid w:val="00135742"/>
    <w:rsid w:val="00137AF0"/>
    <w:rsid w:val="00137D25"/>
    <w:rsid w:val="00137D91"/>
    <w:rsid w:val="00141008"/>
    <w:rsid w:val="00143B9F"/>
    <w:rsid w:val="0014437E"/>
    <w:rsid w:val="00144467"/>
    <w:rsid w:val="001455EB"/>
    <w:rsid w:val="00147759"/>
    <w:rsid w:val="001503B2"/>
    <w:rsid w:val="00151093"/>
    <w:rsid w:val="001530A0"/>
    <w:rsid w:val="00153543"/>
    <w:rsid w:val="00153ED0"/>
    <w:rsid w:val="00154A69"/>
    <w:rsid w:val="00154A86"/>
    <w:rsid w:val="00154C09"/>
    <w:rsid w:val="001564F8"/>
    <w:rsid w:val="00156CD4"/>
    <w:rsid w:val="00157761"/>
    <w:rsid w:val="00157940"/>
    <w:rsid w:val="00157AFF"/>
    <w:rsid w:val="00162A1C"/>
    <w:rsid w:val="001630B6"/>
    <w:rsid w:val="001637E4"/>
    <w:rsid w:val="00164845"/>
    <w:rsid w:val="00166A59"/>
    <w:rsid w:val="001675D1"/>
    <w:rsid w:val="00171382"/>
    <w:rsid w:val="0017186D"/>
    <w:rsid w:val="001727BC"/>
    <w:rsid w:val="00175C48"/>
    <w:rsid w:val="00176E4C"/>
    <w:rsid w:val="00177CAF"/>
    <w:rsid w:val="001812C6"/>
    <w:rsid w:val="001812EC"/>
    <w:rsid w:val="001823C6"/>
    <w:rsid w:val="00182DC1"/>
    <w:rsid w:val="00185DB7"/>
    <w:rsid w:val="0018638A"/>
    <w:rsid w:val="001875A1"/>
    <w:rsid w:val="00187647"/>
    <w:rsid w:val="00190AF7"/>
    <w:rsid w:val="00191F47"/>
    <w:rsid w:val="00192CB9"/>
    <w:rsid w:val="00192F5D"/>
    <w:rsid w:val="001941B9"/>
    <w:rsid w:val="001A078E"/>
    <w:rsid w:val="001A1403"/>
    <w:rsid w:val="001A33BD"/>
    <w:rsid w:val="001A4C35"/>
    <w:rsid w:val="001B0038"/>
    <w:rsid w:val="001B024F"/>
    <w:rsid w:val="001B1815"/>
    <w:rsid w:val="001B21AC"/>
    <w:rsid w:val="001B22F2"/>
    <w:rsid w:val="001B7992"/>
    <w:rsid w:val="001C0935"/>
    <w:rsid w:val="001C2172"/>
    <w:rsid w:val="001C5661"/>
    <w:rsid w:val="001C64C9"/>
    <w:rsid w:val="001C65FD"/>
    <w:rsid w:val="001C6CC3"/>
    <w:rsid w:val="001C7132"/>
    <w:rsid w:val="001D02C8"/>
    <w:rsid w:val="001D037B"/>
    <w:rsid w:val="001D0B60"/>
    <w:rsid w:val="001D2888"/>
    <w:rsid w:val="001D3069"/>
    <w:rsid w:val="001D50B3"/>
    <w:rsid w:val="001D5D5A"/>
    <w:rsid w:val="001D62B0"/>
    <w:rsid w:val="001D63F0"/>
    <w:rsid w:val="001E0075"/>
    <w:rsid w:val="001E1BF8"/>
    <w:rsid w:val="001E29D1"/>
    <w:rsid w:val="001E5008"/>
    <w:rsid w:val="001E54F6"/>
    <w:rsid w:val="001E59FD"/>
    <w:rsid w:val="001E5A6C"/>
    <w:rsid w:val="001E750E"/>
    <w:rsid w:val="001E7605"/>
    <w:rsid w:val="001E7F20"/>
    <w:rsid w:val="001F0C00"/>
    <w:rsid w:val="001F15F6"/>
    <w:rsid w:val="001F185F"/>
    <w:rsid w:val="00200090"/>
    <w:rsid w:val="00200A25"/>
    <w:rsid w:val="002011CE"/>
    <w:rsid w:val="00203A1D"/>
    <w:rsid w:val="00203D47"/>
    <w:rsid w:val="0020416E"/>
    <w:rsid w:val="002050EE"/>
    <w:rsid w:val="0020572D"/>
    <w:rsid w:val="00206015"/>
    <w:rsid w:val="00212122"/>
    <w:rsid w:val="0021321B"/>
    <w:rsid w:val="00213970"/>
    <w:rsid w:val="00213C28"/>
    <w:rsid w:val="002177AA"/>
    <w:rsid w:val="002177D4"/>
    <w:rsid w:val="00217B3E"/>
    <w:rsid w:val="00217C9D"/>
    <w:rsid w:val="002212A9"/>
    <w:rsid w:val="002221FA"/>
    <w:rsid w:val="00222805"/>
    <w:rsid w:val="00224095"/>
    <w:rsid w:val="002245F9"/>
    <w:rsid w:val="00225BC0"/>
    <w:rsid w:val="00226637"/>
    <w:rsid w:val="00233884"/>
    <w:rsid w:val="00234622"/>
    <w:rsid w:val="00234C4B"/>
    <w:rsid w:val="00235A5A"/>
    <w:rsid w:val="002360A4"/>
    <w:rsid w:val="00237A48"/>
    <w:rsid w:val="00241BED"/>
    <w:rsid w:val="002429E1"/>
    <w:rsid w:val="00242F0D"/>
    <w:rsid w:val="0024423F"/>
    <w:rsid w:val="00244759"/>
    <w:rsid w:val="0024536F"/>
    <w:rsid w:val="00247296"/>
    <w:rsid w:val="00250516"/>
    <w:rsid w:val="002506C9"/>
    <w:rsid w:val="00250B45"/>
    <w:rsid w:val="00250BF1"/>
    <w:rsid w:val="0025291E"/>
    <w:rsid w:val="002530D9"/>
    <w:rsid w:val="00253970"/>
    <w:rsid w:val="00253F06"/>
    <w:rsid w:val="002543BB"/>
    <w:rsid w:val="002576DC"/>
    <w:rsid w:val="0026102F"/>
    <w:rsid w:val="00261616"/>
    <w:rsid w:val="00262128"/>
    <w:rsid w:val="0026229B"/>
    <w:rsid w:val="0026235F"/>
    <w:rsid w:val="00262B9F"/>
    <w:rsid w:val="00263456"/>
    <w:rsid w:val="00264D98"/>
    <w:rsid w:val="002663CF"/>
    <w:rsid w:val="00267852"/>
    <w:rsid w:val="00270866"/>
    <w:rsid w:val="0027200E"/>
    <w:rsid w:val="00272980"/>
    <w:rsid w:val="002734D1"/>
    <w:rsid w:val="00276F5A"/>
    <w:rsid w:val="00277760"/>
    <w:rsid w:val="0028091B"/>
    <w:rsid w:val="00283301"/>
    <w:rsid w:val="00283524"/>
    <w:rsid w:val="00283B7C"/>
    <w:rsid w:val="00284242"/>
    <w:rsid w:val="002852F1"/>
    <w:rsid w:val="002858F6"/>
    <w:rsid w:val="0028595B"/>
    <w:rsid w:val="0028627C"/>
    <w:rsid w:val="00286716"/>
    <w:rsid w:val="002873A0"/>
    <w:rsid w:val="0028770F"/>
    <w:rsid w:val="002903B6"/>
    <w:rsid w:val="00290D3B"/>
    <w:rsid w:val="00292E36"/>
    <w:rsid w:val="002937C0"/>
    <w:rsid w:val="0029408B"/>
    <w:rsid w:val="0029666A"/>
    <w:rsid w:val="002974EB"/>
    <w:rsid w:val="00297B85"/>
    <w:rsid w:val="002A18FC"/>
    <w:rsid w:val="002A1A6C"/>
    <w:rsid w:val="002A2C42"/>
    <w:rsid w:val="002A3180"/>
    <w:rsid w:val="002A3B22"/>
    <w:rsid w:val="002A50A1"/>
    <w:rsid w:val="002A5EDA"/>
    <w:rsid w:val="002B124D"/>
    <w:rsid w:val="002B1DD8"/>
    <w:rsid w:val="002B1E21"/>
    <w:rsid w:val="002B39CE"/>
    <w:rsid w:val="002B3E7E"/>
    <w:rsid w:val="002B69F1"/>
    <w:rsid w:val="002B6AD4"/>
    <w:rsid w:val="002C0C1D"/>
    <w:rsid w:val="002C2FB3"/>
    <w:rsid w:val="002C52B8"/>
    <w:rsid w:val="002C55BD"/>
    <w:rsid w:val="002C60B8"/>
    <w:rsid w:val="002C784D"/>
    <w:rsid w:val="002D043A"/>
    <w:rsid w:val="002D13EF"/>
    <w:rsid w:val="002D1B53"/>
    <w:rsid w:val="002D2BB2"/>
    <w:rsid w:val="002D74D0"/>
    <w:rsid w:val="002E0668"/>
    <w:rsid w:val="002E1773"/>
    <w:rsid w:val="002E30E5"/>
    <w:rsid w:val="002E43AB"/>
    <w:rsid w:val="002E46F4"/>
    <w:rsid w:val="002E497C"/>
    <w:rsid w:val="002E4F73"/>
    <w:rsid w:val="002E51F8"/>
    <w:rsid w:val="002E5FB7"/>
    <w:rsid w:val="002E6145"/>
    <w:rsid w:val="002F30A0"/>
    <w:rsid w:val="002F3CF5"/>
    <w:rsid w:val="002F44F9"/>
    <w:rsid w:val="002F5323"/>
    <w:rsid w:val="002F5B2F"/>
    <w:rsid w:val="002F60A6"/>
    <w:rsid w:val="002F6828"/>
    <w:rsid w:val="00300381"/>
    <w:rsid w:val="0030168A"/>
    <w:rsid w:val="0030180A"/>
    <w:rsid w:val="003025D1"/>
    <w:rsid w:val="003031E2"/>
    <w:rsid w:val="00303345"/>
    <w:rsid w:val="003034C0"/>
    <w:rsid w:val="00304195"/>
    <w:rsid w:val="0030549D"/>
    <w:rsid w:val="00310A8B"/>
    <w:rsid w:val="00312B54"/>
    <w:rsid w:val="00312E5D"/>
    <w:rsid w:val="0031343B"/>
    <w:rsid w:val="00313A0B"/>
    <w:rsid w:val="00314394"/>
    <w:rsid w:val="00317D30"/>
    <w:rsid w:val="0032034A"/>
    <w:rsid w:val="00321661"/>
    <w:rsid w:val="003217D5"/>
    <w:rsid w:val="00321991"/>
    <w:rsid w:val="003225BA"/>
    <w:rsid w:val="0032443B"/>
    <w:rsid w:val="00324FAE"/>
    <w:rsid w:val="003272A7"/>
    <w:rsid w:val="00327F65"/>
    <w:rsid w:val="00331403"/>
    <w:rsid w:val="00332146"/>
    <w:rsid w:val="0033253A"/>
    <w:rsid w:val="003361B5"/>
    <w:rsid w:val="0033699E"/>
    <w:rsid w:val="00337A7B"/>
    <w:rsid w:val="00341396"/>
    <w:rsid w:val="00343596"/>
    <w:rsid w:val="00343B37"/>
    <w:rsid w:val="00343C2E"/>
    <w:rsid w:val="00343F8B"/>
    <w:rsid w:val="003458D4"/>
    <w:rsid w:val="003466C6"/>
    <w:rsid w:val="003479E7"/>
    <w:rsid w:val="00350675"/>
    <w:rsid w:val="00351F9E"/>
    <w:rsid w:val="003533DB"/>
    <w:rsid w:val="003568FD"/>
    <w:rsid w:val="00357623"/>
    <w:rsid w:val="00360A69"/>
    <w:rsid w:val="0036307A"/>
    <w:rsid w:val="00363DC8"/>
    <w:rsid w:val="0036421B"/>
    <w:rsid w:val="003646E9"/>
    <w:rsid w:val="0036541E"/>
    <w:rsid w:val="00365AB2"/>
    <w:rsid w:val="00370744"/>
    <w:rsid w:val="00372568"/>
    <w:rsid w:val="00372C17"/>
    <w:rsid w:val="00372D71"/>
    <w:rsid w:val="00373830"/>
    <w:rsid w:val="00376295"/>
    <w:rsid w:val="00376552"/>
    <w:rsid w:val="0037695D"/>
    <w:rsid w:val="0037773E"/>
    <w:rsid w:val="003810CF"/>
    <w:rsid w:val="0038144E"/>
    <w:rsid w:val="0038195C"/>
    <w:rsid w:val="00381DC8"/>
    <w:rsid w:val="00382A12"/>
    <w:rsid w:val="00384910"/>
    <w:rsid w:val="00384D72"/>
    <w:rsid w:val="00386C4B"/>
    <w:rsid w:val="00387932"/>
    <w:rsid w:val="00387B5A"/>
    <w:rsid w:val="003906A5"/>
    <w:rsid w:val="00390711"/>
    <w:rsid w:val="0039331B"/>
    <w:rsid w:val="003937C5"/>
    <w:rsid w:val="00393BF5"/>
    <w:rsid w:val="00394153"/>
    <w:rsid w:val="0039461E"/>
    <w:rsid w:val="003970D7"/>
    <w:rsid w:val="003A0940"/>
    <w:rsid w:val="003A116C"/>
    <w:rsid w:val="003A128D"/>
    <w:rsid w:val="003A37F7"/>
    <w:rsid w:val="003A42D4"/>
    <w:rsid w:val="003A43D8"/>
    <w:rsid w:val="003A443B"/>
    <w:rsid w:val="003A45D7"/>
    <w:rsid w:val="003A4EE0"/>
    <w:rsid w:val="003B1D7E"/>
    <w:rsid w:val="003B1EDE"/>
    <w:rsid w:val="003B4099"/>
    <w:rsid w:val="003B42B9"/>
    <w:rsid w:val="003B697A"/>
    <w:rsid w:val="003B716B"/>
    <w:rsid w:val="003C0BF6"/>
    <w:rsid w:val="003C0C12"/>
    <w:rsid w:val="003C1E9A"/>
    <w:rsid w:val="003C64B8"/>
    <w:rsid w:val="003D2EDD"/>
    <w:rsid w:val="003D307E"/>
    <w:rsid w:val="003D45C9"/>
    <w:rsid w:val="003D65C8"/>
    <w:rsid w:val="003D6ADB"/>
    <w:rsid w:val="003D6D9D"/>
    <w:rsid w:val="003D6E21"/>
    <w:rsid w:val="003D715C"/>
    <w:rsid w:val="003E0432"/>
    <w:rsid w:val="003E21C1"/>
    <w:rsid w:val="003E3112"/>
    <w:rsid w:val="003E3DC7"/>
    <w:rsid w:val="003E416B"/>
    <w:rsid w:val="003E5147"/>
    <w:rsid w:val="003E5352"/>
    <w:rsid w:val="003E5D97"/>
    <w:rsid w:val="003E6251"/>
    <w:rsid w:val="003E760E"/>
    <w:rsid w:val="003F030B"/>
    <w:rsid w:val="003F694D"/>
    <w:rsid w:val="00400036"/>
    <w:rsid w:val="004003CD"/>
    <w:rsid w:val="00400D05"/>
    <w:rsid w:val="0040106F"/>
    <w:rsid w:val="00401F20"/>
    <w:rsid w:val="00403F2C"/>
    <w:rsid w:val="004049BB"/>
    <w:rsid w:val="00404B14"/>
    <w:rsid w:val="00406415"/>
    <w:rsid w:val="00406DD5"/>
    <w:rsid w:val="004070C3"/>
    <w:rsid w:val="004106B5"/>
    <w:rsid w:val="004126BE"/>
    <w:rsid w:val="004154C2"/>
    <w:rsid w:val="004168C8"/>
    <w:rsid w:val="00417F53"/>
    <w:rsid w:val="00420E1B"/>
    <w:rsid w:val="0042165F"/>
    <w:rsid w:val="004241A7"/>
    <w:rsid w:val="0042471B"/>
    <w:rsid w:val="00424F16"/>
    <w:rsid w:val="00425399"/>
    <w:rsid w:val="00425C9F"/>
    <w:rsid w:val="004269CE"/>
    <w:rsid w:val="00426B51"/>
    <w:rsid w:val="00433692"/>
    <w:rsid w:val="00433E08"/>
    <w:rsid w:val="0043427C"/>
    <w:rsid w:val="00434C59"/>
    <w:rsid w:val="00435712"/>
    <w:rsid w:val="00436086"/>
    <w:rsid w:val="00436775"/>
    <w:rsid w:val="0043780B"/>
    <w:rsid w:val="004405CD"/>
    <w:rsid w:val="0044231B"/>
    <w:rsid w:val="004427A8"/>
    <w:rsid w:val="00442C90"/>
    <w:rsid w:val="00443548"/>
    <w:rsid w:val="0044598D"/>
    <w:rsid w:val="004464F9"/>
    <w:rsid w:val="0045161F"/>
    <w:rsid w:val="00451A71"/>
    <w:rsid w:val="00451D77"/>
    <w:rsid w:val="004520DF"/>
    <w:rsid w:val="0045242F"/>
    <w:rsid w:val="0045417E"/>
    <w:rsid w:val="00455CEA"/>
    <w:rsid w:val="0045639E"/>
    <w:rsid w:val="0045669B"/>
    <w:rsid w:val="004579C2"/>
    <w:rsid w:val="004627C4"/>
    <w:rsid w:val="00462913"/>
    <w:rsid w:val="00462B22"/>
    <w:rsid w:val="0046307C"/>
    <w:rsid w:val="004638B6"/>
    <w:rsid w:val="0046752D"/>
    <w:rsid w:val="00470685"/>
    <w:rsid w:val="00470824"/>
    <w:rsid w:val="00471294"/>
    <w:rsid w:val="00471AF7"/>
    <w:rsid w:val="00472A3D"/>
    <w:rsid w:val="00472EFA"/>
    <w:rsid w:val="00473A69"/>
    <w:rsid w:val="00474B32"/>
    <w:rsid w:val="00475598"/>
    <w:rsid w:val="00476FAB"/>
    <w:rsid w:val="00477108"/>
    <w:rsid w:val="004807ED"/>
    <w:rsid w:val="0048153E"/>
    <w:rsid w:val="00481722"/>
    <w:rsid w:val="00482388"/>
    <w:rsid w:val="004831D0"/>
    <w:rsid w:val="00486D8A"/>
    <w:rsid w:val="00490A16"/>
    <w:rsid w:val="00491FDD"/>
    <w:rsid w:val="00492642"/>
    <w:rsid w:val="00492D06"/>
    <w:rsid w:val="00493483"/>
    <w:rsid w:val="00493DC7"/>
    <w:rsid w:val="004947BC"/>
    <w:rsid w:val="00494BF9"/>
    <w:rsid w:val="00494CC7"/>
    <w:rsid w:val="004956B2"/>
    <w:rsid w:val="004A1EAA"/>
    <w:rsid w:val="004A1EDC"/>
    <w:rsid w:val="004A31E4"/>
    <w:rsid w:val="004A3451"/>
    <w:rsid w:val="004A5901"/>
    <w:rsid w:val="004B0323"/>
    <w:rsid w:val="004B1CAE"/>
    <w:rsid w:val="004B33B3"/>
    <w:rsid w:val="004B3D9F"/>
    <w:rsid w:val="004B78CE"/>
    <w:rsid w:val="004B79E1"/>
    <w:rsid w:val="004B7A2B"/>
    <w:rsid w:val="004C0CE4"/>
    <w:rsid w:val="004C20FB"/>
    <w:rsid w:val="004C2B31"/>
    <w:rsid w:val="004C2DA9"/>
    <w:rsid w:val="004C3B5E"/>
    <w:rsid w:val="004C3CC1"/>
    <w:rsid w:val="004C7865"/>
    <w:rsid w:val="004D05AD"/>
    <w:rsid w:val="004D0B86"/>
    <w:rsid w:val="004D390C"/>
    <w:rsid w:val="004D46EB"/>
    <w:rsid w:val="004D49E7"/>
    <w:rsid w:val="004D5D94"/>
    <w:rsid w:val="004D6D61"/>
    <w:rsid w:val="004D6D7D"/>
    <w:rsid w:val="004D7A89"/>
    <w:rsid w:val="004E4871"/>
    <w:rsid w:val="004E5DF9"/>
    <w:rsid w:val="004E60C5"/>
    <w:rsid w:val="004E73FB"/>
    <w:rsid w:val="004F5238"/>
    <w:rsid w:val="004F59B7"/>
    <w:rsid w:val="004F64FC"/>
    <w:rsid w:val="004F7389"/>
    <w:rsid w:val="004F74B7"/>
    <w:rsid w:val="004F7C3B"/>
    <w:rsid w:val="004F7DD6"/>
    <w:rsid w:val="0050356D"/>
    <w:rsid w:val="00503886"/>
    <w:rsid w:val="00504F39"/>
    <w:rsid w:val="00506FD4"/>
    <w:rsid w:val="00510032"/>
    <w:rsid w:val="0051163A"/>
    <w:rsid w:val="00514546"/>
    <w:rsid w:val="005147E5"/>
    <w:rsid w:val="00515F9E"/>
    <w:rsid w:val="00516243"/>
    <w:rsid w:val="00516EC1"/>
    <w:rsid w:val="00517E5A"/>
    <w:rsid w:val="0052032D"/>
    <w:rsid w:val="00522190"/>
    <w:rsid w:val="00522605"/>
    <w:rsid w:val="005247AC"/>
    <w:rsid w:val="005268B5"/>
    <w:rsid w:val="00530D08"/>
    <w:rsid w:val="00530DFE"/>
    <w:rsid w:val="005333B0"/>
    <w:rsid w:val="00533CEF"/>
    <w:rsid w:val="005347A8"/>
    <w:rsid w:val="005349D2"/>
    <w:rsid w:val="00534D3E"/>
    <w:rsid w:val="00535C03"/>
    <w:rsid w:val="00535E16"/>
    <w:rsid w:val="00536FFE"/>
    <w:rsid w:val="00537E0F"/>
    <w:rsid w:val="005452EC"/>
    <w:rsid w:val="00546009"/>
    <w:rsid w:val="00546C79"/>
    <w:rsid w:val="00546DFE"/>
    <w:rsid w:val="00550339"/>
    <w:rsid w:val="00550E8B"/>
    <w:rsid w:val="00552239"/>
    <w:rsid w:val="005527D1"/>
    <w:rsid w:val="00552BE1"/>
    <w:rsid w:val="00552DA8"/>
    <w:rsid w:val="00554BF1"/>
    <w:rsid w:val="005611AB"/>
    <w:rsid w:val="00562896"/>
    <w:rsid w:val="00562AF1"/>
    <w:rsid w:val="00562FAD"/>
    <w:rsid w:val="005636BD"/>
    <w:rsid w:val="00563DF5"/>
    <w:rsid w:val="00564070"/>
    <w:rsid w:val="00564F7F"/>
    <w:rsid w:val="00565208"/>
    <w:rsid w:val="00566086"/>
    <w:rsid w:val="00566755"/>
    <w:rsid w:val="005702B6"/>
    <w:rsid w:val="00570780"/>
    <w:rsid w:val="005708EA"/>
    <w:rsid w:val="005715C5"/>
    <w:rsid w:val="005730FF"/>
    <w:rsid w:val="005736B6"/>
    <w:rsid w:val="0057455D"/>
    <w:rsid w:val="005750DC"/>
    <w:rsid w:val="00575B17"/>
    <w:rsid w:val="0057685B"/>
    <w:rsid w:val="00576A1A"/>
    <w:rsid w:val="005773F3"/>
    <w:rsid w:val="00577783"/>
    <w:rsid w:val="00577A5C"/>
    <w:rsid w:val="005803BC"/>
    <w:rsid w:val="0058073E"/>
    <w:rsid w:val="005838D0"/>
    <w:rsid w:val="00584BF2"/>
    <w:rsid w:val="00584F87"/>
    <w:rsid w:val="00585373"/>
    <w:rsid w:val="0058560E"/>
    <w:rsid w:val="00585ACD"/>
    <w:rsid w:val="00585E82"/>
    <w:rsid w:val="00587B11"/>
    <w:rsid w:val="00590510"/>
    <w:rsid w:val="00590F4F"/>
    <w:rsid w:val="005917F9"/>
    <w:rsid w:val="00592449"/>
    <w:rsid w:val="00592855"/>
    <w:rsid w:val="00594F32"/>
    <w:rsid w:val="00595FE9"/>
    <w:rsid w:val="0059770D"/>
    <w:rsid w:val="005A0441"/>
    <w:rsid w:val="005A04B1"/>
    <w:rsid w:val="005A1F03"/>
    <w:rsid w:val="005A216F"/>
    <w:rsid w:val="005A284B"/>
    <w:rsid w:val="005A2E5D"/>
    <w:rsid w:val="005A37D2"/>
    <w:rsid w:val="005A52FD"/>
    <w:rsid w:val="005A552C"/>
    <w:rsid w:val="005A70AF"/>
    <w:rsid w:val="005A77C7"/>
    <w:rsid w:val="005B0909"/>
    <w:rsid w:val="005B0CCF"/>
    <w:rsid w:val="005B2453"/>
    <w:rsid w:val="005B269B"/>
    <w:rsid w:val="005B2C17"/>
    <w:rsid w:val="005B2C6A"/>
    <w:rsid w:val="005B2D4C"/>
    <w:rsid w:val="005B5571"/>
    <w:rsid w:val="005B6B04"/>
    <w:rsid w:val="005B6E33"/>
    <w:rsid w:val="005C0392"/>
    <w:rsid w:val="005C18E2"/>
    <w:rsid w:val="005C2EFD"/>
    <w:rsid w:val="005C5CF2"/>
    <w:rsid w:val="005C6635"/>
    <w:rsid w:val="005C66EE"/>
    <w:rsid w:val="005C71E1"/>
    <w:rsid w:val="005D0B35"/>
    <w:rsid w:val="005D15BF"/>
    <w:rsid w:val="005D298C"/>
    <w:rsid w:val="005D3615"/>
    <w:rsid w:val="005D3EC9"/>
    <w:rsid w:val="005D3EE6"/>
    <w:rsid w:val="005D4C0B"/>
    <w:rsid w:val="005D5592"/>
    <w:rsid w:val="005E1371"/>
    <w:rsid w:val="005E232E"/>
    <w:rsid w:val="005E25F1"/>
    <w:rsid w:val="005E2861"/>
    <w:rsid w:val="005E3EF7"/>
    <w:rsid w:val="005E3FEF"/>
    <w:rsid w:val="005E4B7C"/>
    <w:rsid w:val="005E5E78"/>
    <w:rsid w:val="005E650C"/>
    <w:rsid w:val="005E6E14"/>
    <w:rsid w:val="005E7DE1"/>
    <w:rsid w:val="005F042E"/>
    <w:rsid w:val="005F1466"/>
    <w:rsid w:val="005F4F94"/>
    <w:rsid w:val="005F5659"/>
    <w:rsid w:val="005F5848"/>
    <w:rsid w:val="005F5DE4"/>
    <w:rsid w:val="00600FEB"/>
    <w:rsid w:val="0060120F"/>
    <w:rsid w:val="0060393C"/>
    <w:rsid w:val="00603EE6"/>
    <w:rsid w:val="006046CD"/>
    <w:rsid w:val="00604CF1"/>
    <w:rsid w:val="006052F8"/>
    <w:rsid w:val="00606195"/>
    <w:rsid w:val="00606B2C"/>
    <w:rsid w:val="00610918"/>
    <w:rsid w:val="00610D7A"/>
    <w:rsid w:val="00613216"/>
    <w:rsid w:val="0061333F"/>
    <w:rsid w:val="006133C8"/>
    <w:rsid w:val="0061414A"/>
    <w:rsid w:val="00616D23"/>
    <w:rsid w:val="006170A9"/>
    <w:rsid w:val="00617BDA"/>
    <w:rsid w:val="00617D1A"/>
    <w:rsid w:val="0062051B"/>
    <w:rsid w:val="00620C72"/>
    <w:rsid w:val="00625D85"/>
    <w:rsid w:val="00626E91"/>
    <w:rsid w:val="00627C28"/>
    <w:rsid w:val="00627E34"/>
    <w:rsid w:val="00627EAC"/>
    <w:rsid w:val="00634499"/>
    <w:rsid w:val="00636379"/>
    <w:rsid w:val="00636F42"/>
    <w:rsid w:val="00637D53"/>
    <w:rsid w:val="00637D6C"/>
    <w:rsid w:val="00641613"/>
    <w:rsid w:val="0064180D"/>
    <w:rsid w:val="00641DC7"/>
    <w:rsid w:val="0064429C"/>
    <w:rsid w:val="00645DAB"/>
    <w:rsid w:val="00650020"/>
    <w:rsid w:val="0065033D"/>
    <w:rsid w:val="00650472"/>
    <w:rsid w:val="006527E2"/>
    <w:rsid w:val="00654EAB"/>
    <w:rsid w:val="00657DE1"/>
    <w:rsid w:val="00660C56"/>
    <w:rsid w:val="0066119B"/>
    <w:rsid w:val="00661BDD"/>
    <w:rsid w:val="00663535"/>
    <w:rsid w:val="006653AA"/>
    <w:rsid w:val="006659B3"/>
    <w:rsid w:val="006666FD"/>
    <w:rsid w:val="006672F9"/>
    <w:rsid w:val="00667FE0"/>
    <w:rsid w:val="0067092C"/>
    <w:rsid w:val="00670D3A"/>
    <w:rsid w:val="0067280D"/>
    <w:rsid w:val="00672E32"/>
    <w:rsid w:val="0067314C"/>
    <w:rsid w:val="006739ED"/>
    <w:rsid w:val="0067521F"/>
    <w:rsid w:val="006770D3"/>
    <w:rsid w:val="00680386"/>
    <w:rsid w:val="00681785"/>
    <w:rsid w:val="006823E3"/>
    <w:rsid w:val="00685BFC"/>
    <w:rsid w:val="00686879"/>
    <w:rsid w:val="00687131"/>
    <w:rsid w:val="00687DB9"/>
    <w:rsid w:val="00690E0E"/>
    <w:rsid w:val="00691149"/>
    <w:rsid w:val="0069121F"/>
    <w:rsid w:val="006914D1"/>
    <w:rsid w:val="006916C5"/>
    <w:rsid w:val="00691E85"/>
    <w:rsid w:val="00692017"/>
    <w:rsid w:val="006923EF"/>
    <w:rsid w:val="0069435E"/>
    <w:rsid w:val="00694C2D"/>
    <w:rsid w:val="00695CE9"/>
    <w:rsid w:val="00696D05"/>
    <w:rsid w:val="006A00F4"/>
    <w:rsid w:val="006A2F58"/>
    <w:rsid w:val="006A3048"/>
    <w:rsid w:val="006A363E"/>
    <w:rsid w:val="006A4969"/>
    <w:rsid w:val="006A6789"/>
    <w:rsid w:val="006A6F42"/>
    <w:rsid w:val="006A7D2F"/>
    <w:rsid w:val="006A7F06"/>
    <w:rsid w:val="006B386A"/>
    <w:rsid w:val="006B3D83"/>
    <w:rsid w:val="006B43EE"/>
    <w:rsid w:val="006C184E"/>
    <w:rsid w:val="006C4CD8"/>
    <w:rsid w:val="006C64B3"/>
    <w:rsid w:val="006C666C"/>
    <w:rsid w:val="006C6D35"/>
    <w:rsid w:val="006C7FA1"/>
    <w:rsid w:val="006D0571"/>
    <w:rsid w:val="006D31F1"/>
    <w:rsid w:val="006D4F4B"/>
    <w:rsid w:val="006D7E88"/>
    <w:rsid w:val="006E1825"/>
    <w:rsid w:val="006E618F"/>
    <w:rsid w:val="006E6AB9"/>
    <w:rsid w:val="006E731C"/>
    <w:rsid w:val="006F07D7"/>
    <w:rsid w:val="006F1EB2"/>
    <w:rsid w:val="006F203F"/>
    <w:rsid w:val="006F24A4"/>
    <w:rsid w:val="006F29F8"/>
    <w:rsid w:val="006F2D91"/>
    <w:rsid w:val="006F4336"/>
    <w:rsid w:val="006F4D2F"/>
    <w:rsid w:val="006F5C90"/>
    <w:rsid w:val="006F5FB0"/>
    <w:rsid w:val="006F69F3"/>
    <w:rsid w:val="00700FF5"/>
    <w:rsid w:val="00700FFA"/>
    <w:rsid w:val="0070159A"/>
    <w:rsid w:val="00701CAA"/>
    <w:rsid w:val="0070207F"/>
    <w:rsid w:val="00707FDB"/>
    <w:rsid w:val="00710F0A"/>
    <w:rsid w:val="00712566"/>
    <w:rsid w:val="00712B94"/>
    <w:rsid w:val="00712F39"/>
    <w:rsid w:val="0071382A"/>
    <w:rsid w:val="00715026"/>
    <w:rsid w:val="00716E9A"/>
    <w:rsid w:val="00722DC8"/>
    <w:rsid w:val="00722FC7"/>
    <w:rsid w:val="00723414"/>
    <w:rsid w:val="00724196"/>
    <w:rsid w:val="00726C99"/>
    <w:rsid w:val="00726F23"/>
    <w:rsid w:val="00727632"/>
    <w:rsid w:val="00727E5C"/>
    <w:rsid w:val="00730E38"/>
    <w:rsid w:val="007314EF"/>
    <w:rsid w:val="00731F15"/>
    <w:rsid w:val="007325F4"/>
    <w:rsid w:val="00732CF7"/>
    <w:rsid w:val="00733C0F"/>
    <w:rsid w:val="007346D4"/>
    <w:rsid w:val="007353EE"/>
    <w:rsid w:val="007355BB"/>
    <w:rsid w:val="00736BC3"/>
    <w:rsid w:val="00740014"/>
    <w:rsid w:val="00740199"/>
    <w:rsid w:val="00742317"/>
    <w:rsid w:val="0074495F"/>
    <w:rsid w:val="007474F8"/>
    <w:rsid w:val="00747C32"/>
    <w:rsid w:val="00751D5C"/>
    <w:rsid w:val="00753AC0"/>
    <w:rsid w:val="0075460C"/>
    <w:rsid w:val="007548F1"/>
    <w:rsid w:val="00754E68"/>
    <w:rsid w:val="007558AA"/>
    <w:rsid w:val="00760A8B"/>
    <w:rsid w:val="00760E35"/>
    <w:rsid w:val="0076136F"/>
    <w:rsid w:val="00764236"/>
    <w:rsid w:val="00770A08"/>
    <w:rsid w:val="0077270E"/>
    <w:rsid w:val="00773541"/>
    <w:rsid w:val="00773CD3"/>
    <w:rsid w:val="00774858"/>
    <w:rsid w:val="007759D5"/>
    <w:rsid w:val="00775D2B"/>
    <w:rsid w:val="00776DFE"/>
    <w:rsid w:val="00777D86"/>
    <w:rsid w:val="00777FDC"/>
    <w:rsid w:val="00782287"/>
    <w:rsid w:val="007857B8"/>
    <w:rsid w:val="00787560"/>
    <w:rsid w:val="00790990"/>
    <w:rsid w:val="00790D97"/>
    <w:rsid w:val="00790E06"/>
    <w:rsid w:val="00791746"/>
    <w:rsid w:val="00791A34"/>
    <w:rsid w:val="007926A3"/>
    <w:rsid w:val="007926A4"/>
    <w:rsid w:val="007933F4"/>
    <w:rsid w:val="007935EE"/>
    <w:rsid w:val="0079529E"/>
    <w:rsid w:val="007968AC"/>
    <w:rsid w:val="007A0003"/>
    <w:rsid w:val="007A042E"/>
    <w:rsid w:val="007A1DA4"/>
    <w:rsid w:val="007A2A40"/>
    <w:rsid w:val="007A3491"/>
    <w:rsid w:val="007A3828"/>
    <w:rsid w:val="007A3A4B"/>
    <w:rsid w:val="007A4F05"/>
    <w:rsid w:val="007A6C32"/>
    <w:rsid w:val="007A7BA9"/>
    <w:rsid w:val="007A7CB3"/>
    <w:rsid w:val="007B1A1A"/>
    <w:rsid w:val="007B33CB"/>
    <w:rsid w:val="007B4B53"/>
    <w:rsid w:val="007B63B7"/>
    <w:rsid w:val="007B640D"/>
    <w:rsid w:val="007B7161"/>
    <w:rsid w:val="007B733B"/>
    <w:rsid w:val="007B7A00"/>
    <w:rsid w:val="007C0147"/>
    <w:rsid w:val="007C03A3"/>
    <w:rsid w:val="007C0DBF"/>
    <w:rsid w:val="007C1E37"/>
    <w:rsid w:val="007C27D7"/>
    <w:rsid w:val="007C34D7"/>
    <w:rsid w:val="007C3501"/>
    <w:rsid w:val="007C3A4F"/>
    <w:rsid w:val="007C3E2B"/>
    <w:rsid w:val="007C45D5"/>
    <w:rsid w:val="007C4C69"/>
    <w:rsid w:val="007C50B0"/>
    <w:rsid w:val="007C5C45"/>
    <w:rsid w:val="007C63CA"/>
    <w:rsid w:val="007C79CE"/>
    <w:rsid w:val="007C7A28"/>
    <w:rsid w:val="007D2104"/>
    <w:rsid w:val="007D2B39"/>
    <w:rsid w:val="007D34E1"/>
    <w:rsid w:val="007D3B43"/>
    <w:rsid w:val="007D3FC3"/>
    <w:rsid w:val="007D4864"/>
    <w:rsid w:val="007D5220"/>
    <w:rsid w:val="007D6D53"/>
    <w:rsid w:val="007D7276"/>
    <w:rsid w:val="007E0262"/>
    <w:rsid w:val="007E0BD2"/>
    <w:rsid w:val="007E171A"/>
    <w:rsid w:val="007E301C"/>
    <w:rsid w:val="007E4BD7"/>
    <w:rsid w:val="007E4E5C"/>
    <w:rsid w:val="007E55CE"/>
    <w:rsid w:val="007E6648"/>
    <w:rsid w:val="007E6C44"/>
    <w:rsid w:val="007F0B8E"/>
    <w:rsid w:val="007F1629"/>
    <w:rsid w:val="007F1EB7"/>
    <w:rsid w:val="007F20EE"/>
    <w:rsid w:val="007F29C0"/>
    <w:rsid w:val="007F5656"/>
    <w:rsid w:val="007F79BF"/>
    <w:rsid w:val="00800192"/>
    <w:rsid w:val="00802E87"/>
    <w:rsid w:val="00802EE3"/>
    <w:rsid w:val="00805F17"/>
    <w:rsid w:val="00806E6B"/>
    <w:rsid w:val="00810907"/>
    <w:rsid w:val="00814087"/>
    <w:rsid w:val="008143EB"/>
    <w:rsid w:val="008146A0"/>
    <w:rsid w:val="0081642E"/>
    <w:rsid w:val="0081660E"/>
    <w:rsid w:val="008170FD"/>
    <w:rsid w:val="0081731B"/>
    <w:rsid w:val="008207ED"/>
    <w:rsid w:val="008221BF"/>
    <w:rsid w:val="00824832"/>
    <w:rsid w:val="008253BC"/>
    <w:rsid w:val="00826552"/>
    <w:rsid w:val="00827B2E"/>
    <w:rsid w:val="0083022E"/>
    <w:rsid w:val="00830DA1"/>
    <w:rsid w:val="00832FF5"/>
    <w:rsid w:val="008330C5"/>
    <w:rsid w:val="00833C80"/>
    <w:rsid w:val="008411A7"/>
    <w:rsid w:val="008430D0"/>
    <w:rsid w:val="00845568"/>
    <w:rsid w:val="00845906"/>
    <w:rsid w:val="008464DE"/>
    <w:rsid w:val="00846590"/>
    <w:rsid w:val="008477D7"/>
    <w:rsid w:val="0085098B"/>
    <w:rsid w:val="008529C3"/>
    <w:rsid w:val="00853C5E"/>
    <w:rsid w:val="008605CF"/>
    <w:rsid w:val="00860689"/>
    <w:rsid w:val="00860B0C"/>
    <w:rsid w:val="0086462A"/>
    <w:rsid w:val="00864EBC"/>
    <w:rsid w:val="0086624E"/>
    <w:rsid w:val="00867C23"/>
    <w:rsid w:val="00870987"/>
    <w:rsid w:val="00871D39"/>
    <w:rsid w:val="0087439D"/>
    <w:rsid w:val="0087465E"/>
    <w:rsid w:val="00874F3D"/>
    <w:rsid w:val="00877167"/>
    <w:rsid w:val="0087770C"/>
    <w:rsid w:val="00877FBC"/>
    <w:rsid w:val="00883BBA"/>
    <w:rsid w:val="0088685D"/>
    <w:rsid w:val="00886945"/>
    <w:rsid w:val="008871E1"/>
    <w:rsid w:val="008875DC"/>
    <w:rsid w:val="00887B64"/>
    <w:rsid w:val="008901D7"/>
    <w:rsid w:val="00890B65"/>
    <w:rsid w:val="008915B9"/>
    <w:rsid w:val="008916F6"/>
    <w:rsid w:val="00891750"/>
    <w:rsid w:val="0089222C"/>
    <w:rsid w:val="00892D27"/>
    <w:rsid w:val="00893C29"/>
    <w:rsid w:val="00896359"/>
    <w:rsid w:val="00896F36"/>
    <w:rsid w:val="008A4D5E"/>
    <w:rsid w:val="008A5684"/>
    <w:rsid w:val="008A6C12"/>
    <w:rsid w:val="008B2531"/>
    <w:rsid w:val="008B45F6"/>
    <w:rsid w:val="008B4825"/>
    <w:rsid w:val="008B6525"/>
    <w:rsid w:val="008B6740"/>
    <w:rsid w:val="008B6DDB"/>
    <w:rsid w:val="008B7823"/>
    <w:rsid w:val="008C33DD"/>
    <w:rsid w:val="008C3F4E"/>
    <w:rsid w:val="008C4617"/>
    <w:rsid w:val="008C46E8"/>
    <w:rsid w:val="008C4DF9"/>
    <w:rsid w:val="008C701F"/>
    <w:rsid w:val="008C7045"/>
    <w:rsid w:val="008C7F2A"/>
    <w:rsid w:val="008D03CC"/>
    <w:rsid w:val="008D0712"/>
    <w:rsid w:val="008D07A1"/>
    <w:rsid w:val="008D2BB2"/>
    <w:rsid w:val="008D33DB"/>
    <w:rsid w:val="008D34EC"/>
    <w:rsid w:val="008D5195"/>
    <w:rsid w:val="008D5504"/>
    <w:rsid w:val="008D63BC"/>
    <w:rsid w:val="008D6BA9"/>
    <w:rsid w:val="008D7B11"/>
    <w:rsid w:val="008E14EF"/>
    <w:rsid w:val="008E20A2"/>
    <w:rsid w:val="008E5F34"/>
    <w:rsid w:val="008E614E"/>
    <w:rsid w:val="008E7320"/>
    <w:rsid w:val="008E73BE"/>
    <w:rsid w:val="008E7C71"/>
    <w:rsid w:val="008E7F01"/>
    <w:rsid w:val="008F0EDA"/>
    <w:rsid w:val="008F1E64"/>
    <w:rsid w:val="008F208B"/>
    <w:rsid w:val="008F3937"/>
    <w:rsid w:val="008F5805"/>
    <w:rsid w:val="008F6002"/>
    <w:rsid w:val="00900504"/>
    <w:rsid w:val="009011B4"/>
    <w:rsid w:val="00901C5A"/>
    <w:rsid w:val="0090289C"/>
    <w:rsid w:val="00903414"/>
    <w:rsid w:val="0090716F"/>
    <w:rsid w:val="0091112C"/>
    <w:rsid w:val="009113A6"/>
    <w:rsid w:val="00920672"/>
    <w:rsid w:val="009229F6"/>
    <w:rsid w:val="009241F4"/>
    <w:rsid w:val="00924BAD"/>
    <w:rsid w:val="00924CD6"/>
    <w:rsid w:val="0092514E"/>
    <w:rsid w:val="0092752C"/>
    <w:rsid w:val="009323B7"/>
    <w:rsid w:val="00932516"/>
    <w:rsid w:val="009331CC"/>
    <w:rsid w:val="0093340C"/>
    <w:rsid w:val="00933763"/>
    <w:rsid w:val="009337B9"/>
    <w:rsid w:val="009345FC"/>
    <w:rsid w:val="00935EC7"/>
    <w:rsid w:val="00936780"/>
    <w:rsid w:val="0093692E"/>
    <w:rsid w:val="00936C16"/>
    <w:rsid w:val="00940153"/>
    <w:rsid w:val="00943ABF"/>
    <w:rsid w:val="00943B03"/>
    <w:rsid w:val="00944E09"/>
    <w:rsid w:val="00945F37"/>
    <w:rsid w:val="0094765E"/>
    <w:rsid w:val="0095124B"/>
    <w:rsid w:val="00951A4F"/>
    <w:rsid w:val="009563CE"/>
    <w:rsid w:val="00956D2A"/>
    <w:rsid w:val="009600E5"/>
    <w:rsid w:val="009602F9"/>
    <w:rsid w:val="009614FA"/>
    <w:rsid w:val="00961DB8"/>
    <w:rsid w:val="00961FCB"/>
    <w:rsid w:val="0096311E"/>
    <w:rsid w:val="00964DB2"/>
    <w:rsid w:val="00965A2D"/>
    <w:rsid w:val="00972153"/>
    <w:rsid w:val="00973928"/>
    <w:rsid w:val="00973A74"/>
    <w:rsid w:val="00973D30"/>
    <w:rsid w:val="00973D31"/>
    <w:rsid w:val="0097417C"/>
    <w:rsid w:val="00975AC0"/>
    <w:rsid w:val="00977DA9"/>
    <w:rsid w:val="00981839"/>
    <w:rsid w:val="00981A0D"/>
    <w:rsid w:val="00982B99"/>
    <w:rsid w:val="00984D13"/>
    <w:rsid w:val="00984FDC"/>
    <w:rsid w:val="00990193"/>
    <w:rsid w:val="009906E2"/>
    <w:rsid w:val="009936A7"/>
    <w:rsid w:val="009942C4"/>
    <w:rsid w:val="009946FB"/>
    <w:rsid w:val="009A146A"/>
    <w:rsid w:val="009A247A"/>
    <w:rsid w:val="009A31BB"/>
    <w:rsid w:val="009A4A27"/>
    <w:rsid w:val="009B0730"/>
    <w:rsid w:val="009B1538"/>
    <w:rsid w:val="009B181E"/>
    <w:rsid w:val="009B30E5"/>
    <w:rsid w:val="009B36D8"/>
    <w:rsid w:val="009B395C"/>
    <w:rsid w:val="009B47F6"/>
    <w:rsid w:val="009B4DCC"/>
    <w:rsid w:val="009B5078"/>
    <w:rsid w:val="009B64CC"/>
    <w:rsid w:val="009B7A99"/>
    <w:rsid w:val="009C003A"/>
    <w:rsid w:val="009C0506"/>
    <w:rsid w:val="009C0783"/>
    <w:rsid w:val="009C0806"/>
    <w:rsid w:val="009C173C"/>
    <w:rsid w:val="009C264C"/>
    <w:rsid w:val="009C33A5"/>
    <w:rsid w:val="009C45C8"/>
    <w:rsid w:val="009C4D84"/>
    <w:rsid w:val="009C5449"/>
    <w:rsid w:val="009C64A1"/>
    <w:rsid w:val="009C7803"/>
    <w:rsid w:val="009C7E79"/>
    <w:rsid w:val="009C7ECC"/>
    <w:rsid w:val="009C7FB5"/>
    <w:rsid w:val="009D096B"/>
    <w:rsid w:val="009D20CA"/>
    <w:rsid w:val="009D421C"/>
    <w:rsid w:val="009D5A09"/>
    <w:rsid w:val="009D6B8A"/>
    <w:rsid w:val="009E04EF"/>
    <w:rsid w:val="009E11F0"/>
    <w:rsid w:val="009E1609"/>
    <w:rsid w:val="009E1E0F"/>
    <w:rsid w:val="009E1F28"/>
    <w:rsid w:val="009E2ACC"/>
    <w:rsid w:val="009E3999"/>
    <w:rsid w:val="009E3E32"/>
    <w:rsid w:val="009E421A"/>
    <w:rsid w:val="009E7191"/>
    <w:rsid w:val="009F0020"/>
    <w:rsid w:val="009F04F1"/>
    <w:rsid w:val="009F0E1A"/>
    <w:rsid w:val="009F1443"/>
    <w:rsid w:val="009F209B"/>
    <w:rsid w:val="009F3839"/>
    <w:rsid w:val="009F4D5B"/>
    <w:rsid w:val="009F6D2B"/>
    <w:rsid w:val="00A004E5"/>
    <w:rsid w:val="00A03AEC"/>
    <w:rsid w:val="00A071E1"/>
    <w:rsid w:val="00A0727A"/>
    <w:rsid w:val="00A10447"/>
    <w:rsid w:val="00A1084C"/>
    <w:rsid w:val="00A114F5"/>
    <w:rsid w:val="00A134BA"/>
    <w:rsid w:val="00A1354B"/>
    <w:rsid w:val="00A16074"/>
    <w:rsid w:val="00A16180"/>
    <w:rsid w:val="00A1699A"/>
    <w:rsid w:val="00A169B1"/>
    <w:rsid w:val="00A17740"/>
    <w:rsid w:val="00A17B39"/>
    <w:rsid w:val="00A21933"/>
    <w:rsid w:val="00A21F30"/>
    <w:rsid w:val="00A256AB"/>
    <w:rsid w:val="00A26E1C"/>
    <w:rsid w:val="00A2707F"/>
    <w:rsid w:val="00A27696"/>
    <w:rsid w:val="00A30072"/>
    <w:rsid w:val="00A339D5"/>
    <w:rsid w:val="00A34290"/>
    <w:rsid w:val="00A34D49"/>
    <w:rsid w:val="00A36C94"/>
    <w:rsid w:val="00A36E4F"/>
    <w:rsid w:val="00A37088"/>
    <w:rsid w:val="00A40754"/>
    <w:rsid w:val="00A41EB9"/>
    <w:rsid w:val="00A42570"/>
    <w:rsid w:val="00A430BB"/>
    <w:rsid w:val="00A43E1D"/>
    <w:rsid w:val="00A44534"/>
    <w:rsid w:val="00A44A73"/>
    <w:rsid w:val="00A453A1"/>
    <w:rsid w:val="00A46A24"/>
    <w:rsid w:val="00A503A7"/>
    <w:rsid w:val="00A504A1"/>
    <w:rsid w:val="00A52588"/>
    <w:rsid w:val="00A550A3"/>
    <w:rsid w:val="00A562BD"/>
    <w:rsid w:val="00A56CDB"/>
    <w:rsid w:val="00A60769"/>
    <w:rsid w:val="00A60EF7"/>
    <w:rsid w:val="00A63954"/>
    <w:rsid w:val="00A63A90"/>
    <w:rsid w:val="00A63B83"/>
    <w:rsid w:val="00A63DE5"/>
    <w:rsid w:val="00A64C1D"/>
    <w:rsid w:val="00A657E1"/>
    <w:rsid w:val="00A66F49"/>
    <w:rsid w:val="00A70C15"/>
    <w:rsid w:val="00A71F75"/>
    <w:rsid w:val="00A725DF"/>
    <w:rsid w:val="00A726A2"/>
    <w:rsid w:val="00A74370"/>
    <w:rsid w:val="00A7451D"/>
    <w:rsid w:val="00A74D55"/>
    <w:rsid w:val="00A755F0"/>
    <w:rsid w:val="00A756B7"/>
    <w:rsid w:val="00A7577D"/>
    <w:rsid w:val="00A75F59"/>
    <w:rsid w:val="00A76EEE"/>
    <w:rsid w:val="00A8046A"/>
    <w:rsid w:val="00A810B6"/>
    <w:rsid w:val="00A81E42"/>
    <w:rsid w:val="00A82137"/>
    <w:rsid w:val="00A83051"/>
    <w:rsid w:val="00A83C58"/>
    <w:rsid w:val="00A84205"/>
    <w:rsid w:val="00A84723"/>
    <w:rsid w:val="00A8563E"/>
    <w:rsid w:val="00A87ED3"/>
    <w:rsid w:val="00A900E3"/>
    <w:rsid w:val="00A901CF"/>
    <w:rsid w:val="00A907B7"/>
    <w:rsid w:val="00A91350"/>
    <w:rsid w:val="00A9316C"/>
    <w:rsid w:val="00A936AF"/>
    <w:rsid w:val="00A93E1C"/>
    <w:rsid w:val="00A960B1"/>
    <w:rsid w:val="00A96B55"/>
    <w:rsid w:val="00A96E39"/>
    <w:rsid w:val="00A96EF8"/>
    <w:rsid w:val="00A97149"/>
    <w:rsid w:val="00A9719B"/>
    <w:rsid w:val="00A97EC1"/>
    <w:rsid w:val="00AA01EE"/>
    <w:rsid w:val="00AA13EF"/>
    <w:rsid w:val="00AA144F"/>
    <w:rsid w:val="00AA1A4B"/>
    <w:rsid w:val="00AA1E6E"/>
    <w:rsid w:val="00AA233F"/>
    <w:rsid w:val="00AA41FD"/>
    <w:rsid w:val="00AA492C"/>
    <w:rsid w:val="00AA55DD"/>
    <w:rsid w:val="00AA564B"/>
    <w:rsid w:val="00AA75EA"/>
    <w:rsid w:val="00AA7D5E"/>
    <w:rsid w:val="00AB00E2"/>
    <w:rsid w:val="00AB0FF6"/>
    <w:rsid w:val="00AB1A14"/>
    <w:rsid w:val="00AB1F9E"/>
    <w:rsid w:val="00AB1FF7"/>
    <w:rsid w:val="00AB299B"/>
    <w:rsid w:val="00AB5166"/>
    <w:rsid w:val="00AB7900"/>
    <w:rsid w:val="00AC086C"/>
    <w:rsid w:val="00AC0906"/>
    <w:rsid w:val="00AC0CF2"/>
    <w:rsid w:val="00AC1BDF"/>
    <w:rsid w:val="00AC234E"/>
    <w:rsid w:val="00AC2853"/>
    <w:rsid w:val="00AC2BB6"/>
    <w:rsid w:val="00AC2E5C"/>
    <w:rsid w:val="00AC36AE"/>
    <w:rsid w:val="00AC5CBB"/>
    <w:rsid w:val="00AC6B6E"/>
    <w:rsid w:val="00AC7DF9"/>
    <w:rsid w:val="00AD0479"/>
    <w:rsid w:val="00AD13FB"/>
    <w:rsid w:val="00AD22B0"/>
    <w:rsid w:val="00AD308C"/>
    <w:rsid w:val="00AD3691"/>
    <w:rsid w:val="00AD3ABB"/>
    <w:rsid w:val="00AD416A"/>
    <w:rsid w:val="00AD4204"/>
    <w:rsid w:val="00AD4482"/>
    <w:rsid w:val="00AD567C"/>
    <w:rsid w:val="00AD5D6A"/>
    <w:rsid w:val="00AD656A"/>
    <w:rsid w:val="00AD71F5"/>
    <w:rsid w:val="00AD7D86"/>
    <w:rsid w:val="00AE1301"/>
    <w:rsid w:val="00AE19D0"/>
    <w:rsid w:val="00AE2234"/>
    <w:rsid w:val="00AE2FF6"/>
    <w:rsid w:val="00AE37BB"/>
    <w:rsid w:val="00AE5320"/>
    <w:rsid w:val="00AE5915"/>
    <w:rsid w:val="00AE5A28"/>
    <w:rsid w:val="00AE6148"/>
    <w:rsid w:val="00AF0667"/>
    <w:rsid w:val="00AF0B70"/>
    <w:rsid w:val="00AF1CF2"/>
    <w:rsid w:val="00AF3967"/>
    <w:rsid w:val="00AF3F96"/>
    <w:rsid w:val="00AF4A02"/>
    <w:rsid w:val="00AF4B20"/>
    <w:rsid w:val="00AF558A"/>
    <w:rsid w:val="00AF5CB0"/>
    <w:rsid w:val="00AF6AA4"/>
    <w:rsid w:val="00B002B0"/>
    <w:rsid w:val="00B00DE6"/>
    <w:rsid w:val="00B01FAC"/>
    <w:rsid w:val="00B02174"/>
    <w:rsid w:val="00B03239"/>
    <w:rsid w:val="00B03D96"/>
    <w:rsid w:val="00B04511"/>
    <w:rsid w:val="00B04AD1"/>
    <w:rsid w:val="00B04BA2"/>
    <w:rsid w:val="00B0593D"/>
    <w:rsid w:val="00B06BC1"/>
    <w:rsid w:val="00B07AE8"/>
    <w:rsid w:val="00B106F8"/>
    <w:rsid w:val="00B121B0"/>
    <w:rsid w:val="00B1258E"/>
    <w:rsid w:val="00B127AE"/>
    <w:rsid w:val="00B12A40"/>
    <w:rsid w:val="00B130BD"/>
    <w:rsid w:val="00B159DD"/>
    <w:rsid w:val="00B16449"/>
    <w:rsid w:val="00B1681D"/>
    <w:rsid w:val="00B16933"/>
    <w:rsid w:val="00B2148A"/>
    <w:rsid w:val="00B24BF2"/>
    <w:rsid w:val="00B26314"/>
    <w:rsid w:val="00B26393"/>
    <w:rsid w:val="00B27062"/>
    <w:rsid w:val="00B276F8"/>
    <w:rsid w:val="00B27A47"/>
    <w:rsid w:val="00B3359C"/>
    <w:rsid w:val="00B33DFE"/>
    <w:rsid w:val="00B35696"/>
    <w:rsid w:val="00B35B6E"/>
    <w:rsid w:val="00B35BCB"/>
    <w:rsid w:val="00B365FB"/>
    <w:rsid w:val="00B3789E"/>
    <w:rsid w:val="00B40E06"/>
    <w:rsid w:val="00B41AF4"/>
    <w:rsid w:val="00B42337"/>
    <w:rsid w:val="00B42818"/>
    <w:rsid w:val="00B42D24"/>
    <w:rsid w:val="00B431A7"/>
    <w:rsid w:val="00B44D3A"/>
    <w:rsid w:val="00B45AEA"/>
    <w:rsid w:val="00B473D0"/>
    <w:rsid w:val="00B50032"/>
    <w:rsid w:val="00B513E1"/>
    <w:rsid w:val="00B51803"/>
    <w:rsid w:val="00B52655"/>
    <w:rsid w:val="00B528A7"/>
    <w:rsid w:val="00B5354B"/>
    <w:rsid w:val="00B54152"/>
    <w:rsid w:val="00B555B8"/>
    <w:rsid w:val="00B61247"/>
    <w:rsid w:val="00B61BA1"/>
    <w:rsid w:val="00B61EDD"/>
    <w:rsid w:val="00B6347C"/>
    <w:rsid w:val="00B64247"/>
    <w:rsid w:val="00B6573D"/>
    <w:rsid w:val="00B65D8D"/>
    <w:rsid w:val="00B66EC1"/>
    <w:rsid w:val="00B71418"/>
    <w:rsid w:val="00B71D3F"/>
    <w:rsid w:val="00B72594"/>
    <w:rsid w:val="00B725D4"/>
    <w:rsid w:val="00B727C0"/>
    <w:rsid w:val="00B72ABB"/>
    <w:rsid w:val="00B72D9B"/>
    <w:rsid w:val="00B74A15"/>
    <w:rsid w:val="00B75013"/>
    <w:rsid w:val="00B75867"/>
    <w:rsid w:val="00B7610F"/>
    <w:rsid w:val="00B76A92"/>
    <w:rsid w:val="00B77583"/>
    <w:rsid w:val="00B8216B"/>
    <w:rsid w:val="00B82812"/>
    <w:rsid w:val="00B82DB7"/>
    <w:rsid w:val="00B84684"/>
    <w:rsid w:val="00B84945"/>
    <w:rsid w:val="00B849C6"/>
    <w:rsid w:val="00B85147"/>
    <w:rsid w:val="00B859BD"/>
    <w:rsid w:val="00B86146"/>
    <w:rsid w:val="00B9228F"/>
    <w:rsid w:val="00B923BB"/>
    <w:rsid w:val="00B92D01"/>
    <w:rsid w:val="00B945BF"/>
    <w:rsid w:val="00B95AF5"/>
    <w:rsid w:val="00B95B62"/>
    <w:rsid w:val="00B97352"/>
    <w:rsid w:val="00BA0EA1"/>
    <w:rsid w:val="00BA1C58"/>
    <w:rsid w:val="00BA20B7"/>
    <w:rsid w:val="00BA273C"/>
    <w:rsid w:val="00BA5589"/>
    <w:rsid w:val="00BA5928"/>
    <w:rsid w:val="00BB2228"/>
    <w:rsid w:val="00BB26D5"/>
    <w:rsid w:val="00BB2895"/>
    <w:rsid w:val="00BB4688"/>
    <w:rsid w:val="00BB4A7F"/>
    <w:rsid w:val="00BB6009"/>
    <w:rsid w:val="00BC0951"/>
    <w:rsid w:val="00BC1BA1"/>
    <w:rsid w:val="00BC24D7"/>
    <w:rsid w:val="00BC2523"/>
    <w:rsid w:val="00BC3BA5"/>
    <w:rsid w:val="00BC4346"/>
    <w:rsid w:val="00BC57F3"/>
    <w:rsid w:val="00BC5A70"/>
    <w:rsid w:val="00BD03A2"/>
    <w:rsid w:val="00BD3124"/>
    <w:rsid w:val="00BD3522"/>
    <w:rsid w:val="00BD3577"/>
    <w:rsid w:val="00BD37FE"/>
    <w:rsid w:val="00BD52CF"/>
    <w:rsid w:val="00BD5341"/>
    <w:rsid w:val="00BD6D2F"/>
    <w:rsid w:val="00BD6EC7"/>
    <w:rsid w:val="00BD7BF3"/>
    <w:rsid w:val="00BE0F4B"/>
    <w:rsid w:val="00BE1A09"/>
    <w:rsid w:val="00BE2EF3"/>
    <w:rsid w:val="00BE3512"/>
    <w:rsid w:val="00BE368A"/>
    <w:rsid w:val="00BE6617"/>
    <w:rsid w:val="00BF2D28"/>
    <w:rsid w:val="00BF49FB"/>
    <w:rsid w:val="00BF67E2"/>
    <w:rsid w:val="00BF6810"/>
    <w:rsid w:val="00C01AB5"/>
    <w:rsid w:val="00C12854"/>
    <w:rsid w:val="00C12DD2"/>
    <w:rsid w:val="00C13736"/>
    <w:rsid w:val="00C15446"/>
    <w:rsid w:val="00C174E6"/>
    <w:rsid w:val="00C23DE0"/>
    <w:rsid w:val="00C243A8"/>
    <w:rsid w:val="00C246FF"/>
    <w:rsid w:val="00C266C0"/>
    <w:rsid w:val="00C302EB"/>
    <w:rsid w:val="00C31C1A"/>
    <w:rsid w:val="00C32F73"/>
    <w:rsid w:val="00C35A6D"/>
    <w:rsid w:val="00C36227"/>
    <w:rsid w:val="00C3648D"/>
    <w:rsid w:val="00C36DD8"/>
    <w:rsid w:val="00C41319"/>
    <w:rsid w:val="00C41431"/>
    <w:rsid w:val="00C41703"/>
    <w:rsid w:val="00C428FA"/>
    <w:rsid w:val="00C4377B"/>
    <w:rsid w:val="00C43AFC"/>
    <w:rsid w:val="00C508A5"/>
    <w:rsid w:val="00C520DE"/>
    <w:rsid w:val="00C521B5"/>
    <w:rsid w:val="00C523D6"/>
    <w:rsid w:val="00C546D1"/>
    <w:rsid w:val="00C54D82"/>
    <w:rsid w:val="00C54F9C"/>
    <w:rsid w:val="00C55DAA"/>
    <w:rsid w:val="00C55DD3"/>
    <w:rsid w:val="00C56012"/>
    <w:rsid w:val="00C57ADB"/>
    <w:rsid w:val="00C57D56"/>
    <w:rsid w:val="00C61AB1"/>
    <w:rsid w:val="00C6400C"/>
    <w:rsid w:val="00C6561A"/>
    <w:rsid w:val="00C6577C"/>
    <w:rsid w:val="00C671C5"/>
    <w:rsid w:val="00C67567"/>
    <w:rsid w:val="00C701C1"/>
    <w:rsid w:val="00C7092D"/>
    <w:rsid w:val="00C71F79"/>
    <w:rsid w:val="00C743D2"/>
    <w:rsid w:val="00C77E99"/>
    <w:rsid w:val="00C819EA"/>
    <w:rsid w:val="00C82E3D"/>
    <w:rsid w:val="00C83D72"/>
    <w:rsid w:val="00C841C3"/>
    <w:rsid w:val="00C85627"/>
    <w:rsid w:val="00C862AC"/>
    <w:rsid w:val="00C8668C"/>
    <w:rsid w:val="00C86842"/>
    <w:rsid w:val="00C90853"/>
    <w:rsid w:val="00C909AD"/>
    <w:rsid w:val="00C90AA9"/>
    <w:rsid w:val="00C90AE9"/>
    <w:rsid w:val="00C932B8"/>
    <w:rsid w:val="00C93E6F"/>
    <w:rsid w:val="00C9455C"/>
    <w:rsid w:val="00C946A0"/>
    <w:rsid w:val="00C9502D"/>
    <w:rsid w:val="00C96143"/>
    <w:rsid w:val="00C966CF"/>
    <w:rsid w:val="00C97FFC"/>
    <w:rsid w:val="00CA025E"/>
    <w:rsid w:val="00CA0DA8"/>
    <w:rsid w:val="00CA16B6"/>
    <w:rsid w:val="00CA2750"/>
    <w:rsid w:val="00CA33F9"/>
    <w:rsid w:val="00CA49C6"/>
    <w:rsid w:val="00CA4D12"/>
    <w:rsid w:val="00CA534B"/>
    <w:rsid w:val="00CA5A3C"/>
    <w:rsid w:val="00CA6080"/>
    <w:rsid w:val="00CA6248"/>
    <w:rsid w:val="00CA6FAA"/>
    <w:rsid w:val="00CA741E"/>
    <w:rsid w:val="00CA78CE"/>
    <w:rsid w:val="00CA7A91"/>
    <w:rsid w:val="00CA7CB7"/>
    <w:rsid w:val="00CB0593"/>
    <w:rsid w:val="00CB117E"/>
    <w:rsid w:val="00CB1A26"/>
    <w:rsid w:val="00CB1DB1"/>
    <w:rsid w:val="00CB2E53"/>
    <w:rsid w:val="00CB2F31"/>
    <w:rsid w:val="00CB58C7"/>
    <w:rsid w:val="00CB5BCF"/>
    <w:rsid w:val="00CB61C5"/>
    <w:rsid w:val="00CC020C"/>
    <w:rsid w:val="00CC0290"/>
    <w:rsid w:val="00CC17C1"/>
    <w:rsid w:val="00CC1F3F"/>
    <w:rsid w:val="00CC4395"/>
    <w:rsid w:val="00CC487E"/>
    <w:rsid w:val="00CC504D"/>
    <w:rsid w:val="00CC7EA1"/>
    <w:rsid w:val="00CD11CD"/>
    <w:rsid w:val="00CD201C"/>
    <w:rsid w:val="00CD5467"/>
    <w:rsid w:val="00CD65EA"/>
    <w:rsid w:val="00CD7513"/>
    <w:rsid w:val="00CE1657"/>
    <w:rsid w:val="00CE2DED"/>
    <w:rsid w:val="00CE4BF0"/>
    <w:rsid w:val="00CE59E5"/>
    <w:rsid w:val="00CE7E9C"/>
    <w:rsid w:val="00CF1605"/>
    <w:rsid w:val="00CF2DF6"/>
    <w:rsid w:val="00CF3449"/>
    <w:rsid w:val="00CF36B3"/>
    <w:rsid w:val="00CF3EF3"/>
    <w:rsid w:val="00CF45D3"/>
    <w:rsid w:val="00CF5262"/>
    <w:rsid w:val="00CF5775"/>
    <w:rsid w:val="00CF7A1C"/>
    <w:rsid w:val="00D00307"/>
    <w:rsid w:val="00D0278C"/>
    <w:rsid w:val="00D03B2E"/>
    <w:rsid w:val="00D0435A"/>
    <w:rsid w:val="00D04B96"/>
    <w:rsid w:val="00D04FE2"/>
    <w:rsid w:val="00D05A6F"/>
    <w:rsid w:val="00D063C7"/>
    <w:rsid w:val="00D0666C"/>
    <w:rsid w:val="00D1011F"/>
    <w:rsid w:val="00D11A18"/>
    <w:rsid w:val="00D12D6E"/>
    <w:rsid w:val="00D1545F"/>
    <w:rsid w:val="00D165BA"/>
    <w:rsid w:val="00D16C3A"/>
    <w:rsid w:val="00D21AA7"/>
    <w:rsid w:val="00D22E0B"/>
    <w:rsid w:val="00D238D5"/>
    <w:rsid w:val="00D24215"/>
    <w:rsid w:val="00D2471D"/>
    <w:rsid w:val="00D2479E"/>
    <w:rsid w:val="00D247BC"/>
    <w:rsid w:val="00D24C23"/>
    <w:rsid w:val="00D26DC7"/>
    <w:rsid w:val="00D30BBE"/>
    <w:rsid w:val="00D31008"/>
    <w:rsid w:val="00D317F9"/>
    <w:rsid w:val="00D320F6"/>
    <w:rsid w:val="00D324AD"/>
    <w:rsid w:val="00D330A9"/>
    <w:rsid w:val="00D3372C"/>
    <w:rsid w:val="00D33761"/>
    <w:rsid w:val="00D341CC"/>
    <w:rsid w:val="00D34677"/>
    <w:rsid w:val="00D354B4"/>
    <w:rsid w:val="00D365D8"/>
    <w:rsid w:val="00D367E8"/>
    <w:rsid w:val="00D37400"/>
    <w:rsid w:val="00D37481"/>
    <w:rsid w:val="00D431ED"/>
    <w:rsid w:val="00D448DE"/>
    <w:rsid w:val="00D44CB3"/>
    <w:rsid w:val="00D4634B"/>
    <w:rsid w:val="00D467FF"/>
    <w:rsid w:val="00D50818"/>
    <w:rsid w:val="00D53A49"/>
    <w:rsid w:val="00D54867"/>
    <w:rsid w:val="00D54B15"/>
    <w:rsid w:val="00D55133"/>
    <w:rsid w:val="00D57496"/>
    <w:rsid w:val="00D60D82"/>
    <w:rsid w:val="00D61F56"/>
    <w:rsid w:val="00D62385"/>
    <w:rsid w:val="00D6432D"/>
    <w:rsid w:val="00D662E6"/>
    <w:rsid w:val="00D67FEC"/>
    <w:rsid w:val="00D70C28"/>
    <w:rsid w:val="00D71682"/>
    <w:rsid w:val="00D71C24"/>
    <w:rsid w:val="00D7245D"/>
    <w:rsid w:val="00D738CB"/>
    <w:rsid w:val="00D742E6"/>
    <w:rsid w:val="00D74908"/>
    <w:rsid w:val="00D74995"/>
    <w:rsid w:val="00D75FBF"/>
    <w:rsid w:val="00D76440"/>
    <w:rsid w:val="00D80CC7"/>
    <w:rsid w:val="00D81238"/>
    <w:rsid w:val="00D83003"/>
    <w:rsid w:val="00D8307D"/>
    <w:rsid w:val="00D87067"/>
    <w:rsid w:val="00D8768D"/>
    <w:rsid w:val="00D93609"/>
    <w:rsid w:val="00D94695"/>
    <w:rsid w:val="00D951E5"/>
    <w:rsid w:val="00DA01E2"/>
    <w:rsid w:val="00DA1C3F"/>
    <w:rsid w:val="00DA1C5A"/>
    <w:rsid w:val="00DA1D46"/>
    <w:rsid w:val="00DA2CD8"/>
    <w:rsid w:val="00DA2D37"/>
    <w:rsid w:val="00DA3AFF"/>
    <w:rsid w:val="00DA58D6"/>
    <w:rsid w:val="00DA64B2"/>
    <w:rsid w:val="00DA716B"/>
    <w:rsid w:val="00DA78A3"/>
    <w:rsid w:val="00DB08F0"/>
    <w:rsid w:val="00DB1A41"/>
    <w:rsid w:val="00DB1C6B"/>
    <w:rsid w:val="00DB1C9C"/>
    <w:rsid w:val="00DB39EF"/>
    <w:rsid w:val="00DB3B5E"/>
    <w:rsid w:val="00DB6B48"/>
    <w:rsid w:val="00DB6F07"/>
    <w:rsid w:val="00DB7F5F"/>
    <w:rsid w:val="00DC429B"/>
    <w:rsid w:val="00DC4D47"/>
    <w:rsid w:val="00DC6586"/>
    <w:rsid w:val="00DC706F"/>
    <w:rsid w:val="00DC7675"/>
    <w:rsid w:val="00DD0201"/>
    <w:rsid w:val="00DD28EC"/>
    <w:rsid w:val="00DD35BB"/>
    <w:rsid w:val="00DD457E"/>
    <w:rsid w:val="00DD50F4"/>
    <w:rsid w:val="00DD57BA"/>
    <w:rsid w:val="00DD6AC6"/>
    <w:rsid w:val="00DD6AEC"/>
    <w:rsid w:val="00DD6FED"/>
    <w:rsid w:val="00DD75AE"/>
    <w:rsid w:val="00DE20EE"/>
    <w:rsid w:val="00DE26E8"/>
    <w:rsid w:val="00DE4977"/>
    <w:rsid w:val="00DE5DAB"/>
    <w:rsid w:val="00DE788E"/>
    <w:rsid w:val="00DF062E"/>
    <w:rsid w:val="00DF22E6"/>
    <w:rsid w:val="00DF28D1"/>
    <w:rsid w:val="00DF3135"/>
    <w:rsid w:val="00DF7246"/>
    <w:rsid w:val="00E006AF"/>
    <w:rsid w:val="00E02FB2"/>
    <w:rsid w:val="00E037BD"/>
    <w:rsid w:val="00E03D0E"/>
    <w:rsid w:val="00E0409B"/>
    <w:rsid w:val="00E06DEA"/>
    <w:rsid w:val="00E06DEF"/>
    <w:rsid w:val="00E11AE6"/>
    <w:rsid w:val="00E12371"/>
    <w:rsid w:val="00E12CB5"/>
    <w:rsid w:val="00E132DC"/>
    <w:rsid w:val="00E13439"/>
    <w:rsid w:val="00E145E7"/>
    <w:rsid w:val="00E146B8"/>
    <w:rsid w:val="00E14FB9"/>
    <w:rsid w:val="00E166CC"/>
    <w:rsid w:val="00E171B8"/>
    <w:rsid w:val="00E202F2"/>
    <w:rsid w:val="00E226D1"/>
    <w:rsid w:val="00E2366D"/>
    <w:rsid w:val="00E245F6"/>
    <w:rsid w:val="00E246CD"/>
    <w:rsid w:val="00E24B08"/>
    <w:rsid w:val="00E25292"/>
    <w:rsid w:val="00E2656B"/>
    <w:rsid w:val="00E26B92"/>
    <w:rsid w:val="00E2709C"/>
    <w:rsid w:val="00E27505"/>
    <w:rsid w:val="00E306DF"/>
    <w:rsid w:val="00E3246A"/>
    <w:rsid w:val="00E32FB0"/>
    <w:rsid w:val="00E34194"/>
    <w:rsid w:val="00E34B2E"/>
    <w:rsid w:val="00E356E1"/>
    <w:rsid w:val="00E375FE"/>
    <w:rsid w:val="00E4100C"/>
    <w:rsid w:val="00E43926"/>
    <w:rsid w:val="00E43E9D"/>
    <w:rsid w:val="00E446AA"/>
    <w:rsid w:val="00E4521E"/>
    <w:rsid w:val="00E463FC"/>
    <w:rsid w:val="00E46766"/>
    <w:rsid w:val="00E4679D"/>
    <w:rsid w:val="00E4773C"/>
    <w:rsid w:val="00E4785B"/>
    <w:rsid w:val="00E5199E"/>
    <w:rsid w:val="00E51C0D"/>
    <w:rsid w:val="00E5279F"/>
    <w:rsid w:val="00E53B35"/>
    <w:rsid w:val="00E545DB"/>
    <w:rsid w:val="00E60411"/>
    <w:rsid w:val="00E60571"/>
    <w:rsid w:val="00E612DD"/>
    <w:rsid w:val="00E617E2"/>
    <w:rsid w:val="00E6331C"/>
    <w:rsid w:val="00E63A4B"/>
    <w:rsid w:val="00E65018"/>
    <w:rsid w:val="00E656DB"/>
    <w:rsid w:val="00E65E71"/>
    <w:rsid w:val="00E6780C"/>
    <w:rsid w:val="00E71266"/>
    <w:rsid w:val="00E731E8"/>
    <w:rsid w:val="00E76939"/>
    <w:rsid w:val="00E7785B"/>
    <w:rsid w:val="00E82226"/>
    <w:rsid w:val="00E82980"/>
    <w:rsid w:val="00E8475B"/>
    <w:rsid w:val="00E859D2"/>
    <w:rsid w:val="00E860A8"/>
    <w:rsid w:val="00E86723"/>
    <w:rsid w:val="00E91331"/>
    <w:rsid w:val="00E94045"/>
    <w:rsid w:val="00E96565"/>
    <w:rsid w:val="00E9670F"/>
    <w:rsid w:val="00E967F9"/>
    <w:rsid w:val="00E97532"/>
    <w:rsid w:val="00E97B6B"/>
    <w:rsid w:val="00EA0BFD"/>
    <w:rsid w:val="00EA14E5"/>
    <w:rsid w:val="00EA21F1"/>
    <w:rsid w:val="00EA2977"/>
    <w:rsid w:val="00EA50DB"/>
    <w:rsid w:val="00EA53A6"/>
    <w:rsid w:val="00EA58CA"/>
    <w:rsid w:val="00EA78C4"/>
    <w:rsid w:val="00EA7C4B"/>
    <w:rsid w:val="00EB07AF"/>
    <w:rsid w:val="00EB2EDD"/>
    <w:rsid w:val="00EB516A"/>
    <w:rsid w:val="00EB5A79"/>
    <w:rsid w:val="00EB69AE"/>
    <w:rsid w:val="00EB6F65"/>
    <w:rsid w:val="00EB7DE7"/>
    <w:rsid w:val="00EB7ED8"/>
    <w:rsid w:val="00EC10A9"/>
    <w:rsid w:val="00EC1C6D"/>
    <w:rsid w:val="00EC2319"/>
    <w:rsid w:val="00EC5211"/>
    <w:rsid w:val="00EC5CA4"/>
    <w:rsid w:val="00EC7160"/>
    <w:rsid w:val="00EC73AA"/>
    <w:rsid w:val="00EC74F1"/>
    <w:rsid w:val="00ED0027"/>
    <w:rsid w:val="00ED0629"/>
    <w:rsid w:val="00ED190B"/>
    <w:rsid w:val="00ED3103"/>
    <w:rsid w:val="00ED333C"/>
    <w:rsid w:val="00ED40CD"/>
    <w:rsid w:val="00ED47CC"/>
    <w:rsid w:val="00ED6D10"/>
    <w:rsid w:val="00ED720D"/>
    <w:rsid w:val="00ED790A"/>
    <w:rsid w:val="00EE2A1B"/>
    <w:rsid w:val="00EE2C90"/>
    <w:rsid w:val="00EE35CE"/>
    <w:rsid w:val="00EE4B95"/>
    <w:rsid w:val="00EE63F9"/>
    <w:rsid w:val="00EE65BF"/>
    <w:rsid w:val="00EE6AE0"/>
    <w:rsid w:val="00EE75A6"/>
    <w:rsid w:val="00EE77A2"/>
    <w:rsid w:val="00EF0B4F"/>
    <w:rsid w:val="00EF2178"/>
    <w:rsid w:val="00EF30FA"/>
    <w:rsid w:val="00EF317F"/>
    <w:rsid w:val="00EF3887"/>
    <w:rsid w:val="00EF39AA"/>
    <w:rsid w:val="00EF3ABD"/>
    <w:rsid w:val="00EF48BA"/>
    <w:rsid w:val="00EF5802"/>
    <w:rsid w:val="00EF5C90"/>
    <w:rsid w:val="00EF608B"/>
    <w:rsid w:val="00EF6FD6"/>
    <w:rsid w:val="00EF6FFD"/>
    <w:rsid w:val="00EF75CE"/>
    <w:rsid w:val="00F015C3"/>
    <w:rsid w:val="00F01A57"/>
    <w:rsid w:val="00F02D72"/>
    <w:rsid w:val="00F04B0F"/>
    <w:rsid w:val="00F04DF4"/>
    <w:rsid w:val="00F102F7"/>
    <w:rsid w:val="00F12EAA"/>
    <w:rsid w:val="00F145DE"/>
    <w:rsid w:val="00F14E3E"/>
    <w:rsid w:val="00F1625F"/>
    <w:rsid w:val="00F21840"/>
    <w:rsid w:val="00F21CCF"/>
    <w:rsid w:val="00F21EFB"/>
    <w:rsid w:val="00F235B4"/>
    <w:rsid w:val="00F27039"/>
    <w:rsid w:val="00F2797B"/>
    <w:rsid w:val="00F27C7E"/>
    <w:rsid w:val="00F326C2"/>
    <w:rsid w:val="00F32A52"/>
    <w:rsid w:val="00F33B25"/>
    <w:rsid w:val="00F3579F"/>
    <w:rsid w:val="00F35F23"/>
    <w:rsid w:val="00F41369"/>
    <w:rsid w:val="00F440E9"/>
    <w:rsid w:val="00F4430F"/>
    <w:rsid w:val="00F46865"/>
    <w:rsid w:val="00F4693D"/>
    <w:rsid w:val="00F477A2"/>
    <w:rsid w:val="00F47D0A"/>
    <w:rsid w:val="00F47E80"/>
    <w:rsid w:val="00F50B86"/>
    <w:rsid w:val="00F51695"/>
    <w:rsid w:val="00F525D1"/>
    <w:rsid w:val="00F52AD1"/>
    <w:rsid w:val="00F530FF"/>
    <w:rsid w:val="00F537AD"/>
    <w:rsid w:val="00F55EC3"/>
    <w:rsid w:val="00F56F43"/>
    <w:rsid w:val="00F57338"/>
    <w:rsid w:val="00F60278"/>
    <w:rsid w:val="00F6159C"/>
    <w:rsid w:val="00F6468D"/>
    <w:rsid w:val="00F646C8"/>
    <w:rsid w:val="00F64A86"/>
    <w:rsid w:val="00F6516E"/>
    <w:rsid w:val="00F65A55"/>
    <w:rsid w:val="00F66C3B"/>
    <w:rsid w:val="00F6719B"/>
    <w:rsid w:val="00F73747"/>
    <w:rsid w:val="00F73C28"/>
    <w:rsid w:val="00F74380"/>
    <w:rsid w:val="00F7480B"/>
    <w:rsid w:val="00F74C63"/>
    <w:rsid w:val="00F74E55"/>
    <w:rsid w:val="00F75728"/>
    <w:rsid w:val="00F778ED"/>
    <w:rsid w:val="00F808F8"/>
    <w:rsid w:val="00F809F3"/>
    <w:rsid w:val="00F820C6"/>
    <w:rsid w:val="00F8360C"/>
    <w:rsid w:val="00F83D10"/>
    <w:rsid w:val="00F8551C"/>
    <w:rsid w:val="00F87111"/>
    <w:rsid w:val="00F8745C"/>
    <w:rsid w:val="00F92300"/>
    <w:rsid w:val="00F93C44"/>
    <w:rsid w:val="00F956D0"/>
    <w:rsid w:val="00F962FA"/>
    <w:rsid w:val="00F979B3"/>
    <w:rsid w:val="00FA0284"/>
    <w:rsid w:val="00FA6120"/>
    <w:rsid w:val="00FA71D7"/>
    <w:rsid w:val="00FA7918"/>
    <w:rsid w:val="00FA7D1E"/>
    <w:rsid w:val="00FB2137"/>
    <w:rsid w:val="00FB25BA"/>
    <w:rsid w:val="00FB2A9A"/>
    <w:rsid w:val="00FB5AA0"/>
    <w:rsid w:val="00FB69DD"/>
    <w:rsid w:val="00FB79AE"/>
    <w:rsid w:val="00FC0D38"/>
    <w:rsid w:val="00FC2422"/>
    <w:rsid w:val="00FC332C"/>
    <w:rsid w:val="00FC3D4E"/>
    <w:rsid w:val="00FC4115"/>
    <w:rsid w:val="00FC43B8"/>
    <w:rsid w:val="00FC634F"/>
    <w:rsid w:val="00FC6CF4"/>
    <w:rsid w:val="00FC6F44"/>
    <w:rsid w:val="00FC75E8"/>
    <w:rsid w:val="00FD1DDE"/>
    <w:rsid w:val="00FD2713"/>
    <w:rsid w:val="00FD2EA3"/>
    <w:rsid w:val="00FD3984"/>
    <w:rsid w:val="00FE0774"/>
    <w:rsid w:val="00FE1784"/>
    <w:rsid w:val="00FE3936"/>
    <w:rsid w:val="00FE49E7"/>
    <w:rsid w:val="00FE4A6F"/>
    <w:rsid w:val="00FE6019"/>
    <w:rsid w:val="00FE6199"/>
    <w:rsid w:val="00FE62D1"/>
    <w:rsid w:val="00FE6C92"/>
    <w:rsid w:val="00FF1E3E"/>
    <w:rsid w:val="00FF2430"/>
    <w:rsid w:val="00FF2951"/>
    <w:rsid w:val="00FF3F4E"/>
    <w:rsid w:val="00FF6ECB"/>
    <w:rsid w:val="00FF7D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1E0B703E"/>
  <w15:docId w15:val="{CD88B6D5-DB95-4018-B5C1-2C1145AE3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First subtitle,Heading 1 Char1,Heading 1 Char Char,Main Heading,1,PLS 1,PLS 11,PLS 12,PLS 13,H1,11,12,H11,111,13,H12,112,14,H13,113,15,PLS 14,H14,114,16,PLS 15,H15,115,17,PLS 16,H16,116,18,PLS 17,H17,117,19,PLS 18,H18,118,110,119,120,PLS 19,h1"/>
    <w:basedOn w:val="Normal"/>
    <w:next w:val="BodyText"/>
    <w:link w:val="Heading1Char"/>
    <w:qFormat/>
    <w:rsid w:val="00D21AA7"/>
    <w:pPr>
      <w:keepNext/>
      <w:keepLines/>
      <w:pageBreakBefore/>
      <w:numPr>
        <w:numId w:val="1"/>
      </w:numPr>
      <w:suppressAutoHyphens/>
      <w:spacing w:before="680" w:after="130" w:line="320" w:lineRule="exact"/>
      <w:outlineLvl w:val="0"/>
    </w:pPr>
    <w:rPr>
      <w:rFonts w:ascii="Times New Roman" w:eastAsia="Times New Roman" w:hAnsi="Times New Roman" w:cs="Times New Roman"/>
      <w:b/>
      <w:sz w:val="28"/>
      <w:szCs w:val="20"/>
      <w:lang w:val="en-GB" w:eastAsia="en-GB"/>
    </w:rPr>
  </w:style>
  <w:style w:type="paragraph" w:styleId="Heading2">
    <w:name w:val="heading 2"/>
    <w:aliases w:val="Second subtitle,Char,Section Char,L2 Char,Section head Char,SH Char,Section,L2,Section head,SH,Heading 2 Char1 Char,Reset numbering Char Char,Major Char Char,PARA2 Char Char,PARA21 Char Char,Major1 Char Char,PARA22 Char Char,Subhead1 Char Char"/>
    <w:basedOn w:val="Heading1"/>
    <w:next w:val="BodyText"/>
    <w:link w:val="Heading2Char"/>
    <w:qFormat/>
    <w:rsid w:val="00696D05"/>
    <w:pPr>
      <w:pageBreakBefore w:val="0"/>
      <w:numPr>
        <w:ilvl w:val="1"/>
      </w:numPr>
      <w:spacing w:before="270" w:after="90" w:line="270" w:lineRule="exact"/>
      <w:outlineLvl w:val="1"/>
    </w:pPr>
    <w:rPr>
      <w:sz w:val="24"/>
      <w:lang w:val="x-none"/>
    </w:rPr>
  </w:style>
  <w:style w:type="paragraph" w:styleId="Heading3">
    <w:name w:val="heading 3"/>
    <w:aliases w:val="Heading 3 Char3,Heading 3 Char2 Char,Heading 3 Char1 Char Char1,Heading 3 Char Char1 Char,Heading 3 Char1 Char1,Heading 3 Char Char2,Heading 3 Char1 Char,Heading 3 Char1,Section SubHeading Char,L3 Char,Section SubHeading,L3,Min,Mino,h3"/>
    <w:basedOn w:val="Heading2"/>
    <w:next w:val="BodyText"/>
    <w:link w:val="Heading3Char"/>
    <w:qFormat/>
    <w:rsid w:val="003A0940"/>
    <w:pPr>
      <w:numPr>
        <w:ilvl w:val="2"/>
      </w:numPr>
      <w:spacing w:before="240" w:after="120" w:line="240" w:lineRule="auto"/>
      <w:ind w:left="851" w:hanging="851"/>
      <w:outlineLvl w:val="2"/>
    </w:pPr>
    <w:rPr>
      <w:sz w:val="23"/>
      <w:szCs w:val="23"/>
      <w:lang w:val="en-GB"/>
    </w:rPr>
  </w:style>
  <w:style w:type="paragraph" w:styleId="Heading4">
    <w:name w:val="heading 4"/>
    <w:aliases w:val="Heading 4 Char2,Heading 4 Char Char,Heading 4 Char1 Char Char,Heading 4 Char Char Char Char,Heading 4 Char2 Char Char Char Char,Heading 4 Char Char2 Char Char Char Char,Heading 4 Char1 Char Char1 Char Char Char Char,Heading 4 Char1 Char1,Head"/>
    <w:basedOn w:val="Normal"/>
    <w:next w:val="BodyText"/>
    <w:link w:val="Heading4Char"/>
    <w:qFormat/>
    <w:rsid w:val="00D21AA7"/>
    <w:pPr>
      <w:keepNext/>
      <w:keepLines/>
      <w:numPr>
        <w:ilvl w:val="3"/>
        <w:numId w:val="1"/>
      </w:numPr>
      <w:spacing w:after="120" w:line="270" w:lineRule="atLeast"/>
      <w:ind w:left="864"/>
      <w:outlineLvl w:val="3"/>
    </w:pPr>
    <w:rPr>
      <w:rFonts w:ascii="Times New Roman" w:eastAsia="Times New Roman" w:hAnsi="Times New Roman" w:cs="Times New Roman"/>
      <w:b/>
      <w:szCs w:val="20"/>
      <w:lang w:val="en-GB" w:eastAsia="en-GB"/>
    </w:rPr>
  </w:style>
  <w:style w:type="paragraph" w:styleId="Heading5">
    <w:name w:val="heading 5"/>
    <w:aliases w:val="Forside,Level 3 - i,Forside1,Forside2,Forside3,Forside4,Forside11,Forside21,Forside31,Forside5,Forside12,Forside22,Forside32,Forside6,Forside13,Forside23,Forside33,Forside41,Forside111,Forside211,Forside311,Forside51,Forside121,Forside221,Bil"/>
    <w:basedOn w:val="Normal"/>
    <w:next w:val="Normal"/>
    <w:link w:val="Heading5Char"/>
    <w:autoRedefine/>
    <w:qFormat/>
    <w:rsid w:val="00827B2E"/>
    <w:pPr>
      <w:numPr>
        <w:ilvl w:val="4"/>
        <w:numId w:val="1"/>
      </w:numPr>
      <w:spacing w:before="240" w:after="60" w:line="270" w:lineRule="atLeast"/>
      <w:outlineLvl w:val="4"/>
    </w:pPr>
    <w:rPr>
      <w:rFonts w:ascii="Times New Roman" w:eastAsia="Times New Roman" w:hAnsi="Times New Roman" w:cs="Times New Roman"/>
      <w:b/>
      <w:szCs w:val="20"/>
      <w:lang w:val="en-GB" w:eastAsia="en-GB"/>
    </w:rPr>
  </w:style>
  <w:style w:type="paragraph" w:styleId="Heading6">
    <w:name w:val="heading 6"/>
    <w:aliases w:val="DO NOT USE_h6,Legal Level 1.,6,Nummerering 1,h6,h61,h62,O6"/>
    <w:basedOn w:val="Normal"/>
    <w:next w:val="Normal"/>
    <w:link w:val="Heading6Char"/>
    <w:qFormat/>
    <w:rsid w:val="00D21AA7"/>
    <w:pPr>
      <w:numPr>
        <w:ilvl w:val="5"/>
        <w:numId w:val="1"/>
      </w:numPr>
      <w:spacing w:before="240" w:after="60" w:line="270" w:lineRule="atLeast"/>
      <w:outlineLvl w:val="5"/>
    </w:pPr>
    <w:rPr>
      <w:rFonts w:ascii="Arial" w:eastAsia="Times New Roman" w:hAnsi="Arial" w:cs="Times New Roman"/>
      <w:i/>
      <w:szCs w:val="20"/>
      <w:lang w:val="en-GB" w:eastAsia="en-GB"/>
    </w:rPr>
  </w:style>
  <w:style w:type="paragraph" w:styleId="Heading7">
    <w:name w:val="heading 7"/>
    <w:basedOn w:val="Normal"/>
    <w:next w:val="Normal"/>
    <w:link w:val="Heading7Char"/>
    <w:qFormat/>
    <w:rsid w:val="00D21AA7"/>
    <w:pPr>
      <w:numPr>
        <w:ilvl w:val="6"/>
        <w:numId w:val="1"/>
      </w:numPr>
      <w:spacing w:before="240" w:after="60" w:line="270" w:lineRule="atLeast"/>
      <w:outlineLvl w:val="6"/>
    </w:pPr>
    <w:rPr>
      <w:rFonts w:ascii="Arial" w:eastAsia="Times New Roman" w:hAnsi="Arial" w:cs="Times New Roman"/>
      <w:sz w:val="24"/>
      <w:szCs w:val="20"/>
      <w:lang w:val="en-GB" w:eastAsia="en-GB"/>
    </w:rPr>
  </w:style>
  <w:style w:type="paragraph" w:styleId="Heading8">
    <w:name w:val="heading 8"/>
    <w:aliases w:val="Legal Level 1.1.1.,8,Nummerering 3,O8"/>
    <w:basedOn w:val="Normal"/>
    <w:next w:val="Normal"/>
    <w:link w:val="Heading8Char"/>
    <w:qFormat/>
    <w:rsid w:val="00D21AA7"/>
    <w:pPr>
      <w:numPr>
        <w:ilvl w:val="7"/>
        <w:numId w:val="1"/>
      </w:numPr>
      <w:spacing w:before="240" w:after="60" w:line="270" w:lineRule="atLeast"/>
      <w:outlineLvl w:val="7"/>
    </w:pPr>
    <w:rPr>
      <w:rFonts w:ascii="Arial" w:eastAsia="Times New Roman" w:hAnsi="Arial" w:cs="Times New Roman"/>
      <w:i/>
      <w:sz w:val="24"/>
      <w:szCs w:val="20"/>
      <w:lang w:val="en-GB" w:eastAsia="en-GB"/>
    </w:rPr>
  </w:style>
  <w:style w:type="paragraph" w:styleId="Heading9">
    <w:name w:val="heading 9"/>
    <w:aliases w:val="Legal Level 1.1.1.1.,9,Nummerering 4,aaa,O9"/>
    <w:basedOn w:val="Normal"/>
    <w:next w:val="Normal"/>
    <w:link w:val="Heading9Char"/>
    <w:qFormat/>
    <w:rsid w:val="00D21AA7"/>
    <w:pPr>
      <w:numPr>
        <w:ilvl w:val="8"/>
        <w:numId w:val="1"/>
      </w:numPr>
      <w:spacing w:before="240" w:after="60" w:line="270" w:lineRule="atLeast"/>
      <w:outlineLvl w:val="8"/>
    </w:pPr>
    <w:rPr>
      <w:rFonts w:ascii="Arial" w:eastAsia="Times New Roman" w:hAnsi="Arial" w:cs="Times New Roman"/>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entsPage">
    <w:name w:val="ContentsPage"/>
    <w:basedOn w:val="Normal"/>
    <w:next w:val="BodyText"/>
    <w:rsid w:val="00D21AA7"/>
    <w:pPr>
      <w:pageBreakBefore/>
      <w:suppressAutoHyphens/>
      <w:spacing w:before="2680" w:after="0" w:line="320" w:lineRule="exact"/>
    </w:pPr>
    <w:rPr>
      <w:rFonts w:ascii="Arial Black" w:eastAsia="Times New Roman" w:hAnsi="Arial Black" w:cs="Times New Roman"/>
      <w:b/>
      <w:sz w:val="32"/>
      <w:szCs w:val="20"/>
      <w:lang w:val="en-GB" w:eastAsia="en-GB"/>
    </w:rPr>
  </w:style>
  <w:style w:type="paragraph" w:styleId="BodyText">
    <w:name w:val="Body Text"/>
    <w:basedOn w:val="Normal"/>
    <w:link w:val="BodyTextChar"/>
    <w:uiPriority w:val="99"/>
    <w:semiHidden/>
    <w:unhideWhenUsed/>
    <w:rsid w:val="00D21AA7"/>
    <w:pPr>
      <w:spacing w:after="120"/>
    </w:pPr>
  </w:style>
  <w:style w:type="character" w:customStyle="1" w:styleId="BodyTextChar">
    <w:name w:val="Body Text Char"/>
    <w:basedOn w:val="DefaultParagraphFont"/>
    <w:link w:val="BodyText"/>
    <w:rsid w:val="00D21AA7"/>
  </w:style>
  <w:style w:type="character" w:styleId="CommentReference">
    <w:name w:val="annotation reference"/>
    <w:basedOn w:val="DefaultParagraphFont"/>
    <w:uiPriority w:val="99"/>
    <w:semiHidden/>
    <w:unhideWhenUsed/>
    <w:rsid w:val="00D21AA7"/>
    <w:rPr>
      <w:sz w:val="16"/>
      <w:szCs w:val="16"/>
    </w:rPr>
  </w:style>
  <w:style w:type="paragraph" w:styleId="CommentText">
    <w:name w:val="annotation text"/>
    <w:basedOn w:val="Normal"/>
    <w:link w:val="CommentTextChar"/>
    <w:uiPriority w:val="99"/>
    <w:unhideWhenUsed/>
    <w:rsid w:val="00D21AA7"/>
    <w:pPr>
      <w:spacing w:line="240" w:lineRule="auto"/>
    </w:pPr>
    <w:rPr>
      <w:sz w:val="20"/>
      <w:szCs w:val="20"/>
    </w:rPr>
  </w:style>
  <w:style w:type="character" w:customStyle="1" w:styleId="CommentTextChar">
    <w:name w:val="Comment Text Char"/>
    <w:basedOn w:val="DefaultParagraphFont"/>
    <w:link w:val="CommentText"/>
    <w:uiPriority w:val="99"/>
    <w:rsid w:val="00D21AA7"/>
    <w:rPr>
      <w:sz w:val="20"/>
      <w:szCs w:val="20"/>
    </w:rPr>
  </w:style>
  <w:style w:type="paragraph" w:styleId="CommentSubject">
    <w:name w:val="annotation subject"/>
    <w:basedOn w:val="CommentText"/>
    <w:next w:val="CommentText"/>
    <w:link w:val="CommentSubjectChar"/>
    <w:uiPriority w:val="99"/>
    <w:semiHidden/>
    <w:unhideWhenUsed/>
    <w:rsid w:val="00D21AA7"/>
    <w:rPr>
      <w:b/>
      <w:bCs/>
    </w:rPr>
  </w:style>
  <w:style w:type="character" w:customStyle="1" w:styleId="CommentSubjectChar">
    <w:name w:val="Comment Subject Char"/>
    <w:basedOn w:val="CommentTextChar"/>
    <w:link w:val="CommentSubject"/>
    <w:uiPriority w:val="99"/>
    <w:semiHidden/>
    <w:rsid w:val="00D21AA7"/>
    <w:rPr>
      <w:b/>
      <w:bCs/>
      <w:sz w:val="20"/>
      <w:szCs w:val="20"/>
    </w:rPr>
  </w:style>
  <w:style w:type="paragraph" w:styleId="BalloonText">
    <w:name w:val="Balloon Text"/>
    <w:basedOn w:val="Normal"/>
    <w:link w:val="BalloonTextChar"/>
    <w:uiPriority w:val="99"/>
    <w:semiHidden/>
    <w:unhideWhenUsed/>
    <w:rsid w:val="00D21A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1AA7"/>
    <w:rPr>
      <w:rFonts w:ascii="Tahoma" w:hAnsi="Tahoma" w:cs="Tahoma"/>
      <w:sz w:val="16"/>
      <w:szCs w:val="16"/>
    </w:rPr>
  </w:style>
  <w:style w:type="paragraph" w:styleId="Header">
    <w:name w:val="header"/>
    <w:aliases w:val="Encabezado 2,encabezado,h"/>
    <w:basedOn w:val="Normal"/>
    <w:link w:val="HeaderChar"/>
    <w:uiPriority w:val="99"/>
    <w:unhideWhenUsed/>
    <w:rsid w:val="00D21AA7"/>
    <w:pPr>
      <w:tabs>
        <w:tab w:val="center" w:pos="4536"/>
        <w:tab w:val="right" w:pos="9072"/>
      </w:tabs>
      <w:spacing w:after="0" w:line="240" w:lineRule="auto"/>
    </w:pPr>
  </w:style>
  <w:style w:type="character" w:customStyle="1" w:styleId="HeaderChar">
    <w:name w:val="Header Char"/>
    <w:aliases w:val="Encabezado 2 Char,encabezado Char,h Char"/>
    <w:basedOn w:val="DefaultParagraphFont"/>
    <w:link w:val="Header"/>
    <w:uiPriority w:val="99"/>
    <w:rsid w:val="00D21AA7"/>
  </w:style>
  <w:style w:type="paragraph" w:styleId="Footer">
    <w:name w:val="footer"/>
    <w:basedOn w:val="Normal"/>
    <w:link w:val="FooterChar"/>
    <w:uiPriority w:val="99"/>
    <w:unhideWhenUsed/>
    <w:rsid w:val="00D21AA7"/>
    <w:pPr>
      <w:tabs>
        <w:tab w:val="center" w:pos="4536"/>
        <w:tab w:val="right" w:pos="9072"/>
      </w:tabs>
      <w:spacing w:after="0" w:line="240" w:lineRule="auto"/>
    </w:pPr>
  </w:style>
  <w:style w:type="character" w:customStyle="1" w:styleId="FooterChar">
    <w:name w:val="Footer Char"/>
    <w:basedOn w:val="DefaultParagraphFont"/>
    <w:link w:val="Footer"/>
    <w:uiPriority w:val="99"/>
    <w:rsid w:val="00D21AA7"/>
  </w:style>
  <w:style w:type="character" w:styleId="PageNumber">
    <w:name w:val="page number"/>
    <w:uiPriority w:val="99"/>
    <w:rsid w:val="00D21AA7"/>
    <w:rPr>
      <w:rFonts w:cs="Times New Roman"/>
    </w:rPr>
  </w:style>
  <w:style w:type="character" w:customStyle="1" w:styleId="Heading1Char">
    <w:name w:val="Heading 1 Char"/>
    <w:aliases w:val="First subtitle Char,Heading 1 Char1 Char,Heading 1 Char Char Char,Main Heading Char,1 Char,PLS 1 Char,PLS 11 Char,PLS 12 Char,PLS 13 Char,H1 Char,11 Char,12 Char,H11 Char,111 Char,13 Char,H12 Char,112 Char,14 Char,H13 Char,113 Char"/>
    <w:basedOn w:val="DefaultParagraphFont"/>
    <w:link w:val="Heading1"/>
    <w:uiPriority w:val="99"/>
    <w:rsid w:val="00D21AA7"/>
    <w:rPr>
      <w:rFonts w:ascii="Times New Roman" w:eastAsia="Times New Roman" w:hAnsi="Times New Roman" w:cs="Times New Roman"/>
      <w:b/>
      <w:sz w:val="28"/>
      <w:szCs w:val="20"/>
      <w:lang w:val="en-GB" w:eastAsia="en-GB"/>
    </w:rPr>
  </w:style>
  <w:style w:type="character" w:customStyle="1" w:styleId="Heading2Char">
    <w:name w:val="Heading 2 Char"/>
    <w:aliases w:val="Second subtitle Char,Char Char,Section Char Char,L2 Char Char,Section head Char Char,SH Char Char,Section Char1,L2 Char1,Section head Char1,SH Char1,Heading 2 Char1 Char Char,Reset numbering Char Char Char,Major Char Char Char"/>
    <w:basedOn w:val="DefaultParagraphFont"/>
    <w:link w:val="Heading2"/>
    <w:uiPriority w:val="99"/>
    <w:rsid w:val="00696D05"/>
    <w:rPr>
      <w:rFonts w:ascii="Times New Roman" w:eastAsia="Times New Roman" w:hAnsi="Times New Roman" w:cs="Times New Roman"/>
      <w:b/>
      <w:sz w:val="24"/>
      <w:szCs w:val="20"/>
      <w:lang w:val="x-none" w:eastAsia="en-GB"/>
    </w:rPr>
  </w:style>
  <w:style w:type="character" w:customStyle="1" w:styleId="Heading3Char">
    <w:name w:val="Heading 3 Char"/>
    <w:aliases w:val="Heading 3 Char3 Char,Heading 3 Char2 Char Char,Heading 3 Char1 Char Char1 Char,Heading 3 Char Char1 Char Char,Heading 3 Char1 Char1 Char,Heading 3 Char Char2 Char,Heading 3 Char1 Char Char,Heading 3 Char1 Char2,L3 Char Char,L3 Char1"/>
    <w:basedOn w:val="DefaultParagraphFont"/>
    <w:link w:val="Heading3"/>
    <w:uiPriority w:val="99"/>
    <w:rsid w:val="003A0940"/>
    <w:rPr>
      <w:rFonts w:ascii="Times New Roman" w:eastAsia="Times New Roman" w:hAnsi="Times New Roman" w:cs="Times New Roman"/>
      <w:b/>
      <w:sz w:val="23"/>
      <w:szCs w:val="23"/>
      <w:lang w:val="en-GB" w:eastAsia="en-GB"/>
    </w:rPr>
  </w:style>
  <w:style w:type="character" w:customStyle="1" w:styleId="Heading4Char">
    <w:name w:val="Heading 4 Char"/>
    <w:aliases w:val="Heading 4 Char2 Char,Heading 4 Char Char Char,Heading 4 Char1 Char Char Char,Heading 4 Char Char Char Char Char,Heading 4 Char2 Char Char Char Char Char,Heading 4 Char Char2 Char Char Char Char Char,Heading 4 Char1 Char1 Char,Head Char"/>
    <w:basedOn w:val="DefaultParagraphFont"/>
    <w:link w:val="Heading4"/>
    <w:uiPriority w:val="99"/>
    <w:rsid w:val="00D21AA7"/>
    <w:rPr>
      <w:rFonts w:ascii="Times New Roman" w:eastAsia="Times New Roman" w:hAnsi="Times New Roman" w:cs="Times New Roman"/>
      <w:b/>
      <w:szCs w:val="20"/>
      <w:lang w:val="en-GB" w:eastAsia="en-GB"/>
    </w:rPr>
  </w:style>
  <w:style w:type="character" w:customStyle="1" w:styleId="Heading5Char">
    <w:name w:val="Heading 5 Char"/>
    <w:aliases w:val="Forside Char,Level 3 - i Char,Forside1 Char,Forside2 Char,Forside3 Char,Forside4 Char,Forside11 Char,Forside21 Char,Forside31 Char,Forside5 Char,Forside12 Char,Forside22 Char,Forside32 Char,Forside6 Char,Forside13 Char,Forside23 Char"/>
    <w:basedOn w:val="DefaultParagraphFont"/>
    <w:link w:val="Heading5"/>
    <w:uiPriority w:val="99"/>
    <w:rsid w:val="00827B2E"/>
    <w:rPr>
      <w:rFonts w:ascii="Times New Roman" w:eastAsia="Times New Roman" w:hAnsi="Times New Roman" w:cs="Times New Roman"/>
      <w:b/>
      <w:szCs w:val="20"/>
      <w:lang w:val="en-GB" w:eastAsia="en-GB"/>
    </w:rPr>
  </w:style>
  <w:style w:type="character" w:customStyle="1" w:styleId="Heading6Char">
    <w:name w:val="Heading 6 Char"/>
    <w:aliases w:val="DO NOT USE_h6 Char,Legal Level 1. Char,6 Char,Nummerering 1 Char,h6 Char,h61 Char,h62 Char,O6 Char"/>
    <w:basedOn w:val="DefaultParagraphFont"/>
    <w:link w:val="Heading6"/>
    <w:uiPriority w:val="99"/>
    <w:rsid w:val="00D21AA7"/>
    <w:rPr>
      <w:rFonts w:ascii="Arial" w:eastAsia="Times New Roman" w:hAnsi="Arial" w:cs="Times New Roman"/>
      <w:i/>
      <w:szCs w:val="20"/>
      <w:lang w:val="en-GB" w:eastAsia="en-GB"/>
    </w:rPr>
  </w:style>
  <w:style w:type="character" w:customStyle="1" w:styleId="Heading7Char">
    <w:name w:val="Heading 7 Char"/>
    <w:basedOn w:val="DefaultParagraphFont"/>
    <w:link w:val="Heading7"/>
    <w:uiPriority w:val="99"/>
    <w:rsid w:val="00D21AA7"/>
    <w:rPr>
      <w:rFonts w:ascii="Arial" w:eastAsia="Times New Roman" w:hAnsi="Arial" w:cs="Times New Roman"/>
      <w:sz w:val="24"/>
      <w:szCs w:val="20"/>
      <w:lang w:val="en-GB" w:eastAsia="en-GB"/>
    </w:rPr>
  </w:style>
  <w:style w:type="character" w:customStyle="1" w:styleId="Heading8Char">
    <w:name w:val="Heading 8 Char"/>
    <w:aliases w:val="Legal Level 1.1.1. Char,8 Char,Nummerering 3 Char,O8 Char"/>
    <w:basedOn w:val="DefaultParagraphFont"/>
    <w:link w:val="Heading8"/>
    <w:uiPriority w:val="99"/>
    <w:rsid w:val="00D21AA7"/>
    <w:rPr>
      <w:rFonts w:ascii="Arial" w:eastAsia="Times New Roman" w:hAnsi="Arial" w:cs="Times New Roman"/>
      <w:i/>
      <w:sz w:val="24"/>
      <w:szCs w:val="20"/>
      <w:lang w:val="en-GB" w:eastAsia="en-GB"/>
    </w:rPr>
  </w:style>
  <w:style w:type="character" w:customStyle="1" w:styleId="Heading9Char">
    <w:name w:val="Heading 9 Char"/>
    <w:aliases w:val="Legal Level 1.1.1.1. Char,9 Char,Nummerering 4 Char,aaa Char,O9 Char"/>
    <w:basedOn w:val="DefaultParagraphFont"/>
    <w:link w:val="Heading9"/>
    <w:uiPriority w:val="99"/>
    <w:rsid w:val="00D21AA7"/>
    <w:rPr>
      <w:rFonts w:ascii="Arial" w:eastAsia="Times New Roman" w:hAnsi="Arial" w:cs="Times New Roman"/>
      <w:i/>
      <w:sz w:val="18"/>
      <w:szCs w:val="20"/>
      <w:lang w:val="en-GB" w:eastAsia="en-GB"/>
    </w:rPr>
  </w:style>
  <w:style w:type="paragraph" w:customStyle="1" w:styleId="LFTBody">
    <w:name w:val="LFT Body"/>
    <w:basedOn w:val="Normal"/>
    <w:link w:val="LFTBodyChar"/>
    <w:uiPriority w:val="1"/>
    <w:qFormat/>
    <w:rsid w:val="00D21AA7"/>
    <w:pPr>
      <w:spacing w:after="240" w:line="270" w:lineRule="atLeast"/>
      <w:jc w:val="both"/>
    </w:pPr>
    <w:rPr>
      <w:rFonts w:ascii="Times New Roman" w:eastAsia="Cambria" w:hAnsi="Times New Roman" w:cs="Times New Roman"/>
      <w:lang w:val="en-US" w:bidi="en-US"/>
    </w:rPr>
  </w:style>
  <w:style w:type="paragraph" w:styleId="ListNumber5">
    <w:name w:val="List Number 5"/>
    <w:basedOn w:val="Normal"/>
    <w:uiPriority w:val="99"/>
    <w:rsid w:val="00D21AA7"/>
    <w:pPr>
      <w:numPr>
        <w:numId w:val="2"/>
      </w:numPr>
      <w:tabs>
        <w:tab w:val="num" w:pos="1492"/>
      </w:tabs>
      <w:spacing w:after="0" w:line="270" w:lineRule="atLeast"/>
      <w:ind w:left="1492"/>
    </w:pPr>
    <w:rPr>
      <w:rFonts w:ascii="Times New Roman" w:eastAsia="Times New Roman" w:hAnsi="Times New Roman" w:cs="Times New Roman"/>
      <w:sz w:val="24"/>
      <w:szCs w:val="20"/>
      <w:lang w:val="en-GB" w:eastAsia="en-GB"/>
    </w:rPr>
  </w:style>
  <w:style w:type="paragraph" w:styleId="Caption">
    <w:name w:val="caption"/>
    <w:aliases w:val="Caption Char,Caption Char1 Char1 Char Char,Caption Char Char2 Char1 Char Char,Caption Char Char Char Char Char1 Char1 Char Char1 Char,Caption Char Char Char Char Char Char Char Char Char Char,Caption Char Char Char1 Char Char Char,Char1 Ch"/>
    <w:basedOn w:val="Normal"/>
    <w:next w:val="Normal"/>
    <w:link w:val="CaptionChar1"/>
    <w:unhideWhenUsed/>
    <w:qFormat/>
    <w:rsid w:val="00122E91"/>
    <w:pPr>
      <w:spacing w:before="120" w:after="120" w:line="240" w:lineRule="auto"/>
    </w:pPr>
    <w:rPr>
      <w:rFonts w:ascii="Times New Roman" w:hAnsi="Times New Roman"/>
      <w:bCs/>
      <w:i/>
      <w:szCs w:val="18"/>
    </w:rPr>
  </w:style>
  <w:style w:type="character" w:customStyle="1" w:styleId="CaptionChar1">
    <w:name w:val="Caption Char1"/>
    <w:aliases w:val="Caption Char Char,Caption Char1 Char1 Char Char Char,Caption Char Char2 Char1 Char Char Char,Caption Char Char Char Char Char1 Char1 Char Char1 Char Char,Caption Char Char Char Char Char Char Char Char Char Char Char,Char1 Ch Char"/>
    <w:link w:val="Caption"/>
    <w:locked/>
    <w:rsid w:val="00122E91"/>
    <w:rPr>
      <w:rFonts w:ascii="Times New Roman" w:hAnsi="Times New Roman"/>
      <w:bCs/>
      <w:i/>
      <w:szCs w:val="18"/>
    </w:rPr>
  </w:style>
  <w:style w:type="character" w:styleId="Hyperlink">
    <w:name w:val="Hyperlink"/>
    <w:basedOn w:val="DefaultParagraphFont"/>
    <w:uiPriority w:val="99"/>
    <w:unhideWhenUsed/>
    <w:rsid w:val="00D21AA7"/>
    <w:rPr>
      <w:color w:val="0000FF" w:themeColor="hyperlink"/>
      <w:u w:val="single"/>
    </w:rPr>
  </w:style>
  <w:style w:type="paragraph" w:styleId="ListParagraph">
    <w:name w:val="List Paragraph"/>
    <w:basedOn w:val="Normal"/>
    <w:uiPriority w:val="34"/>
    <w:qFormat/>
    <w:rsid w:val="001D62B0"/>
    <w:pPr>
      <w:ind w:left="720"/>
      <w:contextualSpacing/>
    </w:pPr>
  </w:style>
  <w:style w:type="numbering" w:styleId="111111">
    <w:name w:val="Outline List 2"/>
    <w:basedOn w:val="NoList"/>
    <w:uiPriority w:val="99"/>
    <w:semiHidden/>
    <w:unhideWhenUsed/>
    <w:rsid w:val="0044598D"/>
    <w:pPr>
      <w:numPr>
        <w:numId w:val="3"/>
      </w:numPr>
    </w:pPr>
  </w:style>
  <w:style w:type="numbering" w:customStyle="1" w:styleId="CowiBulletList">
    <w:name w:val="CowiBulletList"/>
    <w:rsid w:val="009229F6"/>
    <w:pPr>
      <w:numPr>
        <w:numId w:val="5"/>
      </w:numPr>
    </w:pPr>
  </w:style>
  <w:style w:type="paragraph" w:customStyle="1" w:styleId="BodyTextNoSpace">
    <w:name w:val="Body Text NoSpace"/>
    <w:basedOn w:val="BodyText"/>
    <w:link w:val="BodyTextNoSpace0"/>
    <w:rsid w:val="00A63B83"/>
    <w:pPr>
      <w:spacing w:after="0" w:line="270" w:lineRule="atLeast"/>
    </w:pPr>
    <w:rPr>
      <w:rFonts w:ascii="Times New Roman" w:eastAsia="Times New Roman" w:hAnsi="Times New Roman" w:cs="Times New Roman"/>
      <w:sz w:val="24"/>
      <w:szCs w:val="20"/>
      <w:lang w:val="x-none" w:eastAsia="en-GB"/>
    </w:rPr>
  </w:style>
  <w:style w:type="character" w:customStyle="1" w:styleId="BodyTextNoSpace0">
    <w:name w:val="Body Text NoSpace Знак"/>
    <w:link w:val="BodyTextNoSpace"/>
    <w:locked/>
    <w:rsid w:val="00A63B83"/>
    <w:rPr>
      <w:rFonts w:ascii="Times New Roman" w:eastAsia="Times New Roman" w:hAnsi="Times New Roman" w:cs="Times New Roman"/>
      <w:sz w:val="24"/>
      <w:szCs w:val="20"/>
      <w:lang w:val="x-none" w:eastAsia="en-GB"/>
    </w:rPr>
  </w:style>
  <w:style w:type="paragraph" w:customStyle="1" w:styleId="BodyMargin">
    <w:name w:val="Body Margin"/>
    <w:basedOn w:val="BodyText"/>
    <w:next w:val="BodyText"/>
    <w:link w:val="BodyMarginChar1"/>
    <w:uiPriority w:val="99"/>
    <w:rsid w:val="007C3501"/>
    <w:pPr>
      <w:spacing w:after="270" w:line="270" w:lineRule="atLeast"/>
      <w:ind w:hanging="2268"/>
    </w:pPr>
    <w:rPr>
      <w:rFonts w:ascii="Times New Roman" w:eastAsia="Times New Roman" w:hAnsi="Times New Roman" w:cs="Times New Roman"/>
      <w:sz w:val="24"/>
      <w:szCs w:val="20"/>
      <w:lang w:val="en-GB" w:eastAsia="en-GB"/>
    </w:rPr>
  </w:style>
  <w:style w:type="character" w:customStyle="1" w:styleId="BodyMarginChar1">
    <w:name w:val="Body Margin Char1"/>
    <w:link w:val="BodyMargin"/>
    <w:uiPriority w:val="99"/>
    <w:locked/>
    <w:rsid w:val="007C3501"/>
    <w:rPr>
      <w:rFonts w:ascii="Times New Roman" w:eastAsia="Times New Roman" w:hAnsi="Times New Roman" w:cs="Times New Roman"/>
      <w:sz w:val="24"/>
      <w:szCs w:val="20"/>
      <w:lang w:val="en-GB" w:eastAsia="en-GB"/>
    </w:rPr>
  </w:style>
  <w:style w:type="paragraph" w:styleId="ListBullet">
    <w:name w:val="List Bullet"/>
    <w:basedOn w:val="BodyText"/>
    <w:link w:val="ListBulletChar"/>
    <w:uiPriority w:val="99"/>
    <w:rsid w:val="00936C16"/>
    <w:pPr>
      <w:numPr>
        <w:numId w:val="19"/>
      </w:numPr>
      <w:spacing w:after="270" w:line="270" w:lineRule="atLeast"/>
    </w:pPr>
    <w:rPr>
      <w:rFonts w:ascii="Times New Roman" w:eastAsia="Times New Roman" w:hAnsi="Times New Roman" w:cs="Times New Roman"/>
      <w:sz w:val="24"/>
      <w:szCs w:val="20"/>
      <w:lang w:val="en-GB" w:eastAsia="en-GB"/>
    </w:rPr>
  </w:style>
  <w:style w:type="paragraph" w:customStyle="1" w:styleId="ListBulletNoSpace">
    <w:name w:val="List Bullet NoSpace"/>
    <w:basedOn w:val="ListBullet"/>
    <w:link w:val="ListBulletNoSpaceChar"/>
    <w:qFormat/>
    <w:rsid w:val="00936C16"/>
    <w:pPr>
      <w:spacing w:after="0"/>
    </w:pPr>
  </w:style>
  <w:style w:type="character" w:customStyle="1" w:styleId="ListBulletNoSpaceChar">
    <w:name w:val="List Bullet NoSpace Char"/>
    <w:link w:val="ListBulletNoSpace"/>
    <w:locked/>
    <w:rsid w:val="00936C16"/>
    <w:rPr>
      <w:rFonts w:ascii="Times New Roman" w:eastAsia="Times New Roman" w:hAnsi="Times New Roman" w:cs="Times New Roman"/>
      <w:sz w:val="24"/>
      <w:szCs w:val="20"/>
      <w:lang w:val="en-GB" w:eastAsia="en-GB"/>
    </w:rPr>
  </w:style>
  <w:style w:type="paragraph" w:styleId="ListContinue">
    <w:name w:val="List Continue"/>
    <w:basedOn w:val="Normal"/>
    <w:uiPriority w:val="99"/>
    <w:semiHidden/>
    <w:unhideWhenUsed/>
    <w:rsid w:val="007F79BF"/>
    <w:pPr>
      <w:spacing w:after="120"/>
      <w:ind w:left="283"/>
      <w:contextualSpacing/>
    </w:pPr>
  </w:style>
  <w:style w:type="paragraph" w:styleId="TOC5">
    <w:name w:val="toc 5"/>
    <w:basedOn w:val="Normal"/>
    <w:next w:val="Normal"/>
    <w:autoRedefine/>
    <w:uiPriority w:val="39"/>
    <w:rsid w:val="00321661"/>
    <w:pPr>
      <w:spacing w:after="0" w:line="270" w:lineRule="atLeast"/>
      <w:ind w:left="920"/>
    </w:pPr>
    <w:rPr>
      <w:rFonts w:ascii="Times New Roman" w:eastAsia="Times New Roman" w:hAnsi="Times New Roman" w:cs="Times New Roman"/>
      <w:sz w:val="24"/>
      <w:szCs w:val="20"/>
      <w:lang w:val="en-GB" w:eastAsia="en-GB"/>
    </w:rPr>
  </w:style>
  <w:style w:type="paragraph" w:customStyle="1" w:styleId="oddl-nadpis">
    <w:name w:val="oddíl-nadpis"/>
    <w:basedOn w:val="Normal"/>
    <w:uiPriority w:val="99"/>
    <w:rsid w:val="00321661"/>
    <w:pPr>
      <w:keepNext/>
      <w:widowControl w:val="0"/>
      <w:tabs>
        <w:tab w:val="left" w:pos="567"/>
      </w:tabs>
      <w:spacing w:before="240" w:after="0" w:line="240" w:lineRule="exact"/>
    </w:pPr>
    <w:rPr>
      <w:rFonts w:ascii="Arial" w:eastAsia="Times New Roman" w:hAnsi="Arial" w:cs="Times New Roman"/>
      <w:b/>
      <w:sz w:val="24"/>
      <w:szCs w:val="20"/>
      <w:lang w:val="cs-CZ"/>
    </w:rPr>
  </w:style>
  <w:style w:type="paragraph" w:customStyle="1" w:styleId="text-3mezera">
    <w:name w:val="text - 3 mezera"/>
    <w:basedOn w:val="Normal"/>
    <w:uiPriority w:val="99"/>
    <w:rsid w:val="00321661"/>
    <w:pPr>
      <w:widowControl w:val="0"/>
      <w:spacing w:before="60" w:after="0" w:line="240" w:lineRule="exact"/>
      <w:jc w:val="both"/>
    </w:pPr>
    <w:rPr>
      <w:rFonts w:ascii="Arial" w:eastAsia="Times New Roman" w:hAnsi="Arial" w:cs="Times New Roman"/>
      <w:sz w:val="24"/>
      <w:szCs w:val="20"/>
      <w:lang w:val="cs-CZ"/>
    </w:rPr>
  </w:style>
  <w:style w:type="paragraph" w:customStyle="1" w:styleId="Indent">
    <w:name w:val="Indent"/>
    <w:basedOn w:val="Normal"/>
    <w:uiPriority w:val="99"/>
    <w:rsid w:val="00321661"/>
    <w:pPr>
      <w:spacing w:before="120" w:after="0" w:line="240" w:lineRule="auto"/>
      <w:ind w:left="851" w:hanging="851"/>
    </w:pPr>
    <w:rPr>
      <w:rFonts w:ascii="Times New Roman" w:eastAsia="Times New Roman" w:hAnsi="Times New Roman" w:cs="Times New Roman"/>
      <w:sz w:val="24"/>
      <w:szCs w:val="20"/>
      <w:lang w:val="en-US"/>
    </w:rPr>
  </w:style>
  <w:style w:type="paragraph" w:customStyle="1" w:styleId="CharCharCharCharCharCharChar">
    <w:name w:val="Char Char Char Char Char Char Char"/>
    <w:basedOn w:val="Normal"/>
    <w:uiPriority w:val="99"/>
    <w:rsid w:val="00321661"/>
    <w:pPr>
      <w:spacing w:after="160" w:line="240" w:lineRule="exact"/>
    </w:pPr>
    <w:rPr>
      <w:rFonts w:ascii="Verdana" w:eastAsia="Times New Roman" w:hAnsi="Verdana" w:cs="Times New Roman"/>
      <w:sz w:val="20"/>
      <w:szCs w:val="20"/>
      <w:lang w:val="en-US"/>
    </w:rPr>
  </w:style>
  <w:style w:type="paragraph" w:customStyle="1" w:styleId="bullet-3">
    <w:name w:val="bullet-3"/>
    <w:basedOn w:val="Normal"/>
    <w:rsid w:val="00773541"/>
    <w:pPr>
      <w:widowControl w:val="0"/>
      <w:spacing w:before="240" w:after="0" w:line="240" w:lineRule="exact"/>
      <w:ind w:left="2212" w:hanging="284"/>
      <w:jc w:val="both"/>
    </w:pPr>
    <w:rPr>
      <w:rFonts w:ascii="Arial" w:eastAsia="Times New Roman" w:hAnsi="Arial" w:cs="Times New Roman"/>
      <w:snapToGrid w:val="0"/>
      <w:sz w:val="24"/>
      <w:szCs w:val="20"/>
      <w:lang w:val="cs-CZ"/>
    </w:rPr>
  </w:style>
  <w:style w:type="character" w:customStyle="1" w:styleId="ListBulletChar">
    <w:name w:val="List Bullet Char"/>
    <w:link w:val="ListBullet"/>
    <w:uiPriority w:val="99"/>
    <w:locked/>
    <w:rsid w:val="00A36C94"/>
    <w:rPr>
      <w:rFonts w:ascii="Times New Roman" w:eastAsia="Times New Roman" w:hAnsi="Times New Roman" w:cs="Times New Roman"/>
      <w:sz w:val="24"/>
      <w:szCs w:val="20"/>
      <w:lang w:val="en-GB" w:eastAsia="en-GB"/>
    </w:rPr>
  </w:style>
  <w:style w:type="paragraph" w:styleId="ListBullet2">
    <w:name w:val="List Bullet 2"/>
    <w:basedOn w:val="Normal"/>
    <w:semiHidden/>
    <w:unhideWhenUsed/>
    <w:rsid w:val="00417F53"/>
    <w:pPr>
      <w:numPr>
        <w:numId w:val="31"/>
      </w:numPr>
      <w:contextualSpacing/>
    </w:pPr>
  </w:style>
  <w:style w:type="paragraph" w:styleId="ListNumber">
    <w:name w:val="List Number"/>
    <w:basedOn w:val="BodyText"/>
    <w:semiHidden/>
    <w:rsid w:val="00417F53"/>
    <w:pPr>
      <w:numPr>
        <w:numId w:val="32"/>
      </w:numPr>
      <w:spacing w:after="270" w:line="270" w:lineRule="atLeast"/>
    </w:pPr>
    <w:rPr>
      <w:rFonts w:ascii="Times New Roman" w:eastAsia="Times New Roman" w:hAnsi="Times New Roman" w:cs="Times New Roman"/>
      <w:sz w:val="23"/>
      <w:szCs w:val="20"/>
      <w:lang w:val="en-GB" w:eastAsia="da-DK"/>
    </w:rPr>
  </w:style>
  <w:style w:type="paragraph" w:styleId="ListNumber2">
    <w:name w:val="List Number 2"/>
    <w:basedOn w:val="ListNumber"/>
    <w:semiHidden/>
    <w:rsid w:val="00417F53"/>
    <w:pPr>
      <w:numPr>
        <w:ilvl w:val="1"/>
      </w:numPr>
      <w:ind w:left="850" w:hanging="425"/>
    </w:pPr>
  </w:style>
  <w:style w:type="paragraph" w:customStyle="1" w:styleId="ListBullet3NoSpace">
    <w:name w:val="List Bullet 3 NoSpace"/>
    <w:basedOn w:val="ListBullet3"/>
    <w:rsid w:val="00417F53"/>
    <w:pPr>
      <w:numPr>
        <w:ilvl w:val="2"/>
        <w:numId w:val="32"/>
      </w:numPr>
      <w:tabs>
        <w:tab w:val="clear" w:pos="1211"/>
        <w:tab w:val="num" w:pos="926"/>
        <w:tab w:val="left" w:pos="1276"/>
      </w:tabs>
      <w:spacing w:after="0" w:line="270" w:lineRule="atLeast"/>
      <w:ind w:left="1276" w:hanging="425"/>
      <w:contextualSpacing w:val="0"/>
    </w:pPr>
    <w:rPr>
      <w:rFonts w:ascii="Times New Roman" w:eastAsia="Times New Roman" w:hAnsi="Times New Roman" w:cs="Times New Roman"/>
      <w:sz w:val="23"/>
      <w:szCs w:val="20"/>
      <w:lang w:val="en-GB" w:eastAsia="da-DK"/>
    </w:rPr>
  </w:style>
  <w:style w:type="paragraph" w:styleId="ListBullet3">
    <w:name w:val="List Bullet 3"/>
    <w:basedOn w:val="Normal"/>
    <w:uiPriority w:val="99"/>
    <w:semiHidden/>
    <w:unhideWhenUsed/>
    <w:rsid w:val="00417F53"/>
    <w:pPr>
      <w:tabs>
        <w:tab w:val="num" w:pos="360"/>
      </w:tabs>
      <w:ind w:left="360" w:hanging="360"/>
      <w:contextualSpacing/>
    </w:pPr>
  </w:style>
  <w:style w:type="paragraph" w:styleId="TOCHeading">
    <w:name w:val="TOC Heading"/>
    <w:basedOn w:val="Heading1"/>
    <w:next w:val="Normal"/>
    <w:uiPriority w:val="39"/>
    <w:unhideWhenUsed/>
    <w:qFormat/>
    <w:rsid w:val="00CD7513"/>
    <w:pPr>
      <w:pageBreakBefore w:val="0"/>
      <w:numPr>
        <w:numId w:val="0"/>
      </w:numPr>
      <w:suppressAutoHyphens w:val="0"/>
      <w:spacing w:before="480" w:after="0" w:line="276" w:lineRule="auto"/>
      <w:outlineLvl w:val="9"/>
    </w:pPr>
    <w:rPr>
      <w:rFonts w:asciiTheme="majorHAnsi" w:eastAsiaTheme="majorEastAsia" w:hAnsiTheme="majorHAnsi" w:cstheme="majorBidi"/>
      <w:bCs/>
      <w:color w:val="365F91" w:themeColor="accent1" w:themeShade="BF"/>
      <w:szCs w:val="28"/>
      <w:lang w:val="tr-TR" w:eastAsia="tr-TR"/>
    </w:rPr>
  </w:style>
  <w:style w:type="paragraph" w:styleId="TOC1">
    <w:name w:val="toc 1"/>
    <w:basedOn w:val="Normal"/>
    <w:next w:val="Normal"/>
    <w:autoRedefine/>
    <w:uiPriority w:val="39"/>
    <w:unhideWhenUsed/>
    <w:rsid w:val="003A0940"/>
    <w:pPr>
      <w:tabs>
        <w:tab w:val="left" w:pos="851"/>
        <w:tab w:val="left" w:leader="dot" w:pos="8222"/>
      </w:tabs>
      <w:spacing w:after="120" w:line="240" w:lineRule="auto"/>
      <w:ind w:left="851" w:right="567" w:hanging="851"/>
    </w:pPr>
    <w:rPr>
      <w:rFonts w:ascii="Times New Roman" w:hAnsi="Times New Roman"/>
      <w:sz w:val="24"/>
    </w:rPr>
  </w:style>
  <w:style w:type="paragraph" w:styleId="TOC2">
    <w:name w:val="toc 2"/>
    <w:basedOn w:val="Normal"/>
    <w:next w:val="Normal"/>
    <w:autoRedefine/>
    <w:uiPriority w:val="39"/>
    <w:unhideWhenUsed/>
    <w:rsid w:val="003A0940"/>
    <w:pPr>
      <w:tabs>
        <w:tab w:val="left" w:pos="851"/>
        <w:tab w:val="left" w:leader="dot" w:pos="8222"/>
      </w:tabs>
      <w:spacing w:after="120" w:line="240" w:lineRule="auto"/>
      <w:ind w:left="851" w:right="567" w:hanging="851"/>
    </w:pPr>
    <w:rPr>
      <w:rFonts w:ascii="Times New Roman" w:hAnsi="Times New Roman"/>
    </w:rPr>
  </w:style>
  <w:style w:type="paragraph" w:styleId="TOC3">
    <w:name w:val="toc 3"/>
    <w:basedOn w:val="Normal"/>
    <w:next w:val="Normal"/>
    <w:autoRedefine/>
    <w:uiPriority w:val="39"/>
    <w:unhideWhenUsed/>
    <w:rsid w:val="002A2C42"/>
    <w:pPr>
      <w:tabs>
        <w:tab w:val="left" w:pos="851"/>
        <w:tab w:val="left" w:leader="dot" w:pos="8222"/>
      </w:tabs>
      <w:spacing w:after="120"/>
      <w:ind w:left="851" w:right="567" w:hanging="851"/>
    </w:pPr>
    <w:rPr>
      <w:rFonts w:ascii="Times New Roman" w:hAnsi="Times New Roman"/>
    </w:rPr>
  </w:style>
  <w:style w:type="paragraph" w:styleId="TOC4">
    <w:name w:val="toc 4"/>
    <w:basedOn w:val="Normal"/>
    <w:next w:val="Normal"/>
    <w:autoRedefine/>
    <w:uiPriority w:val="39"/>
    <w:unhideWhenUsed/>
    <w:rsid w:val="003A0940"/>
    <w:pPr>
      <w:tabs>
        <w:tab w:val="left" w:pos="851"/>
        <w:tab w:val="left" w:leader="dot" w:pos="8222"/>
      </w:tabs>
      <w:spacing w:after="120"/>
      <w:ind w:left="851" w:right="567" w:hanging="851"/>
    </w:pPr>
    <w:rPr>
      <w:rFonts w:ascii="Times New Roman" w:eastAsiaTheme="minorEastAsia" w:hAnsi="Times New Roman"/>
      <w:lang w:eastAsia="tr-TR"/>
    </w:rPr>
  </w:style>
  <w:style w:type="paragraph" w:styleId="TOC6">
    <w:name w:val="toc 6"/>
    <w:basedOn w:val="Normal"/>
    <w:next w:val="Normal"/>
    <w:autoRedefine/>
    <w:uiPriority w:val="39"/>
    <w:unhideWhenUsed/>
    <w:rsid w:val="00CD7513"/>
    <w:pPr>
      <w:spacing w:after="100"/>
      <w:ind w:left="1100"/>
    </w:pPr>
    <w:rPr>
      <w:rFonts w:eastAsiaTheme="minorEastAsia"/>
      <w:lang w:eastAsia="tr-TR"/>
    </w:rPr>
  </w:style>
  <w:style w:type="paragraph" w:styleId="TOC7">
    <w:name w:val="toc 7"/>
    <w:basedOn w:val="Normal"/>
    <w:next w:val="Normal"/>
    <w:autoRedefine/>
    <w:uiPriority w:val="39"/>
    <w:unhideWhenUsed/>
    <w:rsid w:val="00CD7513"/>
    <w:pPr>
      <w:spacing w:after="100"/>
      <w:ind w:left="1320"/>
    </w:pPr>
    <w:rPr>
      <w:rFonts w:eastAsiaTheme="minorEastAsia"/>
      <w:lang w:eastAsia="tr-TR"/>
    </w:rPr>
  </w:style>
  <w:style w:type="paragraph" w:styleId="TOC8">
    <w:name w:val="toc 8"/>
    <w:basedOn w:val="Normal"/>
    <w:next w:val="Normal"/>
    <w:autoRedefine/>
    <w:uiPriority w:val="39"/>
    <w:unhideWhenUsed/>
    <w:rsid w:val="00CD7513"/>
    <w:pPr>
      <w:spacing w:after="100"/>
      <w:ind w:left="1540"/>
    </w:pPr>
    <w:rPr>
      <w:rFonts w:eastAsiaTheme="minorEastAsia"/>
      <w:lang w:eastAsia="tr-TR"/>
    </w:rPr>
  </w:style>
  <w:style w:type="paragraph" w:styleId="TOC9">
    <w:name w:val="toc 9"/>
    <w:basedOn w:val="Normal"/>
    <w:next w:val="Normal"/>
    <w:autoRedefine/>
    <w:uiPriority w:val="39"/>
    <w:unhideWhenUsed/>
    <w:rsid w:val="00CD7513"/>
    <w:pPr>
      <w:spacing w:after="100"/>
      <w:ind w:left="1760"/>
    </w:pPr>
    <w:rPr>
      <w:rFonts w:eastAsiaTheme="minorEastAsia"/>
      <w:lang w:eastAsia="tr-TR"/>
    </w:rPr>
  </w:style>
  <w:style w:type="paragraph" w:styleId="TableofFigures">
    <w:name w:val="table of figures"/>
    <w:basedOn w:val="Normal"/>
    <w:next w:val="Normal"/>
    <w:uiPriority w:val="99"/>
    <w:unhideWhenUsed/>
    <w:rsid w:val="00CD7513"/>
    <w:pPr>
      <w:spacing w:after="0"/>
    </w:pPr>
  </w:style>
  <w:style w:type="paragraph" w:styleId="FootnoteText">
    <w:name w:val="footnote text"/>
    <w:aliases w:val="Fußnote"/>
    <w:basedOn w:val="Normal"/>
    <w:link w:val="FootnoteTextChar"/>
    <w:uiPriority w:val="99"/>
    <w:unhideWhenUsed/>
    <w:rsid w:val="00E94045"/>
    <w:pPr>
      <w:spacing w:after="0" w:line="240" w:lineRule="auto"/>
    </w:pPr>
    <w:rPr>
      <w:rFonts w:ascii="Cambria" w:eastAsia="Cambria" w:hAnsi="Cambria" w:cs="Times New Roman"/>
      <w:sz w:val="20"/>
      <w:szCs w:val="20"/>
      <w:lang w:val="en-US" w:bidi="en-US"/>
    </w:rPr>
  </w:style>
  <w:style w:type="character" w:customStyle="1" w:styleId="FootnoteTextChar">
    <w:name w:val="Footnote Text Char"/>
    <w:aliases w:val="Fußnote Char"/>
    <w:basedOn w:val="DefaultParagraphFont"/>
    <w:link w:val="FootnoteText"/>
    <w:uiPriority w:val="99"/>
    <w:rsid w:val="00E94045"/>
    <w:rPr>
      <w:rFonts w:ascii="Cambria" w:eastAsia="Cambria" w:hAnsi="Cambria" w:cs="Times New Roman"/>
      <w:sz w:val="20"/>
      <w:szCs w:val="20"/>
      <w:lang w:val="en-US" w:bidi="en-US"/>
    </w:rPr>
  </w:style>
  <w:style w:type="character" w:styleId="FootnoteReference">
    <w:name w:val="footnote reference"/>
    <w:aliases w:val="BVI fnr"/>
    <w:uiPriority w:val="99"/>
    <w:unhideWhenUsed/>
    <w:rsid w:val="00E94045"/>
    <w:rPr>
      <w:vertAlign w:val="superscript"/>
    </w:rPr>
  </w:style>
  <w:style w:type="paragraph" w:styleId="NormalWeb">
    <w:name w:val="Normal (Web)"/>
    <w:basedOn w:val="Normal"/>
    <w:uiPriority w:val="99"/>
    <w:semiHidden/>
    <w:unhideWhenUsed/>
    <w:rsid w:val="00E731E8"/>
    <w:pPr>
      <w:spacing w:before="100" w:beforeAutospacing="1" w:after="100" w:afterAutospacing="1" w:line="240" w:lineRule="auto"/>
    </w:pPr>
    <w:rPr>
      <w:rFonts w:ascii="Times New Roman" w:eastAsiaTheme="minorEastAsia" w:hAnsi="Times New Roman" w:cs="Times New Roman"/>
      <w:sz w:val="24"/>
      <w:szCs w:val="24"/>
      <w:lang w:eastAsia="tr-TR"/>
    </w:rPr>
  </w:style>
  <w:style w:type="character" w:styleId="FollowedHyperlink">
    <w:name w:val="FollowedHyperlink"/>
    <w:rsid w:val="000E0F06"/>
    <w:rPr>
      <w:color w:val="800080"/>
      <w:u w:val="single"/>
    </w:rPr>
  </w:style>
  <w:style w:type="paragraph" w:customStyle="1" w:styleId="Default">
    <w:name w:val="Default"/>
    <w:rsid w:val="002A5EDA"/>
    <w:pPr>
      <w:autoSpaceDE w:val="0"/>
      <w:autoSpaceDN w:val="0"/>
      <w:adjustRightInd w:val="0"/>
      <w:spacing w:after="0" w:line="240" w:lineRule="auto"/>
    </w:pPr>
    <w:rPr>
      <w:rFonts w:ascii="Times New Roman" w:hAnsi="Times New Roman" w:cs="Times New Roman"/>
      <w:color w:val="000000"/>
      <w:sz w:val="24"/>
      <w:szCs w:val="24"/>
      <w:lang w:val="en-US"/>
    </w:rPr>
  </w:style>
  <w:style w:type="table" w:styleId="TableGrid">
    <w:name w:val="Table Grid"/>
    <w:basedOn w:val="TableNormal"/>
    <w:rsid w:val="00493483"/>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34622"/>
    <w:pPr>
      <w:spacing w:after="0" w:line="240" w:lineRule="auto"/>
    </w:pPr>
  </w:style>
  <w:style w:type="paragraph" w:customStyle="1" w:styleId="CM62">
    <w:name w:val="CM62"/>
    <w:basedOn w:val="Normal"/>
    <w:next w:val="Normal"/>
    <w:uiPriority w:val="99"/>
    <w:rsid w:val="00726F23"/>
    <w:pPr>
      <w:widowControl w:val="0"/>
      <w:autoSpaceDE w:val="0"/>
      <w:autoSpaceDN w:val="0"/>
      <w:adjustRightInd w:val="0"/>
      <w:spacing w:after="243" w:line="240" w:lineRule="auto"/>
    </w:pPr>
    <w:rPr>
      <w:rFonts w:ascii="Arial_ Black 0333" w:eastAsiaTheme="minorEastAsia" w:hAnsi="Arial_ Black 0333"/>
      <w:sz w:val="24"/>
      <w:szCs w:val="24"/>
      <w:lang w:eastAsia="tr-TR"/>
    </w:rPr>
  </w:style>
  <w:style w:type="paragraph" w:customStyle="1" w:styleId="a">
    <w:name w:val="a"/>
    <w:basedOn w:val="Heading1"/>
    <w:link w:val="aChar"/>
    <w:qFormat/>
    <w:rsid w:val="00433692"/>
    <w:pPr>
      <w:numPr>
        <w:numId w:val="0"/>
      </w:numPr>
      <w:tabs>
        <w:tab w:val="num" w:pos="851"/>
      </w:tabs>
      <w:ind w:left="851" w:hanging="851"/>
      <w:jc w:val="both"/>
    </w:pPr>
    <w:rPr>
      <w:sz w:val="32"/>
      <w:szCs w:val="28"/>
      <w:lang w:eastAsia="da-DK"/>
    </w:rPr>
  </w:style>
  <w:style w:type="character" w:customStyle="1" w:styleId="aChar">
    <w:name w:val="a Char"/>
    <w:link w:val="a"/>
    <w:rsid w:val="00433692"/>
    <w:rPr>
      <w:rFonts w:ascii="Times New Roman" w:eastAsia="Times New Roman" w:hAnsi="Times New Roman" w:cs="Times New Roman"/>
      <w:b/>
      <w:sz w:val="32"/>
      <w:szCs w:val="28"/>
      <w:lang w:val="en-GB" w:eastAsia="da-DK"/>
    </w:rPr>
  </w:style>
  <w:style w:type="character" w:customStyle="1" w:styleId="LFTBodyChar">
    <w:name w:val="LFT Body Char"/>
    <w:basedOn w:val="DefaultParagraphFont"/>
    <w:link w:val="LFTBody"/>
    <w:uiPriority w:val="1"/>
    <w:rsid w:val="007346D4"/>
    <w:rPr>
      <w:rFonts w:ascii="Times New Roman" w:eastAsia="Cambria" w:hAnsi="Times New Roman" w:cs="Times New Roman"/>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873482">
      <w:bodyDiv w:val="1"/>
      <w:marLeft w:val="0"/>
      <w:marRight w:val="0"/>
      <w:marTop w:val="0"/>
      <w:marBottom w:val="0"/>
      <w:divBdr>
        <w:top w:val="none" w:sz="0" w:space="0" w:color="auto"/>
        <w:left w:val="none" w:sz="0" w:space="0" w:color="auto"/>
        <w:bottom w:val="none" w:sz="0" w:space="0" w:color="auto"/>
        <w:right w:val="none" w:sz="0" w:space="0" w:color="auto"/>
      </w:divBdr>
    </w:div>
    <w:div w:id="1337342471">
      <w:bodyDiv w:val="1"/>
      <w:marLeft w:val="0"/>
      <w:marRight w:val="0"/>
      <w:marTop w:val="0"/>
      <w:marBottom w:val="0"/>
      <w:divBdr>
        <w:top w:val="none" w:sz="0" w:space="0" w:color="auto"/>
        <w:left w:val="none" w:sz="0" w:space="0" w:color="auto"/>
        <w:bottom w:val="none" w:sz="0" w:space="0" w:color="auto"/>
        <w:right w:val="none" w:sz="0" w:space="0" w:color="auto"/>
      </w:divBdr>
    </w:div>
    <w:div w:id="1338271543">
      <w:bodyDiv w:val="1"/>
      <w:marLeft w:val="0"/>
      <w:marRight w:val="0"/>
      <w:marTop w:val="0"/>
      <w:marBottom w:val="0"/>
      <w:divBdr>
        <w:top w:val="none" w:sz="0" w:space="0" w:color="auto"/>
        <w:left w:val="none" w:sz="0" w:space="0" w:color="auto"/>
        <w:bottom w:val="none" w:sz="0" w:space="0" w:color="auto"/>
        <w:right w:val="none" w:sz="0" w:space="0" w:color="auto"/>
      </w:divBdr>
    </w:div>
    <w:div w:id="1508057503">
      <w:bodyDiv w:val="1"/>
      <w:marLeft w:val="0"/>
      <w:marRight w:val="0"/>
      <w:marTop w:val="0"/>
      <w:marBottom w:val="0"/>
      <w:divBdr>
        <w:top w:val="none" w:sz="0" w:space="0" w:color="auto"/>
        <w:left w:val="none" w:sz="0" w:space="0" w:color="auto"/>
        <w:bottom w:val="none" w:sz="0" w:space="0" w:color="auto"/>
        <w:right w:val="none" w:sz="0" w:space="0" w:color="auto"/>
      </w:divBdr>
    </w:div>
    <w:div w:id="1859732003">
      <w:bodyDiv w:val="1"/>
      <w:marLeft w:val="0"/>
      <w:marRight w:val="0"/>
      <w:marTop w:val="0"/>
      <w:marBottom w:val="0"/>
      <w:divBdr>
        <w:top w:val="none" w:sz="0" w:space="0" w:color="auto"/>
        <w:left w:val="none" w:sz="0" w:space="0" w:color="auto"/>
        <w:bottom w:val="none" w:sz="0" w:space="0" w:color="auto"/>
        <w:right w:val="none" w:sz="0" w:space="0" w:color="auto"/>
      </w:divBdr>
    </w:div>
    <w:div w:id="2013289776">
      <w:bodyDiv w:val="1"/>
      <w:marLeft w:val="0"/>
      <w:marRight w:val="0"/>
      <w:marTop w:val="0"/>
      <w:marBottom w:val="0"/>
      <w:divBdr>
        <w:top w:val="none" w:sz="0" w:space="0" w:color="auto"/>
        <w:left w:val="none" w:sz="0" w:space="0" w:color="auto"/>
        <w:bottom w:val="none" w:sz="0" w:space="0" w:color="auto"/>
        <w:right w:val="none" w:sz="0" w:space="0" w:color="auto"/>
      </w:divBdr>
    </w:div>
    <w:div w:id="2044212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985AE-3952-42A3-98E1-267C5782FC15}">
  <ds:schemaRefs>
    <ds:schemaRef ds:uri="http://schemas.openxmlformats.org/officeDocument/2006/bibliography"/>
  </ds:schemaRefs>
</ds:datastoreItem>
</file>

<file path=customXml/itemProps2.xml><?xml version="1.0" encoding="utf-8"?>
<ds:datastoreItem xmlns:ds="http://schemas.openxmlformats.org/officeDocument/2006/customXml" ds:itemID="{FD999BCC-680B-4FEA-BAAB-D45E04FFB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38</Pages>
  <Words>14300</Words>
  <Characters>81512</Characters>
  <Application>Microsoft Office Word</Application>
  <DocSecurity>0</DocSecurity>
  <Lines>679</Lines>
  <Paragraphs>191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95621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Şule Mansur</dc:creator>
  <cp:keywords>TD-fm60hhw8, N-kq84q69a</cp:keywords>
  <cp:lastModifiedBy>Doğukan Arıkan</cp:lastModifiedBy>
  <cp:revision>5</cp:revision>
  <cp:lastPrinted>2018-10-23T08:10:00Z</cp:lastPrinted>
  <dcterms:created xsi:type="dcterms:W3CDTF">2025-06-16T14:13:00Z</dcterms:created>
  <dcterms:modified xsi:type="dcterms:W3CDTF">2025-11-10T14:34:00Z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47d1e5e3-8a3b-4701-b739-c90ef1c44b81</vt:lpwstr>
  </property>
  <property fmtid="{D5CDD505-2E9C-101B-9397-08002B2CF9AE}" pid="3" name="Classification">
    <vt:lpwstr>TD-fm60hhw8</vt:lpwstr>
  </property>
  <property fmtid="{D5CDD505-2E9C-101B-9397-08002B2CF9AE}" pid="4" name="KVKK">
    <vt:lpwstr>N-kq84q69a</vt:lpwstr>
  </property>
  <property fmtid="{D5CDD505-2E9C-101B-9397-08002B2CF9AE}" pid="5" name="VisualMarking">
    <vt:lpwstr>ApplyTag</vt:lpwstr>
  </property>
</Properties>
</file>